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59E" w:rsidRPr="00FB082B" w:rsidRDefault="00F0259E" w:rsidP="00F0259E">
      <w:pPr>
        <w:bidi w:val="0"/>
        <w:spacing w:before="120" w:line="360" w:lineRule="auto"/>
        <w:rPr>
          <w:b/>
          <w:bCs/>
          <w:sz w:val="36"/>
          <w:szCs w:val="36"/>
        </w:rPr>
      </w:pPr>
      <w:r w:rsidRPr="00FB082B">
        <w:rPr>
          <w:b/>
          <w:bCs/>
          <w:sz w:val="36"/>
          <w:szCs w:val="36"/>
        </w:rPr>
        <w:t>RESUME</w:t>
      </w:r>
    </w:p>
    <w:p w:rsidR="00F0259E" w:rsidRDefault="00F0259E" w:rsidP="00F0259E">
      <w:pPr>
        <w:bidi w:val="0"/>
        <w:spacing w:before="120" w:line="360" w:lineRule="auto"/>
        <w:rPr>
          <w:b/>
          <w:bCs/>
          <w:color w:val="0000FF"/>
          <w:sz w:val="28"/>
        </w:rPr>
      </w:pPr>
      <w:r w:rsidRPr="007563B2">
        <w:rPr>
          <w:b/>
          <w:bCs/>
          <w:sz w:val="36"/>
          <w:szCs w:val="36"/>
        </w:rPr>
        <w:t>Name</w:t>
      </w:r>
      <w:r>
        <w:rPr>
          <w:b/>
          <w:bCs/>
          <w:color w:val="0000FF"/>
          <w:sz w:val="28"/>
        </w:rPr>
        <w:t xml:space="preserve">: </w:t>
      </w:r>
      <w:r w:rsidRPr="007563B2">
        <w:rPr>
          <w:b/>
          <w:bCs/>
          <w:color w:val="0000FF"/>
          <w:sz w:val="44"/>
          <w:szCs w:val="44"/>
        </w:rPr>
        <w:t>Mostafa Motallebi</w:t>
      </w:r>
    </w:p>
    <w:p w:rsidR="00F0259E" w:rsidRPr="001A0465" w:rsidRDefault="00F0259E" w:rsidP="00F0259E">
      <w:pPr>
        <w:bidi w:val="0"/>
        <w:spacing w:before="120" w:line="360" w:lineRule="auto"/>
        <w:rPr>
          <w:b/>
          <w:bCs/>
          <w:color w:val="0000FF"/>
          <w:sz w:val="28"/>
        </w:rPr>
      </w:pPr>
      <w:r w:rsidRPr="007563B2">
        <w:rPr>
          <w:b/>
          <w:bCs/>
          <w:sz w:val="32"/>
          <w:szCs w:val="32"/>
        </w:rPr>
        <w:t>Present position</w:t>
      </w:r>
      <w:r>
        <w:rPr>
          <w:b/>
          <w:bCs/>
          <w:color w:val="0000FF"/>
          <w:sz w:val="28"/>
        </w:rPr>
        <w:t xml:space="preserve">: </w:t>
      </w:r>
      <w:r w:rsidRPr="007563B2">
        <w:rPr>
          <w:b/>
          <w:bCs/>
          <w:color w:val="0000FF"/>
          <w:sz w:val="44"/>
          <w:szCs w:val="44"/>
        </w:rPr>
        <w:t>Professor</w:t>
      </w:r>
    </w:p>
    <w:p w:rsidR="00F0259E" w:rsidRPr="007563B2" w:rsidRDefault="00F0259E" w:rsidP="00F0259E">
      <w:pPr>
        <w:bidi w:val="0"/>
        <w:spacing w:line="360" w:lineRule="auto"/>
        <w:rPr>
          <w:sz w:val="32"/>
          <w:szCs w:val="32"/>
        </w:rPr>
      </w:pPr>
      <w:r w:rsidRPr="007563B2">
        <w:rPr>
          <w:sz w:val="32"/>
          <w:szCs w:val="32"/>
        </w:rPr>
        <w:t>PhD in Molecular Genetics (UK)</w:t>
      </w:r>
    </w:p>
    <w:p w:rsidR="00F0259E" w:rsidRPr="001A0465" w:rsidRDefault="00F0259E" w:rsidP="00F0259E">
      <w:pPr>
        <w:bidi w:val="0"/>
        <w:spacing w:line="360" w:lineRule="auto"/>
        <w:rPr>
          <w:sz w:val="20"/>
          <w:szCs w:val="20"/>
        </w:rPr>
      </w:pPr>
      <w:r w:rsidRPr="00655720">
        <w:rPr>
          <w:szCs w:val="24"/>
        </w:rPr>
        <w:t>Address: National Institute for Genetic Engineering and Biotechnology,(NIGEB), Tehran, Iran</w:t>
      </w:r>
      <w:r>
        <w:rPr>
          <w:szCs w:val="24"/>
        </w:rPr>
        <w:t>.</w:t>
      </w:r>
    </w:p>
    <w:p w:rsidR="00F0259E" w:rsidRDefault="00F0259E" w:rsidP="00F0259E">
      <w:pPr>
        <w:bidi w:val="0"/>
        <w:spacing w:line="360" w:lineRule="auto"/>
        <w:rPr>
          <w:szCs w:val="24"/>
        </w:rPr>
      </w:pPr>
      <w:r>
        <w:rPr>
          <w:szCs w:val="24"/>
        </w:rPr>
        <w:t>Tel: (98) 21- 44580363      Fax:(98) 21- 44580363</w:t>
      </w:r>
    </w:p>
    <w:p w:rsidR="00F0259E" w:rsidRPr="00F9263E" w:rsidRDefault="00F0259E" w:rsidP="00F0259E">
      <w:pPr>
        <w:bidi w:val="0"/>
        <w:spacing w:line="360" w:lineRule="auto"/>
        <w:rPr>
          <w:szCs w:val="24"/>
        </w:rPr>
      </w:pPr>
      <w:r w:rsidRPr="00F9263E">
        <w:rPr>
          <w:szCs w:val="24"/>
        </w:rPr>
        <w:t xml:space="preserve">E-mail: </w:t>
      </w:r>
      <w:hyperlink r:id="rId8" w:history="1">
        <w:r w:rsidRPr="003941DE">
          <w:rPr>
            <w:rStyle w:val="Hyperlink"/>
            <w:szCs w:val="24"/>
          </w:rPr>
          <w:t>mota</w:t>
        </w:r>
        <w:bookmarkStart w:id="0" w:name="_Hlt64026377"/>
        <w:r w:rsidRPr="003941DE">
          <w:rPr>
            <w:rStyle w:val="Hyperlink"/>
            <w:szCs w:val="24"/>
          </w:rPr>
          <w:t>l</w:t>
        </w:r>
        <w:bookmarkEnd w:id="0"/>
        <w:r w:rsidRPr="003941DE">
          <w:rPr>
            <w:rStyle w:val="Hyperlink"/>
            <w:szCs w:val="24"/>
          </w:rPr>
          <w:t>ebi@</w:t>
        </w:r>
        <w:bookmarkStart w:id="1" w:name="_Hlt64026368"/>
        <w:r w:rsidRPr="003941DE">
          <w:rPr>
            <w:rStyle w:val="Hyperlink"/>
            <w:szCs w:val="24"/>
          </w:rPr>
          <w:t>n</w:t>
        </w:r>
        <w:bookmarkEnd w:id="1"/>
        <w:r w:rsidRPr="003941DE">
          <w:rPr>
            <w:rStyle w:val="Hyperlink"/>
            <w:szCs w:val="24"/>
          </w:rPr>
          <w:t>igeb.ac.ir</w:t>
        </w:r>
      </w:hyperlink>
    </w:p>
    <w:p w:rsidR="00F0259E" w:rsidRDefault="00F0259E" w:rsidP="00F0259E">
      <w:pPr>
        <w:bidi w:val="0"/>
        <w:spacing w:line="360" w:lineRule="auto"/>
        <w:jc w:val="lowKashida"/>
        <w:rPr>
          <w:szCs w:val="24"/>
        </w:rPr>
      </w:pPr>
      <w:r>
        <w:rPr>
          <w:szCs w:val="24"/>
        </w:rPr>
        <w:t>---------------------------------------------------------------------------------------------------------------------</w:t>
      </w:r>
    </w:p>
    <w:p w:rsidR="00F0259E" w:rsidRPr="007563B2" w:rsidRDefault="00F0259E" w:rsidP="00F0259E">
      <w:pPr>
        <w:bidi w:val="0"/>
        <w:spacing w:line="360" w:lineRule="auto"/>
        <w:jc w:val="lowKashida"/>
        <w:rPr>
          <w:b/>
          <w:bCs/>
          <w:color w:val="0000FF"/>
          <w:sz w:val="28"/>
          <w:u w:val="single"/>
        </w:rPr>
      </w:pPr>
      <w:r w:rsidRPr="007563B2">
        <w:rPr>
          <w:b/>
          <w:bCs/>
          <w:color w:val="0000FF"/>
          <w:sz w:val="28"/>
          <w:u w:val="single"/>
        </w:rPr>
        <w:t>Research Interests:</w:t>
      </w:r>
    </w:p>
    <w:p w:rsidR="00F0259E" w:rsidRPr="007563B2" w:rsidRDefault="00F0259E" w:rsidP="00F0259E">
      <w:pPr>
        <w:bidi w:val="0"/>
        <w:spacing w:line="360" w:lineRule="auto"/>
        <w:jc w:val="lowKashida"/>
        <w:rPr>
          <w:sz w:val="22"/>
          <w:szCs w:val="22"/>
        </w:rPr>
      </w:pPr>
      <w:r w:rsidRPr="007563B2">
        <w:rPr>
          <w:sz w:val="22"/>
          <w:szCs w:val="22"/>
        </w:rPr>
        <w:t>1-Basic molecular biology</w:t>
      </w:r>
    </w:p>
    <w:p w:rsidR="00F0259E" w:rsidRPr="007563B2" w:rsidRDefault="00F0259E" w:rsidP="00F0259E">
      <w:pPr>
        <w:bidi w:val="0"/>
        <w:spacing w:line="360" w:lineRule="auto"/>
        <w:jc w:val="lowKashida"/>
        <w:rPr>
          <w:sz w:val="22"/>
          <w:szCs w:val="22"/>
        </w:rPr>
      </w:pPr>
      <w:r w:rsidRPr="007563B2">
        <w:rPr>
          <w:sz w:val="22"/>
          <w:szCs w:val="22"/>
        </w:rPr>
        <w:t xml:space="preserve">2- Molecular mechanism of fungal pathogenesis </w:t>
      </w:r>
    </w:p>
    <w:p w:rsidR="00F0259E" w:rsidRPr="007563B2" w:rsidRDefault="00F0259E" w:rsidP="00F0259E">
      <w:pPr>
        <w:bidi w:val="0"/>
        <w:spacing w:line="360" w:lineRule="auto"/>
        <w:jc w:val="lowKashida"/>
        <w:rPr>
          <w:sz w:val="22"/>
          <w:szCs w:val="22"/>
        </w:rPr>
      </w:pPr>
      <w:r w:rsidRPr="007563B2">
        <w:rPr>
          <w:sz w:val="22"/>
          <w:szCs w:val="22"/>
        </w:rPr>
        <w:t xml:space="preserve">3- Molecular mechanism of plant defenses  </w:t>
      </w:r>
    </w:p>
    <w:p w:rsidR="00F0259E" w:rsidRPr="00FB082B" w:rsidRDefault="00F0259E" w:rsidP="00F0259E">
      <w:pPr>
        <w:bidi w:val="0"/>
        <w:spacing w:line="360" w:lineRule="auto"/>
        <w:jc w:val="lowKashida"/>
        <w:rPr>
          <w:szCs w:val="24"/>
        </w:rPr>
      </w:pPr>
      <w:r w:rsidRPr="007563B2">
        <w:rPr>
          <w:sz w:val="22"/>
          <w:szCs w:val="22"/>
        </w:rPr>
        <w:t>4- Industrial enzymes</w:t>
      </w:r>
    </w:p>
    <w:p w:rsidR="00F0259E" w:rsidRPr="007563B2" w:rsidRDefault="00F0259E" w:rsidP="00F0259E">
      <w:pPr>
        <w:bidi w:val="0"/>
        <w:spacing w:before="120" w:line="360" w:lineRule="auto"/>
        <w:jc w:val="lowKashida"/>
        <w:rPr>
          <w:b/>
          <w:bCs/>
          <w:color w:val="0000FF"/>
          <w:sz w:val="28"/>
          <w:u w:val="single"/>
        </w:rPr>
      </w:pPr>
      <w:r w:rsidRPr="007563B2">
        <w:rPr>
          <w:b/>
          <w:bCs/>
          <w:color w:val="0000FF"/>
          <w:sz w:val="28"/>
          <w:u w:val="single"/>
        </w:rPr>
        <w:t>Papers in National &amp; International Journals:</w:t>
      </w:r>
    </w:p>
    <w:p w:rsidR="00B46507" w:rsidRPr="007563B2" w:rsidRDefault="00B46507" w:rsidP="0068109F">
      <w:pPr>
        <w:bidi w:val="0"/>
        <w:spacing w:before="120" w:line="360" w:lineRule="auto"/>
        <w:ind w:left="567" w:hanging="567"/>
        <w:jc w:val="lowKashida"/>
        <w:rPr>
          <w:sz w:val="22"/>
          <w:szCs w:val="22"/>
        </w:rPr>
      </w:pPr>
      <w:r w:rsidRPr="007563B2">
        <w:rPr>
          <w:sz w:val="22"/>
          <w:szCs w:val="22"/>
        </w:rPr>
        <w:t xml:space="preserve">1- </w:t>
      </w:r>
      <w:r w:rsidRPr="007563B2">
        <w:rPr>
          <w:b/>
          <w:bCs/>
          <w:sz w:val="22"/>
          <w:szCs w:val="22"/>
        </w:rPr>
        <w:t>Motallebi M</w:t>
      </w:r>
      <w:r w:rsidRPr="007563B2">
        <w:rPr>
          <w:sz w:val="22"/>
          <w:szCs w:val="22"/>
        </w:rPr>
        <w:t>., Rouch D.A., and C.M. Thomas. 1990. “A family of ATPases involved in active partitioning of diverse bacterial plasmids”.  Molecular Microbiology 4: 1455-1463.</w:t>
      </w:r>
    </w:p>
    <w:p w:rsidR="00B46507" w:rsidRPr="007563B2" w:rsidRDefault="00B46507" w:rsidP="0068109F">
      <w:pPr>
        <w:bidi w:val="0"/>
        <w:spacing w:before="120" w:line="360" w:lineRule="auto"/>
        <w:ind w:left="567" w:hanging="567"/>
        <w:jc w:val="lowKashida"/>
        <w:rPr>
          <w:sz w:val="22"/>
          <w:szCs w:val="22"/>
        </w:rPr>
      </w:pPr>
      <w:r w:rsidRPr="007563B2">
        <w:rPr>
          <w:sz w:val="22"/>
          <w:szCs w:val="22"/>
        </w:rPr>
        <w:t xml:space="preserve">2- </w:t>
      </w:r>
      <w:r w:rsidRPr="007563B2">
        <w:rPr>
          <w:b/>
          <w:bCs/>
          <w:sz w:val="22"/>
          <w:szCs w:val="22"/>
        </w:rPr>
        <w:t>Motallebi M</w:t>
      </w:r>
      <w:r w:rsidRPr="007563B2">
        <w:rPr>
          <w:sz w:val="22"/>
          <w:szCs w:val="22"/>
        </w:rPr>
        <w:t>., D. Balzer,</w:t>
      </w:r>
      <w:r w:rsidR="0068109F">
        <w:rPr>
          <w:sz w:val="22"/>
          <w:szCs w:val="22"/>
        </w:rPr>
        <w:t xml:space="preserve"> </w:t>
      </w:r>
      <w:r w:rsidRPr="007563B2">
        <w:rPr>
          <w:sz w:val="22"/>
          <w:szCs w:val="22"/>
        </w:rPr>
        <w:t>E. Lanka ,</w:t>
      </w:r>
      <w:r w:rsidR="0068109F">
        <w:rPr>
          <w:sz w:val="22"/>
          <w:szCs w:val="22"/>
        </w:rPr>
        <w:t xml:space="preserve"> </w:t>
      </w:r>
      <w:r w:rsidRPr="007563B2">
        <w:rPr>
          <w:sz w:val="22"/>
          <w:szCs w:val="22"/>
        </w:rPr>
        <w:t>G. Jagura-Burdzy, and C.M. Thomas .  1992. “Conjugative transfer functions of broad-host-range plasmid RK2 are coregulated with vegetative replication”.  Molecular Microbiology 6: 907-920.</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3- Williams D.R., </w:t>
      </w:r>
      <w:r w:rsidRPr="007563B2">
        <w:rPr>
          <w:b/>
          <w:bCs/>
          <w:sz w:val="22"/>
          <w:szCs w:val="22"/>
        </w:rPr>
        <w:t>M. Motallebi</w:t>
      </w:r>
      <w:r w:rsidRPr="007563B2">
        <w:rPr>
          <w:sz w:val="22"/>
          <w:szCs w:val="22"/>
        </w:rPr>
        <w:t>, and C.M. Thomas. 1993. “Multifunctional repressor KorB can block transcription by preventing isomerization of RNA polymerase-promoter”.  Nucleic Acids Research 5: 1141-1148.</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4- Zamani  M.R.,  </w:t>
      </w:r>
      <w:r w:rsidRPr="007563B2">
        <w:rPr>
          <w:b/>
          <w:bCs/>
          <w:sz w:val="22"/>
          <w:szCs w:val="22"/>
        </w:rPr>
        <w:t>M. Motallebi</w:t>
      </w:r>
      <w:r w:rsidRPr="007563B2">
        <w:rPr>
          <w:sz w:val="22"/>
          <w:szCs w:val="22"/>
        </w:rPr>
        <w:t xml:space="preserve">, and A. Hosseinzadeh Colagar. 1998. “Virulence and polymorphic DNA relationships of </w:t>
      </w:r>
      <w:r w:rsidRPr="007563B2">
        <w:rPr>
          <w:i/>
          <w:iCs/>
          <w:sz w:val="22"/>
          <w:szCs w:val="22"/>
        </w:rPr>
        <w:t xml:space="preserve">Ascochyta rabiei </w:t>
      </w:r>
      <w:r w:rsidRPr="007563B2">
        <w:rPr>
          <w:sz w:val="22"/>
          <w:szCs w:val="22"/>
        </w:rPr>
        <w:t>to geographical regions”. Iranian Journal of Biology. 7:1-17.</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5- </w:t>
      </w:r>
      <w:r w:rsidRPr="007563B2">
        <w:rPr>
          <w:b/>
          <w:bCs/>
          <w:sz w:val="22"/>
          <w:szCs w:val="22"/>
        </w:rPr>
        <w:t>Motallebi  M,</w:t>
      </w:r>
      <w:r w:rsidRPr="007563B2">
        <w:rPr>
          <w:sz w:val="22"/>
          <w:szCs w:val="22"/>
        </w:rPr>
        <w:t xml:space="preserve"> M.R. Zamani, and A. Andalib. 1999. “Plasmid-associated proteins correlate with pathogenisity of </w:t>
      </w:r>
      <w:r w:rsidRPr="007563B2">
        <w:rPr>
          <w:i/>
          <w:iCs/>
          <w:sz w:val="22"/>
          <w:szCs w:val="22"/>
        </w:rPr>
        <w:t>Yersinia enterocolitica</w:t>
      </w:r>
      <w:r w:rsidRPr="007563B2">
        <w:rPr>
          <w:sz w:val="22"/>
          <w:szCs w:val="22"/>
        </w:rPr>
        <w:t xml:space="preserve"> isolates of Iran”.  Iranian Journal of Science and Technology, 23: 101- 108. </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6- </w:t>
      </w:r>
      <w:r w:rsidRPr="007563B2">
        <w:rPr>
          <w:b/>
          <w:bCs/>
          <w:sz w:val="22"/>
          <w:szCs w:val="22"/>
        </w:rPr>
        <w:t>Motallebi  M</w:t>
      </w:r>
      <w:r w:rsidRPr="007563B2">
        <w:rPr>
          <w:sz w:val="22"/>
          <w:szCs w:val="22"/>
        </w:rPr>
        <w:t xml:space="preserve">, M.R. Zamani, and A. Andalib. 1999.  “Correlation of virulence plasmid and serological tests of human </w:t>
      </w:r>
      <w:r w:rsidRPr="007563B2">
        <w:rPr>
          <w:i/>
          <w:iCs/>
          <w:sz w:val="22"/>
          <w:szCs w:val="22"/>
        </w:rPr>
        <w:t xml:space="preserve">Yersinia enterocolitica </w:t>
      </w:r>
      <w:r w:rsidRPr="007563B2">
        <w:rPr>
          <w:sz w:val="22"/>
          <w:szCs w:val="22"/>
        </w:rPr>
        <w:t>isolates”.  Scientific Journal of Hamadan University of  Medical Sciences &amp; Health Services,  3: 11-18.</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lastRenderedPageBreak/>
        <w:t xml:space="preserve">7- Zamani  M.R., </w:t>
      </w:r>
      <w:r w:rsidRPr="007563B2">
        <w:rPr>
          <w:b/>
          <w:bCs/>
          <w:sz w:val="22"/>
          <w:szCs w:val="22"/>
        </w:rPr>
        <w:t>M. Motallebi</w:t>
      </w:r>
      <w:r w:rsidRPr="007563B2">
        <w:rPr>
          <w:sz w:val="22"/>
          <w:szCs w:val="22"/>
        </w:rPr>
        <w:t xml:space="preserve">, and M.A. Arefpour. 2000. “Comparative study of polygalacturonase activity from different Iranian isolates of </w:t>
      </w:r>
      <w:r w:rsidRPr="007563B2">
        <w:rPr>
          <w:i/>
          <w:iCs/>
          <w:sz w:val="22"/>
          <w:szCs w:val="22"/>
        </w:rPr>
        <w:t>Fusarium oxysporum</w:t>
      </w:r>
      <w:r w:rsidRPr="007563B2">
        <w:rPr>
          <w:sz w:val="22"/>
          <w:szCs w:val="22"/>
        </w:rPr>
        <w:t xml:space="preserve">”. Iranian Journal of Agricultural Science, 31: 293-302. </w:t>
      </w:r>
    </w:p>
    <w:p w:rsidR="00B46507" w:rsidRPr="007563B2" w:rsidRDefault="00B46507" w:rsidP="00B46507">
      <w:pPr>
        <w:bidi w:val="0"/>
        <w:spacing w:before="120" w:line="360" w:lineRule="auto"/>
        <w:jc w:val="lowKashida"/>
        <w:rPr>
          <w:sz w:val="22"/>
          <w:szCs w:val="22"/>
        </w:rPr>
      </w:pPr>
      <w:r w:rsidRPr="007563B2">
        <w:rPr>
          <w:sz w:val="22"/>
          <w:szCs w:val="22"/>
        </w:rPr>
        <w:t xml:space="preserve">8- </w:t>
      </w:r>
      <w:r w:rsidRPr="007563B2">
        <w:rPr>
          <w:b/>
          <w:bCs/>
          <w:sz w:val="22"/>
          <w:szCs w:val="22"/>
        </w:rPr>
        <w:t>Motallebi  M</w:t>
      </w:r>
      <w:r w:rsidRPr="007563B2">
        <w:rPr>
          <w:sz w:val="22"/>
          <w:szCs w:val="22"/>
        </w:rPr>
        <w:t xml:space="preserve">, M.R. Zamani, and B. Saffar. 2000. “Serological, calcium, and temperature </w:t>
      </w:r>
    </w:p>
    <w:p w:rsidR="00B46507" w:rsidRPr="007563B2" w:rsidRDefault="00B46507" w:rsidP="00B46507">
      <w:pPr>
        <w:bidi w:val="0"/>
        <w:spacing w:before="120" w:line="360" w:lineRule="auto"/>
        <w:ind w:left="567"/>
        <w:jc w:val="lowKashida"/>
        <w:rPr>
          <w:sz w:val="22"/>
          <w:szCs w:val="22"/>
        </w:rPr>
      </w:pPr>
      <w:r w:rsidRPr="007563B2">
        <w:rPr>
          <w:sz w:val="22"/>
          <w:szCs w:val="22"/>
        </w:rPr>
        <w:t xml:space="preserve">relatedness with virulence plasmid of </w:t>
      </w:r>
      <w:r w:rsidRPr="007563B2">
        <w:rPr>
          <w:i/>
          <w:iCs/>
          <w:sz w:val="22"/>
          <w:szCs w:val="22"/>
        </w:rPr>
        <w:t xml:space="preserve">Yersinia enterocolitica </w:t>
      </w:r>
      <w:r w:rsidRPr="007563B2">
        <w:rPr>
          <w:sz w:val="22"/>
          <w:szCs w:val="22"/>
        </w:rPr>
        <w:t xml:space="preserve"> isolates from chicken of Iran”. Eastern Mediterranean Health Journal.  6(283): 1-7.</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9- </w:t>
      </w:r>
      <w:r w:rsidRPr="007563B2">
        <w:rPr>
          <w:b/>
          <w:bCs/>
          <w:sz w:val="22"/>
          <w:szCs w:val="22"/>
        </w:rPr>
        <w:t>Motallebi  M</w:t>
      </w:r>
      <w:r w:rsidRPr="007563B2">
        <w:rPr>
          <w:sz w:val="22"/>
          <w:szCs w:val="22"/>
        </w:rPr>
        <w:t xml:space="preserve">, M.R. Zamani, and B. Saffar. 2001. “Identification of specific proteins associated with virulence plasmid of </w:t>
      </w:r>
      <w:r w:rsidRPr="007563B2">
        <w:rPr>
          <w:i/>
          <w:iCs/>
          <w:sz w:val="22"/>
          <w:szCs w:val="22"/>
        </w:rPr>
        <w:t xml:space="preserve">Yersinia enterocolitica </w:t>
      </w:r>
      <w:r w:rsidRPr="007563B2">
        <w:rPr>
          <w:sz w:val="22"/>
          <w:szCs w:val="22"/>
        </w:rPr>
        <w:t>isolated from chicken in Iran”. Iranian Journal of Science and Technology, 25 (1): 1-7.</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10- Zamani M.R., </w:t>
      </w:r>
      <w:r w:rsidRPr="007563B2">
        <w:rPr>
          <w:b/>
          <w:bCs/>
          <w:sz w:val="22"/>
          <w:szCs w:val="22"/>
        </w:rPr>
        <w:t>M. Motallebi,</w:t>
      </w:r>
      <w:r w:rsidRPr="007563B2">
        <w:rPr>
          <w:sz w:val="22"/>
          <w:szCs w:val="22"/>
        </w:rPr>
        <w:t xml:space="preserve"> and M.J. Harighi. 2001 “Pectic enzyme patterns of </w:t>
      </w:r>
      <w:r w:rsidRPr="007563B2">
        <w:rPr>
          <w:i/>
          <w:iCs/>
          <w:sz w:val="22"/>
          <w:szCs w:val="22"/>
        </w:rPr>
        <w:t xml:space="preserve">Fusarium oxysporum </w:t>
      </w:r>
      <w:r w:rsidRPr="007563B2">
        <w:rPr>
          <w:sz w:val="22"/>
          <w:szCs w:val="22"/>
        </w:rPr>
        <w:t>isolates from chickpea in Iran. Journal of Sciences, Islamic Republic of Iran. 12(1):17-21.</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11- Farshadfar  E.,  M.R. Zamani, </w:t>
      </w:r>
      <w:r w:rsidRPr="007563B2">
        <w:rPr>
          <w:b/>
          <w:bCs/>
          <w:sz w:val="22"/>
          <w:szCs w:val="22"/>
        </w:rPr>
        <w:t>M. Motallebi</w:t>
      </w:r>
      <w:r w:rsidRPr="007563B2">
        <w:rPr>
          <w:sz w:val="22"/>
          <w:szCs w:val="22"/>
        </w:rPr>
        <w:t xml:space="preserve"> and A. Imamjomeh. 2001. “Selection for drought resistance in chickpea lines”. Iranian Journal of Agricultural Science.  32(1): 65-77.</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12- </w:t>
      </w:r>
      <w:r w:rsidRPr="007563B2">
        <w:rPr>
          <w:b/>
          <w:bCs/>
          <w:sz w:val="22"/>
          <w:szCs w:val="22"/>
        </w:rPr>
        <w:t>Motallebi  M</w:t>
      </w:r>
      <w:r w:rsidRPr="007563B2">
        <w:rPr>
          <w:sz w:val="22"/>
          <w:szCs w:val="22"/>
        </w:rPr>
        <w:t>., Zamani M.R., Jazayeri O.,and Harighi M.J. 2002. “</w:t>
      </w:r>
      <w:r w:rsidRPr="007563B2">
        <w:rPr>
          <w:b/>
          <w:bCs/>
          <w:sz w:val="22"/>
          <w:szCs w:val="22"/>
        </w:rPr>
        <w:t xml:space="preserve"> </w:t>
      </w:r>
      <w:r w:rsidRPr="007563B2">
        <w:rPr>
          <w:sz w:val="22"/>
          <w:szCs w:val="22"/>
        </w:rPr>
        <w:t xml:space="preserve">Use of RAPD, enzyme activity staining, and colony size to differentiate phytopathogenic </w:t>
      </w:r>
      <w:r w:rsidRPr="007563B2">
        <w:rPr>
          <w:i/>
          <w:iCs/>
          <w:sz w:val="22"/>
          <w:szCs w:val="22"/>
        </w:rPr>
        <w:t xml:space="preserve">Fusarium oxysporum </w:t>
      </w:r>
      <w:r w:rsidRPr="007563B2">
        <w:rPr>
          <w:sz w:val="22"/>
          <w:szCs w:val="22"/>
        </w:rPr>
        <w:t xml:space="preserve"> isolates from Iran”. Brazilian Journal of Microbiology, 33:1-5. </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13- </w:t>
      </w:r>
      <w:r w:rsidRPr="007563B2">
        <w:rPr>
          <w:b/>
          <w:bCs/>
          <w:sz w:val="22"/>
          <w:szCs w:val="22"/>
        </w:rPr>
        <w:t>Motallebi  M</w:t>
      </w:r>
      <w:r w:rsidRPr="007563B2">
        <w:rPr>
          <w:sz w:val="22"/>
          <w:szCs w:val="22"/>
        </w:rPr>
        <w:t xml:space="preserve">., M.R. Zamani, and A. Hosseinzadeh Colagar. 2003. “Correlation of polygalacturonase activity and pathogenicity of Iranian isolates of </w:t>
      </w:r>
      <w:r w:rsidRPr="007563B2">
        <w:rPr>
          <w:i/>
          <w:iCs/>
          <w:sz w:val="22"/>
          <w:szCs w:val="22"/>
        </w:rPr>
        <w:t>Ascochyta rabiei</w:t>
      </w:r>
      <w:r w:rsidRPr="007563B2">
        <w:rPr>
          <w:sz w:val="22"/>
          <w:szCs w:val="22"/>
        </w:rPr>
        <w:t xml:space="preserve">”.  Journal of science and technology of Agriculture and Natural Resources, 6(4): 159-169. </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14- Alani B., </w:t>
      </w:r>
      <w:r w:rsidRPr="007563B2">
        <w:rPr>
          <w:b/>
          <w:sz w:val="22"/>
          <w:szCs w:val="22"/>
        </w:rPr>
        <w:t>M. Motallebi.</w:t>
      </w:r>
      <w:r w:rsidRPr="007563B2">
        <w:rPr>
          <w:sz w:val="22"/>
          <w:szCs w:val="22"/>
        </w:rPr>
        <w:t xml:space="preserve">, and M.R. Zamani. 2004. “Purification and partial characterization of polygalacturonase from highly virulent (HV) isolate of </w:t>
      </w:r>
      <w:r w:rsidRPr="007563B2">
        <w:rPr>
          <w:i/>
          <w:iCs/>
          <w:sz w:val="22"/>
          <w:szCs w:val="22"/>
        </w:rPr>
        <w:t xml:space="preserve">Fusarium oxysporum </w:t>
      </w:r>
      <w:r w:rsidRPr="007563B2">
        <w:rPr>
          <w:sz w:val="22"/>
          <w:szCs w:val="22"/>
        </w:rPr>
        <w:t xml:space="preserve">(F23).” Iranian Journal of Biology. 16(4) : 1-11. </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15- Zamani  MR., </w:t>
      </w:r>
      <w:r w:rsidRPr="007563B2">
        <w:rPr>
          <w:b/>
          <w:sz w:val="22"/>
          <w:szCs w:val="22"/>
        </w:rPr>
        <w:t>M. Motallebi.</w:t>
      </w:r>
      <w:r w:rsidRPr="007563B2">
        <w:rPr>
          <w:sz w:val="22"/>
          <w:szCs w:val="22"/>
        </w:rPr>
        <w:t xml:space="preserve">, and A. Rostamian. 2004. “Characterization of Iranian isolates of </w:t>
      </w:r>
      <w:r w:rsidRPr="007563B2">
        <w:rPr>
          <w:i/>
          <w:iCs/>
          <w:sz w:val="22"/>
          <w:szCs w:val="22"/>
        </w:rPr>
        <w:t xml:space="preserve">Fusarium oxysporum </w:t>
      </w:r>
      <w:r w:rsidRPr="007563B2">
        <w:rPr>
          <w:sz w:val="22"/>
          <w:szCs w:val="22"/>
        </w:rPr>
        <w:t xml:space="preserve"> on the basis of RAPD analysis, virulence, and vegetative compatibility”.  Journal of Phytopathology.  152 (8-9): 499-503.</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16- Alani  B., M.R. Zamani</w:t>
      </w:r>
      <w:r w:rsidRPr="007563B2">
        <w:rPr>
          <w:sz w:val="22"/>
          <w:szCs w:val="22"/>
          <w:vertAlign w:val="superscript"/>
        </w:rPr>
        <w:t xml:space="preserve"> </w:t>
      </w:r>
      <w:r w:rsidRPr="007563B2">
        <w:rPr>
          <w:sz w:val="22"/>
          <w:szCs w:val="22"/>
        </w:rPr>
        <w:t>, and</w:t>
      </w:r>
      <w:r w:rsidRPr="007563B2">
        <w:rPr>
          <w:sz w:val="22"/>
          <w:szCs w:val="22"/>
          <w:vertAlign w:val="superscript"/>
        </w:rPr>
        <w:t xml:space="preserve"> </w:t>
      </w:r>
      <w:r w:rsidRPr="007563B2">
        <w:rPr>
          <w:sz w:val="22"/>
          <w:szCs w:val="22"/>
        </w:rPr>
        <w:t xml:space="preserve"> </w:t>
      </w:r>
      <w:r w:rsidRPr="007563B2">
        <w:rPr>
          <w:b/>
          <w:sz w:val="22"/>
          <w:szCs w:val="22"/>
        </w:rPr>
        <w:t>M. Motallebi.</w:t>
      </w:r>
      <w:r w:rsidRPr="007563B2">
        <w:rPr>
          <w:sz w:val="22"/>
          <w:szCs w:val="22"/>
        </w:rPr>
        <w:t>.  2004. "</w:t>
      </w:r>
      <w:r w:rsidRPr="007563B2">
        <w:rPr>
          <w:b/>
          <w:bCs/>
          <w:sz w:val="22"/>
          <w:szCs w:val="22"/>
        </w:rPr>
        <w:t xml:space="preserve"> </w:t>
      </w:r>
      <w:r w:rsidRPr="007563B2">
        <w:rPr>
          <w:sz w:val="22"/>
          <w:szCs w:val="22"/>
        </w:rPr>
        <w:t>Study of polygalacturonase from weakly virulent (WV) isolate of</w:t>
      </w:r>
      <w:r w:rsidRPr="007563B2">
        <w:rPr>
          <w:i/>
          <w:iCs/>
          <w:sz w:val="22"/>
          <w:szCs w:val="22"/>
        </w:rPr>
        <w:t xml:space="preserve"> Fusarium oxysporum </w:t>
      </w:r>
      <w:r w:rsidRPr="007563B2">
        <w:rPr>
          <w:sz w:val="22"/>
          <w:szCs w:val="22"/>
        </w:rPr>
        <w:t>(F58)".  Pajouhesh-va-Sazandegi. 63: 96-103.</w:t>
      </w:r>
      <w:r w:rsidRPr="007563B2">
        <w:rPr>
          <w:sz w:val="22"/>
          <w:szCs w:val="22"/>
        </w:rPr>
        <w:tab/>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17- Seyed Asli  N., M.R. Zamani , </w:t>
      </w:r>
      <w:r w:rsidRPr="007563B2">
        <w:rPr>
          <w:b/>
          <w:sz w:val="22"/>
          <w:szCs w:val="22"/>
        </w:rPr>
        <w:t>M. Motallebi.</w:t>
      </w:r>
      <w:r w:rsidRPr="007563B2">
        <w:rPr>
          <w:sz w:val="22"/>
          <w:szCs w:val="22"/>
        </w:rPr>
        <w:t xml:space="preserve"> and M.J. Harighi. 2004. “Study of chitinolytic enzyme production in Trichoderma isolates”.  Iranian Journal of Biology. 17(3):227-246.</w:t>
      </w:r>
    </w:p>
    <w:p w:rsidR="00B46507" w:rsidRPr="007563B2" w:rsidRDefault="00B46507" w:rsidP="00B46507">
      <w:pPr>
        <w:bidi w:val="0"/>
        <w:spacing w:before="120" w:line="360" w:lineRule="auto"/>
        <w:ind w:left="360" w:hanging="360"/>
        <w:jc w:val="both"/>
        <w:rPr>
          <w:sz w:val="22"/>
          <w:szCs w:val="22"/>
        </w:rPr>
      </w:pPr>
      <w:r w:rsidRPr="007563B2">
        <w:rPr>
          <w:sz w:val="22"/>
          <w:szCs w:val="22"/>
        </w:rPr>
        <w:t xml:space="preserve"> 18- Hosseinzadeh Colagar  A.., M.R. Zamani, and</w:t>
      </w:r>
      <w:r w:rsidRPr="007563B2">
        <w:rPr>
          <w:sz w:val="22"/>
          <w:szCs w:val="22"/>
          <w:vertAlign w:val="superscript"/>
        </w:rPr>
        <w:t xml:space="preserve"> </w:t>
      </w:r>
      <w:r w:rsidRPr="007563B2">
        <w:rPr>
          <w:sz w:val="22"/>
          <w:szCs w:val="22"/>
        </w:rPr>
        <w:t xml:space="preserve"> </w:t>
      </w:r>
      <w:r w:rsidRPr="007563B2">
        <w:rPr>
          <w:b/>
          <w:sz w:val="22"/>
          <w:szCs w:val="22"/>
        </w:rPr>
        <w:t>M. Motallebi.</w:t>
      </w:r>
      <w:r w:rsidRPr="007563B2">
        <w:rPr>
          <w:sz w:val="22"/>
          <w:szCs w:val="22"/>
        </w:rPr>
        <w:t xml:space="preserve">. 2004. “PGIP-PG interaction, cloning and partial characterization of pgip gene from </w:t>
      </w:r>
      <w:r w:rsidRPr="007563B2">
        <w:rPr>
          <w:i/>
          <w:iCs/>
          <w:sz w:val="22"/>
          <w:szCs w:val="22"/>
        </w:rPr>
        <w:t>Phaseolus vulgaris</w:t>
      </w:r>
      <w:r w:rsidRPr="007563B2">
        <w:rPr>
          <w:sz w:val="22"/>
          <w:szCs w:val="22"/>
        </w:rPr>
        <w:t xml:space="preserve">  cv. Derakhshan.” Iranian Journal of Biology. 17(2); 126-137.</w:t>
      </w:r>
    </w:p>
    <w:p w:rsidR="00B46507" w:rsidRPr="007563B2" w:rsidRDefault="00B46507" w:rsidP="00B46507">
      <w:pPr>
        <w:bidi w:val="0"/>
        <w:spacing w:before="120" w:line="360" w:lineRule="auto"/>
        <w:ind w:left="360" w:hanging="360"/>
        <w:jc w:val="both"/>
        <w:rPr>
          <w:rFonts w:cs="Yagut"/>
          <w:sz w:val="22"/>
          <w:szCs w:val="22"/>
        </w:rPr>
      </w:pPr>
      <w:r w:rsidRPr="007563B2">
        <w:rPr>
          <w:sz w:val="22"/>
          <w:szCs w:val="22"/>
          <w:lang w:val="fi-FI"/>
        </w:rPr>
        <w:lastRenderedPageBreak/>
        <w:t xml:space="preserve">19- Onsori  H.,  </w:t>
      </w:r>
      <w:r w:rsidRPr="007563B2">
        <w:rPr>
          <w:b/>
          <w:bCs/>
          <w:sz w:val="22"/>
          <w:szCs w:val="22"/>
          <w:lang w:val="fi-FI"/>
        </w:rPr>
        <w:t>Motallebi</w:t>
      </w:r>
      <w:r w:rsidRPr="007563B2">
        <w:rPr>
          <w:sz w:val="22"/>
          <w:szCs w:val="22"/>
          <w:lang w:val="fi-FI"/>
        </w:rPr>
        <w:t xml:space="preserve">  </w:t>
      </w:r>
      <w:r w:rsidRPr="007563B2">
        <w:rPr>
          <w:b/>
          <w:bCs/>
          <w:sz w:val="22"/>
          <w:szCs w:val="22"/>
          <w:lang w:val="fi-FI"/>
        </w:rPr>
        <w:t>M</w:t>
      </w:r>
      <w:r w:rsidRPr="007563B2">
        <w:rPr>
          <w:sz w:val="22"/>
          <w:szCs w:val="22"/>
          <w:lang w:val="fi-FI"/>
        </w:rPr>
        <w:t xml:space="preserve">., M.R. Zamani, and  S. Zahri. </w:t>
      </w:r>
      <w:r w:rsidRPr="007563B2">
        <w:rPr>
          <w:sz w:val="22"/>
          <w:szCs w:val="22"/>
        </w:rPr>
        <w:t>2004. “</w:t>
      </w:r>
      <w:r w:rsidRPr="007563B2">
        <w:rPr>
          <w:rFonts w:cs="Yagut"/>
          <w:sz w:val="22"/>
          <w:szCs w:val="22"/>
        </w:rPr>
        <w:t xml:space="preserve">Optimization of enzyme production and amplification of  </w:t>
      </w:r>
      <w:r w:rsidRPr="007563B2">
        <w:rPr>
          <w:sz w:val="22"/>
          <w:szCs w:val="22"/>
          <w:lang w:val="el-GR"/>
        </w:rPr>
        <w:t>β</w:t>
      </w:r>
      <w:r w:rsidRPr="007563B2">
        <w:rPr>
          <w:sz w:val="22"/>
          <w:szCs w:val="22"/>
        </w:rPr>
        <w:t>-Glucosidase gene from</w:t>
      </w:r>
      <w:r w:rsidRPr="007563B2">
        <w:rPr>
          <w:rFonts w:cs="Yagut"/>
          <w:sz w:val="22"/>
          <w:szCs w:val="22"/>
        </w:rPr>
        <w:t xml:space="preserve"> </w:t>
      </w:r>
      <w:r w:rsidRPr="007563B2">
        <w:rPr>
          <w:rFonts w:cs="Yagut"/>
          <w:i/>
          <w:iCs/>
          <w:sz w:val="22"/>
          <w:szCs w:val="22"/>
        </w:rPr>
        <w:t xml:space="preserve">Aspergillus </w:t>
      </w:r>
      <w:r w:rsidRPr="007563B2">
        <w:rPr>
          <w:rFonts w:cs="Yagut"/>
          <w:sz w:val="22"/>
          <w:szCs w:val="22"/>
        </w:rPr>
        <w:t xml:space="preserve">sp.” </w:t>
      </w:r>
      <w:r>
        <w:rPr>
          <w:sz w:val="22"/>
          <w:szCs w:val="22"/>
        </w:rPr>
        <w:t>Iranian J. of Biology.</w:t>
      </w:r>
      <w:r w:rsidRPr="007563B2">
        <w:rPr>
          <w:sz w:val="22"/>
          <w:szCs w:val="22"/>
        </w:rPr>
        <w:t>17(1): 89-100.</w:t>
      </w:r>
      <w:r w:rsidRPr="007563B2">
        <w:rPr>
          <w:rFonts w:cs="Yagut"/>
          <w:sz w:val="22"/>
          <w:szCs w:val="22"/>
        </w:rPr>
        <w:t xml:space="preserve"> </w:t>
      </w:r>
    </w:p>
    <w:p w:rsidR="00B46507" w:rsidRPr="007563B2" w:rsidRDefault="00B46507" w:rsidP="00B46507">
      <w:pPr>
        <w:bidi w:val="0"/>
        <w:spacing w:before="120" w:line="360" w:lineRule="auto"/>
        <w:ind w:left="540" w:hanging="540"/>
        <w:jc w:val="both"/>
        <w:rPr>
          <w:rFonts w:cs="Yagut"/>
          <w:sz w:val="22"/>
          <w:szCs w:val="22"/>
        </w:rPr>
      </w:pPr>
      <w:r w:rsidRPr="007563B2">
        <w:rPr>
          <w:rFonts w:cs="Yagut"/>
          <w:sz w:val="22"/>
          <w:szCs w:val="22"/>
        </w:rPr>
        <w:t xml:space="preserve">20- </w:t>
      </w:r>
      <w:r w:rsidRPr="007563B2">
        <w:rPr>
          <w:sz w:val="22"/>
          <w:szCs w:val="22"/>
        </w:rPr>
        <w:t>Hosseinzadeh Colagar  A.,</w:t>
      </w:r>
      <w:r w:rsidRPr="007563B2">
        <w:rPr>
          <w:sz w:val="22"/>
          <w:szCs w:val="22"/>
          <w:vertAlign w:val="superscript"/>
        </w:rPr>
        <w:t xml:space="preserve"> </w:t>
      </w:r>
      <w:r w:rsidRPr="007563B2">
        <w:rPr>
          <w:sz w:val="22"/>
          <w:szCs w:val="22"/>
        </w:rPr>
        <w:t xml:space="preserve"> </w:t>
      </w:r>
      <w:r w:rsidRPr="007563B2">
        <w:rPr>
          <w:b/>
          <w:sz w:val="22"/>
          <w:szCs w:val="22"/>
        </w:rPr>
        <w:t>M. Motallebi.</w:t>
      </w:r>
      <w:r w:rsidRPr="007563B2">
        <w:rPr>
          <w:sz w:val="22"/>
          <w:szCs w:val="22"/>
        </w:rPr>
        <w:t xml:space="preserve"> and M.R. Zamani. 2004. “Isolattion, Cloning, and Partial Characterization of the Gene Encoding the Polygalacturonase Inhibiting Protein of </w:t>
      </w:r>
      <w:r w:rsidRPr="007563B2">
        <w:rPr>
          <w:i/>
          <w:iCs/>
          <w:sz w:val="22"/>
          <w:szCs w:val="22"/>
        </w:rPr>
        <w:t xml:space="preserve">Phaseolus vulgaris </w:t>
      </w:r>
      <w:r w:rsidRPr="007563B2">
        <w:rPr>
          <w:sz w:val="22"/>
          <w:szCs w:val="22"/>
        </w:rPr>
        <w:t>cv. Naz”. Pakistan Journal of Biotechnology.  1(2): 1-9.</w:t>
      </w:r>
    </w:p>
    <w:p w:rsidR="00B46507" w:rsidRPr="007563B2" w:rsidRDefault="00B46507" w:rsidP="00B46507">
      <w:pPr>
        <w:bidi w:val="0"/>
        <w:spacing w:before="120" w:line="360" w:lineRule="auto"/>
        <w:ind w:left="540" w:hanging="540"/>
        <w:jc w:val="both"/>
        <w:rPr>
          <w:rFonts w:cs="Yagut"/>
          <w:sz w:val="22"/>
          <w:szCs w:val="22"/>
        </w:rPr>
      </w:pPr>
      <w:r w:rsidRPr="007563B2">
        <w:rPr>
          <w:rFonts w:cs="Yagut"/>
          <w:sz w:val="22"/>
          <w:szCs w:val="22"/>
        </w:rPr>
        <w:t xml:space="preserve">21- Alani B., Zamani M.R., </w:t>
      </w:r>
      <w:r w:rsidRPr="007563B2">
        <w:rPr>
          <w:rFonts w:cs="Yagut"/>
          <w:b/>
          <w:sz w:val="22"/>
          <w:szCs w:val="22"/>
        </w:rPr>
        <w:t>Motallebi M.</w:t>
      </w:r>
      <w:r w:rsidRPr="007563B2">
        <w:rPr>
          <w:rFonts w:cs="Yagut"/>
          <w:sz w:val="22"/>
          <w:szCs w:val="22"/>
        </w:rPr>
        <w:t xml:space="preserve">, Zarghami N., Jabbarzadeh S., Rahbani M., and Mashayekhi M.A. 2004.  “Using random amplified polymorphism DNA (RAPD) technique for DNA polymorphism in isolated strain </w:t>
      </w:r>
      <w:r w:rsidRPr="007563B2">
        <w:rPr>
          <w:rFonts w:cs="Yagut"/>
          <w:i/>
          <w:iCs/>
          <w:sz w:val="22"/>
          <w:szCs w:val="22"/>
        </w:rPr>
        <w:t>Fusarium oxysporum</w:t>
      </w:r>
      <w:r w:rsidRPr="007563B2">
        <w:rPr>
          <w:rFonts w:cs="Yagut"/>
          <w:sz w:val="22"/>
          <w:szCs w:val="22"/>
        </w:rPr>
        <w:t>”. Medical Journal of Tabriz University of Medical Sciences (MJTUMS). 63: 65-70.</w:t>
      </w:r>
    </w:p>
    <w:p w:rsidR="00B46507" w:rsidRPr="007563B2" w:rsidRDefault="00B46507" w:rsidP="00B46507">
      <w:pPr>
        <w:bidi w:val="0"/>
        <w:spacing w:before="120" w:line="360" w:lineRule="auto"/>
        <w:ind w:left="540" w:hanging="540"/>
        <w:jc w:val="both"/>
        <w:rPr>
          <w:rFonts w:cs="Yagut"/>
          <w:sz w:val="22"/>
          <w:szCs w:val="22"/>
        </w:rPr>
      </w:pPr>
      <w:r w:rsidRPr="007563B2">
        <w:rPr>
          <w:rFonts w:cs="Yagut"/>
          <w:sz w:val="22"/>
          <w:szCs w:val="22"/>
        </w:rPr>
        <w:t xml:space="preserve">22- Zarghami N., Alani B., </w:t>
      </w:r>
      <w:r w:rsidRPr="007563B2">
        <w:rPr>
          <w:rFonts w:cs="Yagut"/>
          <w:b/>
          <w:sz w:val="22"/>
          <w:szCs w:val="22"/>
        </w:rPr>
        <w:t>Motallebi M.</w:t>
      </w:r>
      <w:r w:rsidRPr="007563B2">
        <w:rPr>
          <w:rFonts w:cs="Yagut"/>
          <w:sz w:val="22"/>
          <w:szCs w:val="22"/>
        </w:rPr>
        <w:t xml:space="preserve">, Zamani M.R., Khosrobeigi A., and Rahbani M. 2004. “Purification of polygalacturonase enzyme from strain F58 </w:t>
      </w:r>
      <w:r w:rsidRPr="007563B2">
        <w:rPr>
          <w:rFonts w:cs="Yagut"/>
          <w:i/>
          <w:iCs/>
          <w:sz w:val="22"/>
          <w:szCs w:val="22"/>
        </w:rPr>
        <w:t>Fusarium oxysporum</w:t>
      </w:r>
      <w:r w:rsidRPr="007563B2">
        <w:rPr>
          <w:rFonts w:cs="Yagut"/>
          <w:sz w:val="22"/>
          <w:szCs w:val="22"/>
        </w:rPr>
        <w:t>”.  Medical Journal of Tabriz University of Medical Sciences (MJTUMS). 62: 40-46.</w:t>
      </w:r>
    </w:p>
    <w:p w:rsidR="00B46507" w:rsidRPr="007563B2" w:rsidRDefault="00B46507" w:rsidP="00B46507">
      <w:pPr>
        <w:bidi w:val="0"/>
        <w:spacing w:before="120" w:line="360" w:lineRule="auto"/>
        <w:ind w:left="540" w:hanging="540"/>
        <w:jc w:val="both"/>
        <w:rPr>
          <w:sz w:val="22"/>
          <w:szCs w:val="22"/>
        </w:rPr>
      </w:pPr>
      <w:r w:rsidRPr="007563B2">
        <w:rPr>
          <w:rFonts w:cs="Yagut"/>
          <w:sz w:val="22"/>
          <w:szCs w:val="22"/>
        </w:rPr>
        <w:t>23-</w:t>
      </w:r>
      <w:r w:rsidRPr="007563B2">
        <w:rPr>
          <w:sz w:val="22"/>
          <w:szCs w:val="22"/>
        </w:rPr>
        <w:t xml:space="preserve"> Onsori H., M.R. Zamani, </w:t>
      </w:r>
      <w:r w:rsidRPr="007563B2">
        <w:rPr>
          <w:b/>
          <w:sz w:val="22"/>
          <w:szCs w:val="22"/>
        </w:rPr>
        <w:t>M. Motallebi.</w:t>
      </w:r>
      <w:r w:rsidRPr="007563B2">
        <w:rPr>
          <w:sz w:val="22"/>
          <w:szCs w:val="22"/>
        </w:rPr>
        <w:t xml:space="preserve"> and N. Zarghami.  2005. “Identification of over producer strain of endo- β-1,4-glucanase in </w:t>
      </w:r>
      <w:r w:rsidRPr="007563B2">
        <w:rPr>
          <w:i/>
          <w:iCs/>
          <w:sz w:val="22"/>
          <w:szCs w:val="22"/>
        </w:rPr>
        <w:t>Aspergillus</w:t>
      </w:r>
      <w:r w:rsidRPr="007563B2">
        <w:rPr>
          <w:sz w:val="22"/>
          <w:szCs w:val="22"/>
        </w:rPr>
        <w:t xml:space="preserve"> species: characterization of crude carboxymetyl cellulose”.  African Journal of Biotechnology.  4(1): 26-30.</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24- Ghoujeghi  F., </w:t>
      </w:r>
      <w:r w:rsidRPr="007563B2">
        <w:rPr>
          <w:b/>
          <w:sz w:val="22"/>
          <w:szCs w:val="22"/>
        </w:rPr>
        <w:t>M. Motallebi.</w:t>
      </w:r>
      <w:r w:rsidRPr="007563B2">
        <w:rPr>
          <w:sz w:val="22"/>
          <w:szCs w:val="22"/>
        </w:rPr>
        <w:t xml:space="preserve"> and M.R. Zamani.  2005. “</w:t>
      </w:r>
      <w:r w:rsidRPr="007563B2">
        <w:rPr>
          <w:sz w:val="22"/>
          <w:szCs w:val="22"/>
          <w:lang w:bidi="fa-IR"/>
        </w:rPr>
        <w:t xml:space="preserve">Enzyme production and amplification of cellobiohydrolase (CBH) gene from </w:t>
      </w:r>
      <w:r w:rsidRPr="007563B2">
        <w:rPr>
          <w:i/>
          <w:iCs/>
          <w:sz w:val="22"/>
          <w:szCs w:val="22"/>
          <w:lang w:bidi="fa-IR"/>
        </w:rPr>
        <w:t>Trichoderma</w:t>
      </w:r>
      <w:r w:rsidRPr="007563B2">
        <w:rPr>
          <w:sz w:val="22"/>
          <w:szCs w:val="22"/>
          <w:lang w:bidi="fa-IR"/>
        </w:rPr>
        <w:t xml:space="preserve"> sp.”. </w:t>
      </w:r>
      <w:r w:rsidRPr="007563B2">
        <w:rPr>
          <w:sz w:val="22"/>
          <w:szCs w:val="22"/>
        </w:rPr>
        <w:t>Iranian Journal of Biology. 18(1): 15-23.</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25- </w:t>
      </w:r>
      <w:r w:rsidRPr="007563B2">
        <w:rPr>
          <w:rFonts w:cs="Traffic"/>
          <w:sz w:val="22"/>
          <w:szCs w:val="22"/>
        </w:rPr>
        <w:t xml:space="preserve">Zahri S., Zamani M.R., </w:t>
      </w:r>
      <w:r w:rsidRPr="007563B2">
        <w:rPr>
          <w:rFonts w:cs="Traffic"/>
          <w:b/>
          <w:sz w:val="22"/>
          <w:szCs w:val="22"/>
        </w:rPr>
        <w:t>Motallebi M.</w:t>
      </w:r>
      <w:r w:rsidRPr="007563B2">
        <w:rPr>
          <w:rFonts w:cs="Traffic"/>
          <w:sz w:val="22"/>
          <w:szCs w:val="22"/>
        </w:rPr>
        <w:t>, and  Babaei A.. 2005.  "</w:t>
      </w:r>
      <w:r w:rsidRPr="007563B2">
        <w:rPr>
          <w:sz w:val="22"/>
          <w:szCs w:val="22"/>
          <w:lang w:bidi="fa-IR"/>
        </w:rPr>
        <w:t xml:space="preserve"> Cloning, sequencing and characterization of gene and cDNA of β-1,4 endoglucanase from </w:t>
      </w:r>
      <w:r w:rsidRPr="007563B2">
        <w:rPr>
          <w:i/>
          <w:iCs/>
          <w:sz w:val="22"/>
          <w:szCs w:val="22"/>
          <w:lang w:bidi="fa-IR"/>
        </w:rPr>
        <w:t xml:space="preserve">Trichoderma reesei". </w:t>
      </w:r>
      <w:r w:rsidRPr="007563B2">
        <w:rPr>
          <w:sz w:val="22"/>
          <w:szCs w:val="22"/>
        </w:rPr>
        <w:t>Iranian Journal of Biology. 18(2): 129-140.</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26- Bahramsari  N., M.R. Zamani </w:t>
      </w:r>
      <w:r w:rsidRPr="007563B2">
        <w:rPr>
          <w:rFonts w:hint="cs"/>
          <w:sz w:val="22"/>
          <w:szCs w:val="22"/>
          <w:vertAlign w:val="superscript"/>
          <w:rtl/>
        </w:rPr>
        <w:t xml:space="preserve"> </w:t>
      </w:r>
      <w:r w:rsidRPr="007563B2">
        <w:rPr>
          <w:sz w:val="22"/>
          <w:szCs w:val="22"/>
        </w:rPr>
        <w:t xml:space="preserve">and </w:t>
      </w:r>
      <w:r w:rsidRPr="007563B2">
        <w:rPr>
          <w:b/>
          <w:sz w:val="22"/>
          <w:szCs w:val="22"/>
        </w:rPr>
        <w:t>M. Motallebi.</w:t>
      </w:r>
      <w:r w:rsidRPr="007563B2">
        <w:rPr>
          <w:sz w:val="22"/>
          <w:szCs w:val="22"/>
        </w:rPr>
        <w:t>. 2005. “β-1,3-glucanase production in Trichoderma isolates”.</w:t>
      </w:r>
      <w:r w:rsidRPr="007563B2">
        <w:rPr>
          <w:b/>
          <w:bCs/>
          <w:sz w:val="22"/>
          <w:szCs w:val="22"/>
          <w:lang w:bidi="fa-IR"/>
        </w:rPr>
        <w:t xml:space="preserve"> </w:t>
      </w:r>
      <w:r w:rsidRPr="007563B2">
        <w:rPr>
          <w:sz w:val="22"/>
          <w:szCs w:val="22"/>
        </w:rPr>
        <w:t>Iranian Journal of Biology. 18(3): 261-271.</w:t>
      </w:r>
    </w:p>
    <w:p w:rsidR="00B46507" w:rsidRPr="007563B2" w:rsidRDefault="00B46507" w:rsidP="00B4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after="120" w:line="360" w:lineRule="auto"/>
        <w:ind w:left="360" w:hanging="360"/>
        <w:jc w:val="both"/>
        <w:rPr>
          <w:color w:val="000000"/>
          <w:sz w:val="22"/>
          <w:szCs w:val="22"/>
        </w:rPr>
      </w:pPr>
      <w:r w:rsidRPr="007563B2">
        <w:rPr>
          <w:sz w:val="22"/>
          <w:szCs w:val="22"/>
        </w:rPr>
        <w:t>27-</w:t>
      </w:r>
      <w:r w:rsidRPr="007563B2">
        <w:rPr>
          <w:rFonts w:cs="Traffic"/>
          <w:sz w:val="22"/>
          <w:szCs w:val="22"/>
        </w:rPr>
        <w:t xml:space="preserve"> Zahri  S., Zamani  M.R., </w:t>
      </w:r>
      <w:r w:rsidRPr="007563B2">
        <w:rPr>
          <w:rFonts w:cs="Traffic"/>
          <w:b/>
          <w:bCs/>
          <w:sz w:val="22"/>
          <w:szCs w:val="22"/>
        </w:rPr>
        <w:t>Motallebi  M.,</w:t>
      </w:r>
      <w:r w:rsidRPr="007563B2">
        <w:rPr>
          <w:rFonts w:cs="Traffic"/>
          <w:sz w:val="22"/>
          <w:szCs w:val="22"/>
        </w:rPr>
        <w:t xml:space="preserve"> and Sadeghi  M. 2005. “</w:t>
      </w:r>
      <w:r w:rsidRPr="007563B2">
        <w:rPr>
          <w:color w:val="000000"/>
          <w:sz w:val="22"/>
          <w:szCs w:val="22"/>
        </w:rPr>
        <w:t xml:space="preserve">Cloning and  characterization of </w:t>
      </w:r>
      <w:r w:rsidRPr="007563B2">
        <w:rPr>
          <w:i/>
          <w:iCs/>
          <w:color w:val="000000"/>
          <w:sz w:val="22"/>
          <w:szCs w:val="22"/>
        </w:rPr>
        <w:t>cbhII</w:t>
      </w:r>
      <w:r w:rsidRPr="007563B2">
        <w:rPr>
          <w:color w:val="000000"/>
          <w:sz w:val="22"/>
          <w:szCs w:val="22"/>
        </w:rPr>
        <w:t xml:space="preserve"> gene from </w:t>
      </w:r>
      <w:r w:rsidRPr="007563B2">
        <w:rPr>
          <w:i/>
          <w:iCs/>
          <w:color w:val="000000"/>
          <w:sz w:val="22"/>
          <w:szCs w:val="22"/>
        </w:rPr>
        <w:t xml:space="preserve">Trichoderma parceramosum </w:t>
      </w:r>
      <w:r w:rsidRPr="007563B2">
        <w:rPr>
          <w:color w:val="000000"/>
          <w:sz w:val="22"/>
          <w:szCs w:val="22"/>
        </w:rPr>
        <w:t xml:space="preserve">and its expression in </w:t>
      </w:r>
      <w:r w:rsidRPr="007563B2">
        <w:rPr>
          <w:i/>
          <w:iCs/>
          <w:color w:val="000000"/>
          <w:sz w:val="22"/>
          <w:szCs w:val="22"/>
        </w:rPr>
        <w:t>Pichia</w:t>
      </w:r>
      <w:r w:rsidRPr="007563B2">
        <w:rPr>
          <w:color w:val="000000"/>
          <w:sz w:val="22"/>
          <w:szCs w:val="22"/>
        </w:rPr>
        <w:t xml:space="preserve"> </w:t>
      </w:r>
      <w:r w:rsidRPr="007563B2">
        <w:rPr>
          <w:i/>
          <w:iCs/>
          <w:color w:val="000000"/>
          <w:sz w:val="22"/>
          <w:szCs w:val="22"/>
        </w:rPr>
        <w:t>pastoris”.</w:t>
      </w:r>
      <w:r w:rsidRPr="007563B2">
        <w:rPr>
          <w:color w:val="000000"/>
          <w:sz w:val="22"/>
          <w:szCs w:val="22"/>
        </w:rPr>
        <w:t xml:space="preserve"> Iranian Journal of Biotechnology. 3(4): 204-215.</w:t>
      </w:r>
    </w:p>
    <w:p w:rsidR="00B46507" w:rsidRPr="007563B2" w:rsidRDefault="00B46507" w:rsidP="00B46507">
      <w:pPr>
        <w:autoSpaceDE w:val="0"/>
        <w:autoSpaceDN w:val="0"/>
        <w:bidi w:val="0"/>
        <w:adjustRightInd w:val="0"/>
        <w:spacing w:after="120" w:line="360" w:lineRule="auto"/>
        <w:ind w:left="284" w:hanging="284"/>
        <w:jc w:val="both"/>
        <w:rPr>
          <w:b/>
          <w:bCs/>
          <w:sz w:val="22"/>
          <w:szCs w:val="22"/>
        </w:rPr>
      </w:pPr>
      <w:r w:rsidRPr="007563B2">
        <w:rPr>
          <w:sz w:val="22"/>
          <w:szCs w:val="22"/>
        </w:rPr>
        <w:t xml:space="preserve">28- </w:t>
      </w:r>
      <w:r w:rsidRPr="007563B2">
        <w:rPr>
          <w:sz w:val="22"/>
          <w:szCs w:val="22"/>
          <w:lang w:bidi="fa-IR"/>
        </w:rPr>
        <w:t xml:space="preserve">Harighi M.J., </w:t>
      </w:r>
      <w:r w:rsidRPr="007563B2">
        <w:rPr>
          <w:b/>
          <w:bCs/>
          <w:sz w:val="22"/>
          <w:szCs w:val="22"/>
          <w:lang w:bidi="fa-IR"/>
        </w:rPr>
        <w:t>Motallebi M.,</w:t>
      </w:r>
      <w:r w:rsidRPr="007563B2">
        <w:rPr>
          <w:sz w:val="22"/>
          <w:szCs w:val="22"/>
          <w:lang w:bidi="fa-IR"/>
        </w:rPr>
        <w:t xml:space="preserve"> and Zamani M.R. 2006. “</w:t>
      </w:r>
      <w:r w:rsidRPr="007563B2">
        <w:rPr>
          <w:sz w:val="22"/>
          <w:szCs w:val="22"/>
        </w:rPr>
        <w:t xml:space="preserve">Purification of chitinase 42 from </w:t>
      </w:r>
      <w:r w:rsidRPr="007563B2">
        <w:rPr>
          <w:i/>
          <w:iCs/>
          <w:sz w:val="22"/>
          <w:szCs w:val="22"/>
        </w:rPr>
        <w:t>Trichoderma atroviride</w:t>
      </w:r>
      <w:r w:rsidRPr="007563B2">
        <w:rPr>
          <w:sz w:val="22"/>
          <w:szCs w:val="22"/>
        </w:rPr>
        <w:t xml:space="preserve"> PTCC5220”.  Iranian Journal of Biology. 19(2): 203- 214.</w:t>
      </w:r>
    </w:p>
    <w:p w:rsidR="00B46507" w:rsidRPr="007563B2" w:rsidRDefault="00B46507" w:rsidP="00B46507">
      <w:pPr>
        <w:bidi w:val="0"/>
        <w:spacing w:after="120" w:line="360" w:lineRule="auto"/>
        <w:ind w:left="360" w:hanging="360"/>
        <w:jc w:val="both"/>
        <w:rPr>
          <w:sz w:val="22"/>
          <w:szCs w:val="22"/>
        </w:rPr>
      </w:pPr>
      <w:r w:rsidRPr="007563B2">
        <w:rPr>
          <w:sz w:val="22"/>
          <w:szCs w:val="22"/>
        </w:rPr>
        <w:t xml:space="preserve">29- </w:t>
      </w:r>
      <w:r w:rsidRPr="007563B2">
        <w:rPr>
          <w:rFonts w:cs="Traffic"/>
          <w:sz w:val="22"/>
          <w:szCs w:val="22"/>
        </w:rPr>
        <w:t xml:space="preserve">Harighi  M.J., </w:t>
      </w:r>
      <w:r w:rsidRPr="007563B2">
        <w:rPr>
          <w:rFonts w:cs="Traffic"/>
          <w:b/>
          <w:bCs/>
          <w:sz w:val="22"/>
          <w:szCs w:val="22"/>
        </w:rPr>
        <w:t>Motallebi  M.</w:t>
      </w:r>
      <w:r w:rsidRPr="007563B2">
        <w:rPr>
          <w:rFonts w:cs="Traffic"/>
          <w:sz w:val="22"/>
          <w:szCs w:val="22"/>
          <w:vertAlign w:val="superscript"/>
        </w:rPr>
        <w:t xml:space="preserve"> </w:t>
      </w:r>
      <w:r w:rsidRPr="007563B2">
        <w:rPr>
          <w:rFonts w:cs="Traffic"/>
          <w:sz w:val="22"/>
          <w:szCs w:val="22"/>
        </w:rPr>
        <w:t>, and Zamani  M.R.  2006. “</w:t>
      </w:r>
      <w:r w:rsidRPr="007563B2">
        <w:rPr>
          <w:caps/>
          <w:sz w:val="22"/>
          <w:szCs w:val="22"/>
        </w:rPr>
        <w:t>A</w:t>
      </w:r>
      <w:r w:rsidRPr="007563B2">
        <w:rPr>
          <w:sz w:val="22"/>
          <w:szCs w:val="22"/>
        </w:rPr>
        <w:t xml:space="preserve">ntifungal activity of heterologous expressed chitinase 42 (Chit42) from </w:t>
      </w:r>
      <w:r w:rsidRPr="007563B2">
        <w:rPr>
          <w:i/>
          <w:iCs/>
          <w:sz w:val="22"/>
          <w:szCs w:val="22"/>
        </w:rPr>
        <w:t xml:space="preserve">Trichoderma atroviride </w:t>
      </w:r>
      <w:r w:rsidRPr="007563B2">
        <w:rPr>
          <w:sz w:val="22"/>
          <w:szCs w:val="22"/>
        </w:rPr>
        <w:t>PTCC5220”. Iranian Journal of Biotechnology. 4(2): 95-103.</w:t>
      </w:r>
      <w:r w:rsidRPr="007563B2">
        <w:rPr>
          <w:sz w:val="22"/>
          <w:szCs w:val="22"/>
          <w:lang w:bidi="fa-IR"/>
        </w:rPr>
        <w:t xml:space="preserve"> </w:t>
      </w:r>
    </w:p>
    <w:p w:rsidR="00B46507" w:rsidRPr="007563B2" w:rsidRDefault="00B46507" w:rsidP="00B46507">
      <w:pPr>
        <w:bidi w:val="0"/>
        <w:spacing w:before="120" w:line="360" w:lineRule="auto"/>
        <w:ind w:left="540" w:hanging="540"/>
        <w:jc w:val="both"/>
        <w:rPr>
          <w:sz w:val="22"/>
          <w:szCs w:val="22"/>
        </w:rPr>
      </w:pPr>
      <w:r w:rsidRPr="007563B2">
        <w:rPr>
          <w:sz w:val="22"/>
          <w:szCs w:val="22"/>
        </w:rPr>
        <w:t>30-</w:t>
      </w:r>
      <w:r w:rsidRPr="007563B2">
        <w:rPr>
          <w:rFonts w:cs="Traffic"/>
          <w:sz w:val="22"/>
          <w:szCs w:val="22"/>
        </w:rPr>
        <w:t xml:space="preserve"> Harighi  M.J.,</w:t>
      </w:r>
      <w:r w:rsidRPr="007563B2">
        <w:rPr>
          <w:rFonts w:cs="Traffic"/>
          <w:sz w:val="22"/>
          <w:szCs w:val="22"/>
          <w:vertAlign w:val="superscript"/>
        </w:rPr>
        <w:t xml:space="preserve"> </w:t>
      </w:r>
      <w:r w:rsidRPr="007563B2">
        <w:rPr>
          <w:rFonts w:cs="Traffic"/>
          <w:sz w:val="22"/>
          <w:szCs w:val="22"/>
        </w:rPr>
        <w:t xml:space="preserve"> Zamani  M.R., and </w:t>
      </w:r>
      <w:r w:rsidRPr="007563B2">
        <w:rPr>
          <w:rFonts w:cs="Traffic"/>
          <w:b/>
          <w:bCs/>
          <w:sz w:val="22"/>
          <w:szCs w:val="22"/>
        </w:rPr>
        <w:t>Motallebi  M.</w:t>
      </w:r>
      <w:r w:rsidRPr="007563B2">
        <w:rPr>
          <w:rFonts w:cs="Traffic"/>
          <w:sz w:val="22"/>
          <w:szCs w:val="22"/>
          <w:vertAlign w:val="superscript"/>
        </w:rPr>
        <w:t xml:space="preserve"> </w:t>
      </w:r>
      <w:r w:rsidRPr="007563B2">
        <w:rPr>
          <w:rFonts w:cs="Traffic"/>
          <w:sz w:val="22"/>
          <w:szCs w:val="22"/>
        </w:rPr>
        <w:t xml:space="preserve"> </w:t>
      </w:r>
      <w:r w:rsidRPr="007563B2">
        <w:rPr>
          <w:color w:val="000000"/>
          <w:sz w:val="22"/>
          <w:szCs w:val="22"/>
        </w:rPr>
        <w:t>2007. “</w:t>
      </w:r>
      <w:r w:rsidRPr="007563B2">
        <w:rPr>
          <w:caps/>
          <w:sz w:val="22"/>
          <w:szCs w:val="22"/>
        </w:rPr>
        <w:t xml:space="preserve"> E</w:t>
      </w:r>
      <w:r w:rsidRPr="007563B2">
        <w:rPr>
          <w:sz w:val="22"/>
          <w:szCs w:val="22"/>
        </w:rPr>
        <w:t xml:space="preserve">valuation of antifungal activity of purified chitinase 42 from </w:t>
      </w:r>
      <w:r w:rsidRPr="007563B2">
        <w:rPr>
          <w:i/>
          <w:iCs/>
          <w:sz w:val="22"/>
          <w:szCs w:val="22"/>
        </w:rPr>
        <w:t>Trichoderma atroviride</w:t>
      </w:r>
      <w:r w:rsidRPr="007563B2">
        <w:rPr>
          <w:sz w:val="22"/>
          <w:szCs w:val="22"/>
        </w:rPr>
        <w:t xml:space="preserve"> PTCC5220.”  Biotechnology, 6(1): 28-33.</w:t>
      </w:r>
    </w:p>
    <w:p w:rsidR="00B46507" w:rsidRPr="007563B2" w:rsidRDefault="00B46507" w:rsidP="00B46507">
      <w:pPr>
        <w:bidi w:val="0"/>
        <w:spacing w:after="120" w:line="360" w:lineRule="auto"/>
        <w:ind w:left="357" w:hanging="357"/>
        <w:jc w:val="both"/>
        <w:rPr>
          <w:sz w:val="22"/>
          <w:szCs w:val="22"/>
        </w:rPr>
      </w:pPr>
      <w:r w:rsidRPr="007563B2">
        <w:rPr>
          <w:sz w:val="22"/>
          <w:szCs w:val="22"/>
        </w:rPr>
        <w:lastRenderedPageBreak/>
        <w:t xml:space="preserve">31- Fallahi H., </w:t>
      </w:r>
      <w:r w:rsidRPr="007563B2">
        <w:rPr>
          <w:b/>
          <w:sz w:val="22"/>
          <w:szCs w:val="22"/>
        </w:rPr>
        <w:t>M. Motallebi.</w:t>
      </w:r>
      <w:r w:rsidRPr="007563B2">
        <w:rPr>
          <w:sz w:val="22"/>
          <w:szCs w:val="22"/>
        </w:rPr>
        <w:t xml:space="preserve">, and M.R. Zamani. 2007.  “Purification and partial characterization of polygalacturonase from  virulent isolate of </w:t>
      </w:r>
      <w:r w:rsidRPr="007563B2">
        <w:rPr>
          <w:i/>
          <w:iCs/>
          <w:sz w:val="22"/>
          <w:szCs w:val="22"/>
        </w:rPr>
        <w:t>Ascochyta rabiei</w:t>
      </w:r>
      <w:r w:rsidRPr="007563B2">
        <w:rPr>
          <w:sz w:val="22"/>
          <w:szCs w:val="22"/>
        </w:rPr>
        <w:t xml:space="preserve"> (IK06), causal agent of </w:t>
      </w:r>
      <w:r w:rsidRPr="007563B2">
        <w:rPr>
          <w:i/>
          <w:iCs/>
          <w:sz w:val="22"/>
          <w:szCs w:val="22"/>
        </w:rPr>
        <w:t xml:space="preserve">Ascochyta </w:t>
      </w:r>
      <w:r w:rsidRPr="007563B2">
        <w:rPr>
          <w:sz w:val="22"/>
          <w:szCs w:val="22"/>
        </w:rPr>
        <w:t xml:space="preserve">blight in checkpea”.  Journal of Science and Technology of Agriculture and Natural Resources.  10(4B): 381-392. </w:t>
      </w:r>
    </w:p>
    <w:p w:rsidR="00B46507" w:rsidRPr="007563B2" w:rsidRDefault="00B46507" w:rsidP="00B46507">
      <w:pPr>
        <w:autoSpaceDE w:val="0"/>
        <w:autoSpaceDN w:val="0"/>
        <w:bidi w:val="0"/>
        <w:adjustRightInd w:val="0"/>
        <w:spacing w:after="120" w:line="360" w:lineRule="auto"/>
        <w:ind w:left="360" w:hanging="360"/>
        <w:jc w:val="lowKashida"/>
        <w:rPr>
          <w:sz w:val="22"/>
          <w:szCs w:val="22"/>
        </w:rPr>
      </w:pPr>
      <w:r w:rsidRPr="007563B2">
        <w:rPr>
          <w:sz w:val="22"/>
          <w:szCs w:val="22"/>
        </w:rPr>
        <w:t xml:space="preserve">32- Karimzadeh  F., </w:t>
      </w:r>
      <w:r w:rsidRPr="007563B2">
        <w:rPr>
          <w:b/>
          <w:bCs/>
          <w:sz w:val="22"/>
          <w:szCs w:val="22"/>
        </w:rPr>
        <w:t>M. Motallebi,</w:t>
      </w:r>
      <w:r w:rsidRPr="007563B2">
        <w:rPr>
          <w:sz w:val="22"/>
          <w:szCs w:val="22"/>
        </w:rPr>
        <w:t xml:space="preserve"> M.R. Zamani and  Sh. Hamzeh. 2007. “Determination of culture condition for polygalacturonase production by </w:t>
      </w:r>
      <w:r w:rsidRPr="007563B2">
        <w:rPr>
          <w:i/>
          <w:iCs/>
          <w:sz w:val="22"/>
          <w:szCs w:val="22"/>
        </w:rPr>
        <w:t>Rhizoctonia solani</w:t>
      </w:r>
      <w:r w:rsidRPr="007563B2">
        <w:rPr>
          <w:sz w:val="22"/>
          <w:szCs w:val="22"/>
        </w:rPr>
        <w:t xml:space="preserve"> AG2-2, causal agent of root rot in sugar beet.”  Plant Pathology Journal. 6(2): 153-158.</w:t>
      </w:r>
    </w:p>
    <w:p w:rsidR="00B46507" w:rsidRPr="007563B2" w:rsidRDefault="00B46507" w:rsidP="00B46507">
      <w:pPr>
        <w:bidi w:val="0"/>
        <w:spacing w:before="120" w:line="360" w:lineRule="auto"/>
        <w:ind w:left="360" w:hanging="360"/>
        <w:jc w:val="both"/>
        <w:rPr>
          <w:sz w:val="22"/>
          <w:szCs w:val="22"/>
        </w:rPr>
      </w:pPr>
      <w:r w:rsidRPr="007563B2">
        <w:rPr>
          <w:sz w:val="22"/>
          <w:szCs w:val="22"/>
        </w:rPr>
        <w:t xml:space="preserve">33- Badri M., M.R. Zamani and  </w:t>
      </w:r>
      <w:r w:rsidRPr="007563B2">
        <w:rPr>
          <w:b/>
          <w:bCs/>
          <w:sz w:val="22"/>
          <w:szCs w:val="22"/>
        </w:rPr>
        <w:t>M. Motallebi</w:t>
      </w:r>
      <w:r w:rsidRPr="007563B2">
        <w:rPr>
          <w:sz w:val="22"/>
          <w:szCs w:val="22"/>
        </w:rPr>
        <w:t xml:space="preserve">. 2007. “Effect of plant growth regulators on </w:t>
      </w:r>
      <w:r w:rsidRPr="007563B2">
        <w:rPr>
          <w:i/>
          <w:iCs/>
          <w:sz w:val="22"/>
          <w:szCs w:val="22"/>
        </w:rPr>
        <w:t xml:space="preserve">in vitro </w:t>
      </w:r>
      <w:r w:rsidRPr="007563B2">
        <w:rPr>
          <w:sz w:val="22"/>
          <w:szCs w:val="22"/>
        </w:rPr>
        <w:t xml:space="preserve"> biological control of </w:t>
      </w:r>
      <w:r w:rsidRPr="007563B2">
        <w:rPr>
          <w:i/>
          <w:iCs/>
          <w:sz w:val="22"/>
          <w:szCs w:val="22"/>
        </w:rPr>
        <w:t xml:space="preserve">Fusarium oxysporum </w:t>
      </w:r>
      <w:r w:rsidRPr="007563B2">
        <w:rPr>
          <w:sz w:val="22"/>
          <w:szCs w:val="22"/>
        </w:rPr>
        <w:t xml:space="preserve">by </w:t>
      </w:r>
      <w:r w:rsidRPr="007563B2">
        <w:rPr>
          <w:i/>
          <w:iCs/>
          <w:sz w:val="22"/>
          <w:szCs w:val="22"/>
        </w:rPr>
        <w:t xml:space="preserve">Trichoderma harzianum </w:t>
      </w:r>
      <w:r w:rsidRPr="007563B2">
        <w:rPr>
          <w:sz w:val="22"/>
          <w:szCs w:val="22"/>
        </w:rPr>
        <w:t>(T8)”. Pakistan Journal of Biological Sciences. 10(19): 2850-2855.</w:t>
      </w:r>
    </w:p>
    <w:p w:rsidR="00B46507" w:rsidRPr="007563B2" w:rsidRDefault="00B46507" w:rsidP="00B46507">
      <w:pPr>
        <w:autoSpaceDE w:val="0"/>
        <w:autoSpaceDN w:val="0"/>
        <w:bidi w:val="0"/>
        <w:adjustRightInd w:val="0"/>
        <w:spacing w:after="120" w:line="360" w:lineRule="auto"/>
        <w:ind w:left="360" w:hanging="360"/>
        <w:jc w:val="lowKashida"/>
        <w:rPr>
          <w:sz w:val="22"/>
          <w:szCs w:val="22"/>
        </w:rPr>
      </w:pPr>
      <w:r w:rsidRPr="007563B2">
        <w:rPr>
          <w:sz w:val="22"/>
          <w:szCs w:val="22"/>
        </w:rPr>
        <w:t xml:space="preserve">34- Hosseinzadeh Colagar A., M.R. Zamani, and </w:t>
      </w:r>
      <w:r w:rsidRPr="007563B2">
        <w:rPr>
          <w:b/>
          <w:bCs/>
          <w:sz w:val="22"/>
          <w:szCs w:val="22"/>
        </w:rPr>
        <w:t>M. Motallebi</w:t>
      </w:r>
      <w:r w:rsidRPr="007563B2">
        <w:rPr>
          <w:sz w:val="22"/>
          <w:szCs w:val="22"/>
        </w:rPr>
        <w:t xml:space="preserve">. 2006. “Study of polygalacturonase activity and genetic diversity of 42 Iranian isolates of </w:t>
      </w:r>
      <w:r w:rsidRPr="007563B2">
        <w:rPr>
          <w:i/>
          <w:iCs/>
          <w:sz w:val="22"/>
          <w:szCs w:val="22"/>
        </w:rPr>
        <w:t>Ascochyta rabiei</w:t>
      </w:r>
      <w:r w:rsidRPr="007563B2">
        <w:rPr>
          <w:sz w:val="22"/>
          <w:szCs w:val="22"/>
        </w:rPr>
        <w:t xml:space="preserve">.” Journal of Science, Teacher Training University. 6(1,2): 675-684.  </w:t>
      </w:r>
    </w:p>
    <w:p w:rsidR="00B46507" w:rsidRPr="007563B2" w:rsidRDefault="00B46507" w:rsidP="00B46507">
      <w:pPr>
        <w:bidi w:val="0"/>
        <w:spacing w:after="120" w:line="360" w:lineRule="auto"/>
        <w:ind w:left="360" w:hanging="360"/>
        <w:jc w:val="lowKashida"/>
        <w:rPr>
          <w:sz w:val="22"/>
          <w:szCs w:val="22"/>
        </w:rPr>
      </w:pPr>
      <w:r w:rsidRPr="007563B2">
        <w:rPr>
          <w:sz w:val="22"/>
          <w:szCs w:val="22"/>
          <w:lang w:bidi="fa-IR"/>
        </w:rPr>
        <w:t xml:space="preserve">35- </w:t>
      </w:r>
      <w:r w:rsidRPr="007563B2">
        <w:rPr>
          <w:sz w:val="22"/>
          <w:szCs w:val="22"/>
        </w:rPr>
        <w:t xml:space="preserve">Raoufzadeh Sarah, </w:t>
      </w:r>
      <w:r w:rsidRPr="007563B2">
        <w:rPr>
          <w:b/>
          <w:bCs/>
          <w:sz w:val="22"/>
          <w:szCs w:val="22"/>
        </w:rPr>
        <w:t>Motallebi M</w:t>
      </w:r>
      <w:r w:rsidRPr="007563B2">
        <w:rPr>
          <w:sz w:val="22"/>
          <w:szCs w:val="22"/>
        </w:rPr>
        <w:t>., and Zamani M.R.</w:t>
      </w:r>
      <w:r w:rsidRPr="007563B2">
        <w:rPr>
          <w:sz w:val="22"/>
          <w:szCs w:val="22"/>
          <w:vertAlign w:val="superscript"/>
        </w:rPr>
        <w:t xml:space="preserve"> </w:t>
      </w:r>
      <w:r w:rsidRPr="007563B2">
        <w:rPr>
          <w:sz w:val="22"/>
          <w:szCs w:val="22"/>
        </w:rPr>
        <w:t>2007.</w:t>
      </w:r>
      <w:r w:rsidRPr="007563B2">
        <w:rPr>
          <w:sz w:val="22"/>
          <w:szCs w:val="22"/>
          <w:vertAlign w:val="superscript"/>
        </w:rPr>
        <w:t xml:space="preserve"> “</w:t>
      </w:r>
      <w:r w:rsidRPr="007563B2">
        <w:rPr>
          <w:sz w:val="22"/>
          <w:szCs w:val="22"/>
        </w:rPr>
        <w:t>Cloning and characterization of beta-1,4 glucosidase 2 (</w:t>
      </w:r>
      <w:r w:rsidRPr="007563B2">
        <w:rPr>
          <w:i/>
          <w:iCs/>
          <w:sz w:val="22"/>
          <w:szCs w:val="22"/>
        </w:rPr>
        <w:t>bgl</w:t>
      </w:r>
      <w:r w:rsidRPr="007563B2">
        <w:rPr>
          <w:sz w:val="22"/>
          <w:szCs w:val="22"/>
        </w:rPr>
        <w:t xml:space="preserve">2) gene from a high producer cellulolytic enzyme </w:t>
      </w:r>
      <w:r w:rsidRPr="007563B2">
        <w:rPr>
          <w:i/>
          <w:iCs/>
          <w:sz w:val="22"/>
          <w:szCs w:val="22"/>
        </w:rPr>
        <w:t>Trichoderma harzianum</w:t>
      </w:r>
      <w:r w:rsidRPr="007563B2">
        <w:rPr>
          <w:sz w:val="22"/>
          <w:szCs w:val="22"/>
        </w:rPr>
        <w:t xml:space="preserve"> (T7).” Word Apllied Sciences Journal. 2(4): 315-322.</w:t>
      </w:r>
    </w:p>
    <w:p w:rsidR="00B46507" w:rsidRPr="007563B2" w:rsidRDefault="00B46507" w:rsidP="0068109F">
      <w:pPr>
        <w:bidi w:val="0"/>
        <w:spacing w:before="120" w:line="360" w:lineRule="auto"/>
        <w:ind w:left="360" w:hanging="360"/>
        <w:jc w:val="both"/>
        <w:rPr>
          <w:sz w:val="22"/>
          <w:szCs w:val="22"/>
        </w:rPr>
      </w:pPr>
      <w:r w:rsidRPr="007563B2">
        <w:rPr>
          <w:sz w:val="22"/>
          <w:szCs w:val="22"/>
        </w:rPr>
        <w:t xml:space="preserve">36- </w:t>
      </w:r>
      <w:r w:rsidRPr="007563B2">
        <w:rPr>
          <w:rFonts w:cs="B Yagut"/>
          <w:sz w:val="22"/>
          <w:szCs w:val="22"/>
        </w:rPr>
        <w:t xml:space="preserve">Hosseinzadeh Colagar  A., Mostafaie  A., </w:t>
      </w:r>
      <w:r w:rsidR="0068109F">
        <w:rPr>
          <w:rFonts w:cs="B Yagut"/>
          <w:b/>
          <w:sz w:val="22"/>
          <w:szCs w:val="22"/>
        </w:rPr>
        <w:t>Motallebi</w:t>
      </w:r>
      <w:r w:rsidR="0068109F" w:rsidRPr="0068109F">
        <w:rPr>
          <w:rFonts w:cs="B Yagut"/>
          <w:b/>
          <w:sz w:val="22"/>
          <w:szCs w:val="22"/>
        </w:rPr>
        <w:t xml:space="preserve"> </w:t>
      </w:r>
      <w:r w:rsidR="0068109F" w:rsidRPr="007563B2">
        <w:rPr>
          <w:rFonts w:cs="B Yagut"/>
          <w:b/>
          <w:sz w:val="22"/>
          <w:szCs w:val="22"/>
        </w:rPr>
        <w:t>M.</w:t>
      </w:r>
      <w:r w:rsidRPr="007563B2">
        <w:rPr>
          <w:rFonts w:cs="B Yagut"/>
          <w:sz w:val="22"/>
          <w:szCs w:val="22"/>
        </w:rPr>
        <w:t>, and Zamani</w:t>
      </w:r>
      <w:r w:rsidR="0068109F" w:rsidRPr="0068109F">
        <w:rPr>
          <w:rFonts w:cs="B Yagut"/>
          <w:sz w:val="22"/>
          <w:szCs w:val="22"/>
        </w:rPr>
        <w:t xml:space="preserve"> </w:t>
      </w:r>
      <w:r w:rsidR="0068109F" w:rsidRPr="007563B2">
        <w:rPr>
          <w:rFonts w:cs="B Yagut"/>
          <w:sz w:val="22"/>
          <w:szCs w:val="22"/>
        </w:rPr>
        <w:t>M.R</w:t>
      </w:r>
      <w:r w:rsidRPr="007563B2">
        <w:rPr>
          <w:rFonts w:cs="B Yagut"/>
          <w:sz w:val="22"/>
          <w:szCs w:val="22"/>
        </w:rPr>
        <w:t>.  2007. “</w:t>
      </w:r>
      <w:r w:rsidRPr="007563B2">
        <w:rPr>
          <w:sz w:val="22"/>
          <w:szCs w:val="22"/>
        </w:rPr>
        <w:t xml:space="preserve">Bean polygalacturonase-inhibiting proteins  inhibits polygalacturonase from </w:t>
      </w:r>
      <w:r w:rsidRPr="007563B2">
        <w:rPr>
          <w:i/>
          <w:iCs/>
          <w:sz w:val="22"/>
          <w:szCs w:val="22"/>
        </w:rPr>
        <w:t xml:space="preserve">Fusarium oxysporum </w:t>
      </w:r>
      <w:r w:rsidRPr="007563B2">
        <w:rPr>
          <w:sz w:val="22"/>
          <w:szCs w:val="22"/>
        </w:rPr>
        <w:t xml:space="preserve"> and </w:t>
      </w:r>
      <w:r w:rsidRPr="007563B2">
        <w:rPr>
          <w:i/>
          <w:iCs/>
          <w:sz w:val="22"/>
          <w:szCs w:val="22"/>
        </w:rPr>
        <w:t xml:space="preserve">Ascochyta rabieii </w:t>
      </w:r>
      <w:r w:rsidRPr="007563B2">
        <w:rPr>
          <w:sz w:val="22"/>
          <w:szCs w:val="22"/>
        </w:rPr>
        <w:t>of chickpea”.</w:t>
      </w:r>
      <w:r w:rsidRPr="007563B2">
        <w:rPr>
          <w:rFonts w:cs="B Yagut"/>
          <w:b/>
          <w:bCs/>
          <w:sz w:val="22"/>
          <w:szCs w:val="22"/>
          <w:vertAlign w:val="superscript"/>
        </w:rPr>
        <w:t xml:space="preserve"> </w:t>
      </w:r>
      <w:r w:rsidRPr="007563B2">
        <w:rPr>
          <w:rFonts w:cs="B Yagut"/>
          <w:b/>
          <w:bCs/>
          <w:sz w:val="22"/>
          <w:szCs w:val="22"/>
        </w:rPr>
        <w:t xml:space="preserve"> </w:t>
      </w:r>
      <w:r w:rsidRPr="007563B2">
        <w:rPr>
          <w:sz w:val="22"/>
          <w:szCs w:val="22"/>
        </w:rPr>
        <w:t xml:space="preserve">Journal of Science and Technology of Agriculture and Natural Resources.  41(B): 345-355. </w:t>
      </w:r>
      <w:r w:rsidRPr="007563B2">
        <w:rPr>
          <w:sz w:val="22"/>
          <w:szCs w:val="22"/>
          <w:lang w:bidi="fa-IR"/>
        </w:rPr>
        <w:t xml:space="preserve"> </w:t>
      </w:r>
    </w:p>
    <w:p w:rsidR="00B46507" w:rsidRPr="007563B2" w:rsidRDefault="00B46507" w:rsidP="00B46507">
      <w:pPr>
        <w:bidi w:val="0"/>
        <w:spacing w:after="120" w:line="360" w:lineRule="auto"/>
        <w:ind w:left="426" w:hanging="426"/>
        <w:jc w:val="both"/>
        <w:rPr>
          <w:sz w:val="22"/>
          <w:szCs w:val="22"/>
          <w:lang w:bidi="fa-IR"/>
        </w:rPr>
      </w:pPr>
      <w:r w:rsidRPr="007563B2">
        <w:rPr>
          <w:sz w:val="22"/>
          <w:szCs w:val="22"/>
          <w:lang w:bidi="fa-IR"/>
        </w:rPr>
        <w:t xml:space="preserve">37- </w:t>
      </w:r>
      <w:r w:rsidRPr="007563B2">
        <w:rPr>
          <w:b/>
          <w:bCs/>
          <w:sz w:val="22"/>
          <w:szCs w:val="22"/>
          <w:lang w:bidi="fa-IR"/>
        </w:rPr>
        <w:t>Motallebi M</w:t>
      </w:r>
      <w:r w:rsidRPr="007563B2">
        <w:rPr>
          <w:sz w:val="22"/>
          <w:szCs w:val="22"/>
          <w:lang w:bidi="fa-IR"/>
        </w:rPr>
        <w:t xml:space="preserve">., Afshari Azad H., and Zamani M.R. 2008. “Polygalacturonase production by </w:t>
      </w:r>
      <w:r w:rsidRPr="007563B2">
        <w:rPr>
          <w:i/>
          <w:iCs/>
          <w:sz w:val="22"/>
          <w:szCs w:val="22"/>
          <w:lang w:bidi="fa-IR"/>
        </w:rPr>
        <w:t>Sclerotinia sclerotiorum</w:t>
      </w:r>
      <w:r w:rsidRPr="007563B2">
        <w:rPr>
          <w:sz w:val="22"/>
          <w:szCs w:val="22"/>
          <w:lang w:bidi="fa-IR"/>
        </w:rPr>
        <w:t>, causal agent of canola stem rot: parameter optimization using Taguchi approach.” World Applied Sciences Journal. 3(1): 96-101.</w:t>
      </w:r>
    </w:p>
    <w:p w:rsidR="00B46507" w:rsidRPr="007563B2" w:rsidRDefault="00B46507" w:rsidP="00B46507">
      <w:pPr>
        <w:bidi w:val="0"/>
        <w:spacing w:after="120" w:line="360" w:lineRule="auto"/>
        <w:ind w:left="426" w:hanging="426"/>
        <w:jc w:val="both"/>
        <w:rPr>
          <w:sz w:val="22"/>
          <w:szCs w:val="22"/>
        </w:rPr>
      </w:pPr>
      <w:r w:rsidRPr="007563B2">
        <w:rPr>
          <w:sz w:val="22"/>
          <w:szCs w:val="22"/>
        </w:rPr>
        <w:t xml:space="preserve">38- Raoufzadeh S., </w:t>
      </w:r>
      <w:r w:rsidRPr="007563B2">
        <w:rPr>
          <w:b/>
          <w:bCs/>
          <w:sz w:val="22"/>
          <w:szCs w:val="22"/>
        </w:rPr>
        <w:t>Motallebi M</w:t>
      </w:r>
      <w:r w:rsidRPr="007563B2">
        <w:rPr>
          <w:sz w:val="22"/>
          <w:szCs w:val="22"/>
        </w:rPr>
        <w:t xml:space="preserve">., and Zamani M.R. 2008. “Isolation, cloning, and partial characterization of </w:t>
      </w:r>
      <w:r w:rsidRPr="007563B2">
        <w:rPr>
          <w:i/>
          <w:iCs/>
          <w:sz w:val="22"/>
          <w:szCs w:val="22"/>
        </w:rPr>
        <w:t>bgn</w:t>
      </w:r>
      <w:r w:rsidRPr="007563B2">
        <w:rPr>
          <w:sz w:val="22"/>
          <w:szCs w:val="22"/>
        </w:rPr>
        <w:t xml:space="preserve">13.1 gene of </w:t>
      </w:r>
      <w:r w:rsidRPr="007563B2">
        <w:rPr>
          <w:i/>
          <w:iCs/>
          <w:sz w:val="22"/>
          <w:szCs w:val="22"/>
        </w:rPr>
        <w:t>Trichoderma virens-</w:t>
      </w:r>
      <w:r w:rsidRPr="007563B2">
        <w:rPr>
          <w:sz w:val="22"/>
          <w:szCs w:val="22"/>
        </w:rPr>
        <w:t>10 a biocontrol agent.” American-Eurasian J. Agric. &amp; Environ. Sci., 3(1): 42-49.</w:t>
      </w:r>
    </w:p>
    <w:p w:rsidR="00B46507" w:rsidRPr="007563B2" w:rsidRDefault="00B46507" w:rsidP="00B46507">
      <w:pPr>
        <w:bidi w:val="0"/>
        <w:spacing w:after="120" w:line="360" w:lineRule="auto"/>
        <w:ind w:left="284" w:hanging="284"/>
        <w:jc w:val="both"/>
        <w:rPr>
          <w:sz w:val="22"/>
          <w:szCs w:val="22"/>
          <w:rtl/>
          <w:lang w:bidi="fa-IR"/>
        </w:rPr>
      </w:pPr>
      <w:r w:rsidRPr="007563B2">
        <w:rPr>
          <w:sz w:val="22"/>
          <w:szCs w:val="22"/>
          <w:lang w:bidi="fa-IR"/>
        </w:rPr>
        <w:t>39- Vatandoost</w:t>
      </w:r>
      <w:r w:rsidRPr="007563B2">
        <w:rPr>
          <w:sz w:val="22"/>
          <w:szCs w:val="22"/>
          <w:vertAlign w:val="superscript"/>
          <w:lang w:bidi="fa-IR"/>
        </w:rPr>
        <w:t xml:space="preserve"> </w:t>
      </w:r>
      <w:r w:rsidRPr="007563B2">
        <w:rPr>
          <w:sz w:val="22"/>
          <w:szCs w:val="22"/>
          <w:lang w:bidi="fa-IR"/>
        </w:rPr>
        <w:t xml:space="preserve">J., Zamani M.R., </w:t>
      </w:r>
      <w:r w:rsidRPr="007563B2">
        <w:rPr>
          <w:b/>
          <w:bCs/>
          <w:sz w:val="22"/>
          <w:szCs w:val="22"/>
          <w:lang w:bidi="fa-IR"/>
        </w:rPr>
        <w:t>Motallebi M</w:t>
      </w:r>
      <w:r w:rsidRPr="007563B2">
        <w:rPr>
          <w:sz w:val="22"/>
          <w:szCs w:val="22"/>
          <w:lang w:bidi="fa-IR"/>
        </w:rPr>
        <w:t>., and Sharifi M. 2008. “The status of the lesser mouse-eared bat (</w:t>
      </w:r>
      <w:r w:rsidRPr="007563B2">
        <w:rPr>
          <w:i/>
          <w:iCs/>
          <w:sz w:val="22"/>
          <w:szCs w:val="22"/>
          <w:lang w:bidi="fa-IR"/>
        </w:rPr>
        <w:t>Myotis blythii)</w:t>
      </w:r>
      <w:r w:rsidRPr="007563B2">
        <w:rPr>
          <w:sz w:val="22"/>
          <w:szCs w:val="22"/>
          <w:lang w:bidi="fa-IR"/>
        </w:rPr>
        <w:t xml:space="preserve"> populations occurring in northern mesopotamian plain and mid-zagros mountains in western of iran based on mitochondrial sequences”. </w:t>
      </w:r>
      <w:r w:rsidRPr="007563B2">
        <w:rPr>
          <w:sz w:val="22"/>
          <w:szCs w:val="22"/>
        </w:rPr>
        <w:t>Iranian Journal of Biology. 20(4): 406-417.</w:t>
      </w:r>
      <w:r w:rsidRPr="007563B2">
        <w:rPr>
          <w:sz w:val="22"/>
          <w:szCs w:val="22"/>
          <w:lang w:bidi="fa-IR"/>
        </w:rPr>
        <w:t xml:space="preserve"> </w:t>
      </w:r>
    </w:p>
    <w:p w:rsidR="00B46507" w:rsidRPr="007563B2" w:rsidRDefault="00B46507" w:rsidP="00B46507">
      <w:pPr>
        <w:bidi w:val="0"/>
        <w:spacing w:before="120" w:line="360" w:lineRule="auto"/>
        <w:ind w:left="284" w:hanging="284"/>
        <w:jc w:val="both"/>
        <w:rPr>
          <w:sz w:val="22"/>
          <w:szCs w:val="22"/>
          <w:lang w:bidi="fa-IR"/>
        </w:rPr>
      </w:pPr>
      <w:r w:rsidRPr="007563B2">
        <w:rPr>
          <w:sz w:val="22"/>
          <w:szCs w:val="22"/>
        </w:rPr>
        <w:t xml:space="preserve">40- </w:t>
      </w:r>
      <w:r w:rsidRPr="007563B2">
        <w:rPr>
          <w:sz w:val="22"/>
          <w:szCs w:val="22"/>
          <w:lang w:bidi="fa-IR"/>
        </w:rPr>
        <w:t xml:space="preserve">Mohammadzadeh R., </w:t>
      </w:r>
      <w:r w:rsidRPr="007563B2">
        <w:rPr>
          <w:b/>
          <w:bCs/>
          <w:sz w:val="22"/>
          <w:szCs w:val="22"/>
          <w:lang w:bidi="fa-IR"/>
        </w:rPr>
        <w:t>Motallebi M</w:t>
      </w:r>
      <w:r w:rsidRPr="007563B2">
        <w:rPr>
          <w:sz w:val="22"/>
          <w:szCs w:val="22"/>
          <w:lang w:bidi="fa-IR"/>
        </w:rPr>
        <w:t>., Zamani M.R., and Bidmeshki A. 2008. “Identification, cloning and structure analysis of β-1,3 glucanase (</w:t>
      </w:r>
      <w:r w:rsidRPr="007563B2">
        <w:rPr>
          <w:i/>
          <w:iCs/>
          <w:sz w:val="22"/>
          <w:szCs w:val="22"/>
          <w:lang w:bidi="fa-IR"/>
        </w:rPr>
        <w:t>bgn1</w:t>
      </w:r>
      <w:r w:rsidRPr="007563B2">
        <w:rPr>
          <w:sz w:val="22"/>
          <w:szCs w:val="22"/>
          <w:lang w:bidi="fa-IR"/>
        </w:rPr>
        <w:t xml:space="preserve">) gene from </w:t>
      </w:r>
      <w:r w:rsidRPr="007563B2">
        <w:rPr>
          <w:i/>
          <w:iCs/>
          <w:sz w:val="22"/>
          <w:szCs w:val="22"/>
          <w:lang w:bidi="fa-IR"/>
        </w:rPr>
        <w:t>Trichoderma virens”.</w:t>
      </w:r>
      <w:r w:rsidRPr="007563B2">
        <w:rPr>
          <w:sz w:val="22"/>
          <w:szCs w:val="22"/>
          <w:lang w:bidi="fa-IR"/>
        </w:rPr>
        <w:t xml:space="preserve"> Iranian Journal of Biology. 21(3): 483-492.</w:t>
      </w:r>
    </w:p>
    <w:p w:rsidR="00B46507" w:rsidRPr="007563B2" w:rsidRDefault="00B46507" w:rsidP="00D47EA0">
      <w:pPr>
        <w:bidi w:val="0"/>
        <w:spacing w:before="120" w:line="360" w:lineRule="auto"/>
        <w:ind w:left="284" w:hanging="284"/>
        <w:jc w:val="both"/>
        <w:rPr>
          <w:sz w:val="22"/>
          <w:szCs w:val="22"/>
          <w:lang w:bidi="fa-IR"/>
        </w:rPr>
      </w:pPr>
      <w:r w:rsidRPr="007563B2">
        <w:rPr>
          <w:sz w:val="22"/>
          <w:szCs w:val="22"/>
          <w:lang w:bidi="fa-IR"/>
        </w:rPr>
        <w:t xml:space="preserve">41- </w:t>
      </w:r>
      <w:r w:rsidRPr="007563B2">
        <w:rPr>
          <w:sz w:val="22"/>
          <w:szCs w:val="22"/>
        </w:rPr>
        <w:t>Matroudi S., Zamani M.R.</w:t>
      </w:r>
      <w:r w:rsidRPr="007563B2">
        <w:rPr>
          <w:sz w:val="22"/>
          <w:szCs w:val="22"/>
          <w:vertAlign w:val="superscript"/>
        </w:rPr>
        <w:t xml:space="preserve"> </w:t>
      </w:r>
      <w:r w:rsidRPr="007563B2">
        <w:rPr>
          <w:sz w:val="22"/>
          <w:szCs w:val="22"/>
        </w:rPr>
        <w:t>and</w:t>
      </w:r>
      <w:r w:rsidRPr="007563B2">
        <w:rPr>
          <w:sz w:val="22"/>
          <w:szCs w:val="22"/>
          <w:vertAlign w:val="superscript"/>
        </w:rPr>
        <w:t xml:space="preserve"> </w:t>
      </w:r>
      <w:r w:rsidRPr="007563B2">
        <w:rPr>
          <w:b/>
          <w:bCs/>
          <w:sz w:val="22"/>
          <w:szCs w:val="22"/>
        </w:rPr>
        <w:t>Motallebi M</w:t>
      </w:r>
      <w:r w:rsidRPr="007563B2">
        <w:rPr>
          <w:sz w:val="22"/>
          <w:szCs w:val="22"/>
        </w:rPr>
        <w:t>. 2008. “</w:t>
      </w:r>
      <w:r w:rsidRPr="007563B2">
        <w:rPr>
          <w:sz w:val="22"/>
          <w:szCs w:val="22"/>
          <w:lang w:bidi="fa-IR"/>
        </w:rPr>
        <w:t>Molecular cloning of chitinase 33 (</w:t>
      </w:r>
      <w:r w:rsidRPr="007563B2">
        <w:rPr>
          <w:i/>
          <w:iCs/>
          <w:sz w:val="22"/>
          <w:szCs w:val="22"/>
          <w:lang w:bidi="fa-IR"/>
        </w:rPr>
        <w:t>chit</w:t>
      </w:r>
      <w:r w:rsidRPr="007563B2">
        <w:rPr>
          <w:sz w:val="22"/>
          <w:szCs w:val="22"/>
          <w:lang w:bidi="fa-IR"/>
        </w:rPr>
        <w:t xml:space="preserve">33) gene from </w:t>
      </w:r>
      <w:r w:rsidRPr="007563B2">
        <w:rPr>
          <w:i/>
          <w:iCs/>
          <w:sz w:val="22"/>
          <w:szCs w:val="22"/>
          <w:lang w:bidi="fa-IR"/>
        </w:rPr>
        <w:t xml:space="preserve">Trichoderma atroviride.”  </w:t>
      </w:r>
      <w:r w:rsidRPr="007563B2">
        <w:rPr>
          <w:sz w:val="22"/>
          <w:szCs w:val="22"/>
          <w:lang w:bidi="fa-IR"/>
        </w:rPr>
        <w:t>Brazilian Journal of Microbiology. 39:433-437.</w:t>
      </w:r>
    </w:p>
    <w:p w:rsidR="00B46507" w:rsidRPr="007563B2" w:rsidRDefault="00B46507" w:rsidP="00D47EA0">
      <w:pPr>
        <w:bidi w:val="0"/>
        <w:spacing w:before="120" w:line="360" w:lineRule="auto"/>
        <w:ind w:left="284" w:hanging="284"/>
        <w:jc w:val="both"/>
        <w:rPr>
          <w:sz w:val="22"/>
          <w:szCs w:val="22"/>
          <w:lang w:val="pt-BR"/>
        </w:rPr>
      </w:pPr>
      <w:r w:rsidRPr="007563B2">
        <w:rPr>
          <w:sz w:val="22"/>
          <w:szCs w:val="22"/>
          <w:lang w:bidi="fa-IR"/>
        </w:rPr>
        <w:lastRenderedPageBreak/>
        <w:t>42-</w:t>
      </w:r>
      <w:r w:rsidRPr="007563B2">
        <w:rPr>
          <w:sz w:val="22"/>
          <w:szCs w:val="22"/>
        </w:rPr>
        <w:t xml:space="preserve">Ghoujeghi F., M.R. Zamani, </w:t>
      </w:r>
      <w:r w:rsidRPr="007563B2">
        <w:rPr>
          <w:b/>
          <w:sz w:val="22"/>
          <w:szCs w:val="22"/>
        </w:rPr>
        <w:t>M. Motallebi.</w:t>
      </w:r>
      <w:r w:rsidRPr="007563B2">
        <w:rPr>
          <w:sz w:val="22"/>
          <w:szCs w:val="22"/>
        </w:rPr>
        <w:t xml:space="preserve">, and S. Zahri.  </w:t>
      </w:r>
      <w:r w:rsidRPr="007563B2">
        <w:rPr>
          <w:sz w:val="22"/>
          <w:szCs w:val="22"/>
          <w:lang w:val="pt-BR"/>
        </w:rPr>
        <w:t xml:space="preserve">2009. “Optimized conditions for production of </w:t>
      </w:r>
      <w:r w:rsidRPr="007563B2">
        <w:rPr>
          <w:sz w:val="22"/>
          <w:szCs w:val="22"/>
          <w:lang w:val="el-GR"/>
        </w:rPr>
        <w:t>β</w:t>
      </w:r>
      <w:r w:rsidRPr="007563B2">
        <w:rPr>
          <w:sz w:val="22"/>
          <w:szCs w:val="22"/>
          <w:lang w:val="pt-BR"/>
        </w:rPr>
        <w:t xml:space="preserve">-glucosidase enzyme in </w:t>
      </w:r>
      <w:r w:rsidRPr="007563B2">
        <w:rPr>
          <w:i/>
          <w:iCs/>
          <w:sz w:val="22"/>
          <w:szCs w:val="22"/>
          <w:lang w:val="pt-BR" w:bidi="fa-IR"/>
        </w:rPr>
        <w:t xml:space="preserve">Trichoderma  reesei </w:t>
      </w:r>
      <w:r w:rsidRPr="007563B2">
        <w:rPr>
          <w:sz w:val="22"/>
          <w:szCs w:val="22"/>
          <w:lang w:val="pt-BR" w:bidi="fa-IR"/>
        </w:rPr>
        <w:t>(PTCC5142)</w:t>
      </w:r>
      <w:r w:rsidRPr="007563B2">
        <w:rPr>
          <w:i/>
          <w:iCs/>
          <w:sz w:val="22"/>
          <w:szCs w:val="22"/>
          <w:lang w:val="pt-BR" w:bidi="fa-IR"/>
        </w:rPr>
        <w:t>”.</w:t>
      </w:r>
      <w:r w:rsidRPr="007563B2">
        <w:rPr>
          <w:b/>
          <w:bCs/>
          <w:i/>
          <w:iCs/>
          <w:sz w:val="22"/>
          <w:szCs w:val="22"/>
          <w:lang w:val="pt-BR" w:bidi="fa-IR"/>
        </w:rPr>
        <w:t xml:space="preserve"> </w:t>
      </w:r>
      <w:r w:rsidRPr="007563B2">
        <w:rPr>
          <w:sz w:val="22"/>
          <w:szCs w:val="22"/>
          <w:lang w:val="pt-BR"/>
        </w:rPr>
        <w:t xml:space="preserve">Pajouhesh-va-Sazandegi. </w:t>
      </w:r>
      <w:r w:rsidRPr="007563B2">
        <w:rPr>
          <w:sz w:val="22"/>
          <w:szCs w:val="22"/>
        </w:rPr>
        <w:t>78(1): 141-148</w:t>
      </w:r>
      <w:r w:rsidRPr="007563B2">
        <w:rPr>
          <w:sz w:val="22"/>
          <w:szCs w:val="22"/>
          <w:lang w:val="pt-BR"/>
        </w:rPr>
        <w:t>.</w:t>
      </w:r>
    </w:p>
    <w:p w:rsidR="0091670D" w:rsidRPr="00452EA0" w:rsidRDefault="0091670D" w:rsidP="00EB509A">
      <w:pPr>
        <w:suppressLineNumbers/>
        <w:bidi w:val="0"/>
        <w:spacing w:line="360" w:lineRule="auto"/>
        <w:ind w:left="426" w:hanging="426"/>
        <w:jc w:val="both"/>
        <w:rPr>
          <w:sz w:val="22"/>
          <w:szCs w:val="22"/>
          <w:rtl/>
          <w:lang w:bidi="fa-IR"/>
        </w:rPr>
      </w:pPr>
      <w:r>
        <w:rPr>
          <w:sz w:val="22"/>
          <w:szCs w:val="22"/>
        </w:rPr>
        <w:t>4</w:t>
      </w:r>
      <w:r w:rsidR="00EB509A">
        <w:rPr>
          <w:sz w:val="22"/>
          <w:szCs w:val="22"/>
        </w:rPr>
        <w:t>3</w:t>
      </w:r>
      <w:r>
        <w:rPr>
          <w:sz w:val="22"/>
          <w:szCs w:val="22"/>
        </w:rPr>
        <w:t xml:space="preserve">-- Deilami Khiabani, Zamani M.R. and </w:t>
      </w:r>
      <w:r w:rsidRPr="00E1652B">
        <w:rPr>
          <w:b/>
          <w:bCs/>
          <w:sz w:val="22"/>
          <w:szCs w:val="22"/>
        </w:rPr>
        <w:t>Motallebi M</w:t>
      </w:r>
      <w:r>
        <w:rPr>
          <w:sz w:val="22"/>
          <w:szCs w:val="22"/>
        </w:rPr>
        <w:t>. 2008. “The comparison of inhibitory activity of Bean (</w:t>
      </w:r>
      <w:r w:rsidRPr="00C16DA3">
        <w:rPr>
          <w:i/>
          <w:iCs/>
          <w:sz w:val="22"/>
          <w:szCs w:val="22"/>
        </w:rPr>
        <w:t>Phaseolus vulgaris</w:t>
      </w:r>
      <w:r>
        <w:rPr>
          <w:sz w:val="22"/>
          <w:szCs w:val="22"/>
        </w:rPr>
        <w:t>) PGIP on polygalacturonase enzyme from 20 different phytopathogenic fungi”. The Quarterly Journal of Biological Science. 3: 1-8.</w:t>
      </w:r>
    </w:p>
    <w:p w:rsidR="0091670D" w:rsidRPr="00F11B4B" w:rsidRDefault="0091670D" w:rsidP="00D47EA0">
      <w:pPr>
        <w:autoSpaceDE w:val="0"/>
        <w:autoSpaceDN w:val="0"/>
        <w:bidi w:val="0"/>
        <w:adjustRightInd w:val="0"/>
        <w:spacing w:after="120" w:line="360" w:lineRule="auto"/>
        <w:ind w:left="425" w:hanging="425"/>
        <w:jc w:val="both"/>
        <w:rPr>
          <w:sz w:val="22"/>
          <w:szCs w:val="22"/>
        </w:rPr>
      </w:pPr>
      <w:r w:rsidRPr="00F11B4B">
        <w:rPr>
          <w:sz w:val="22"/>
          <w:szCs w:val="22"/>
        </w:rPr>
        <w:t>4</w:t>
      </w:r>
      <w:r w:rsidR="00EB509A">
        <w:rPr>
          <w:sz w:val="22"/>
          <w:szCs w:val="22"/>
        </w:rPr>
        <w:t>4</w:t>
      </w:r>
      <w:r w:rsidRPr="00F11B4B">
        <w:rPr>
          <w:sz w:val="22"/>
          <w:szCs w:val="22"/>
        </w:rPr>
        <w:t xml:space="preserve">- Rezanezhad H., Zamani M.R., </w:t>
      </w:r>
      <w:r w:rsidRPr="00E1652B">
        <w:rPr>
          <w:b/>
          <w:bCs/>
          <w:sz w:val="22"/>
          <w:szCs w:val="22"/>
        </w:rPr>
        <w:t>Motallebi M</w:t>
      </w:r>
      <w:r w:rsidRPr="00F11B4B">
        <w:rPr>
          <w:sz w:val="22"/>
          <w:szCs w:val="22"/>
          <w:vertAlign w:val="superscript"/>
        </w:rPr>
        <w:t>.</w:t>
      </w:r>
      <w:r w:rsidRPr="00F11B4B">
        <w:rPr>
          <w:sz w:val="22"/>
          <w:szCs w:val="22"/>
        </w:rPr>
        <w:t xml:space="preserve">, and Harighi M.J. </w:t>
      </w:r>
      <w:r w:rsidRPr="00F11B4B">
        <w:rPr>
          <w:sz w:val="22"/>
          <w:szCs w:val="22"/>
          <w:lang w:bidi="fa-IR"/>
        </w:rPr>
        <w:t>2009. “</w:t>
      </w:r>
      <w:r w:rsidRPr="00F11B4B">
        <w:rPr>
          <w:sz w:val="22"/>
          <w:szCs w:val="22"/>
        </w:rPr>
        <w:t xml:space="preserve">Cloning of </w:t>
      </w:r>
      <w:r w:rsidRPr="00F11B4B">
        <w:rPr>
          <w:i/>
          <w:iCs/>
          <w:sz w:val="22"/>
          <w:szCs w:val="22"/>
        </w:rPr>
        <w:t>chit</w:t>
      </w:r>
      <w:r w:rsidRPr="00F11B4B">
        <w:rPr>
          <w:sz w:val="22"/>
          <w:szCs w:val="22"/>
        </w:rPr>
        <w:t xml:space="preserve">42 gene from </w:t>
      </w:r>
      <w:r w:rsidRPr="00F11B4B">
        <w:rPr>
          <w:i/>
          <w:iCs/>
          <w:sz w:val="22"/>
          <w:szCs w:val="22"/>
        </w:rPr>
        <w:t>Trichoderma atroviride</w:t>
      </w:r>
      <w:r w:rsidRPr="00F11B4B">
        <w:rPr>
          <w:sz w:val="22"/>
          <w:szCs w:val="22"/>
        </w:rPr>
        <w:t xml:space="preserve"> PTCC5220 and its structure analysis”. Iranian Journal of Biology. 22(1): 53-62</w:t>
      </w:r>
      <w:r w:rsidRPr="00F11B4B">
        <w:rPr>
          <w:sz w:val="22"/>
          <w:szCs w:val="22"/>
          <w:lang w:bidi="fa-IR"/>
        </w:rPr>
        <w:t>.</w:t>
      </w:r>
    </w:p>
    <w:p w:rsidR="0091670D" w:rsidRPr="00F11B4B" w:rsidRDefault="0091670D" w:rsidP="00EB509A">
      <w:pPr>
        <w:bidi w:val="0"/>
        <w:spacing w:after="120" w:line="360" w:lineRule="auto"/>
        <w:ind w:left="357" w:hanging="357"/>
        <w:jc w:val="both"/>
        <w:rPr>
          <w:sz w:val="22"/>
          <w:szCs w:val="22"/>
          <w:lang w:bidi="fa-IR"/>
        </w:rPr>
      </w:pPr>
      <w:r w:rsidRPr="00F11B4B">
        <w:rPr>
          <w:sz w:val="22"/>
          <w:szCs w:val="22"/>
          <w:lang w:bidi="fa-IR"/>
        </w:rPr>
        <w:t>4</w:t>
      </w:r>
      <w:r w:rsidR="00EB509A">
        <w:rPr>
          <w:sz w:val="22"/>
          <w:szCs w:val="22"/>
          <w:lang w:bidi="fa-IR"/>
        </w:rPr>
        <w:t>5</w:t>
      </w:r>
      <w:r w:rsidRPr="00F11B4B">
        <w:rPr>
          <w:sz w:val="22"/>
          <w:szCs w:val="22"/>
          <w:lang w:bidi="fa-IR"/>
        </w:rPr>
        <w:t>-</w:t>
      </w:r>
      <w:r w:rsidRPr="00F11B4B">
        <w:rPr>
          <w:sz w:val="22"/>
          <w:szCs w:val="22"/>
        </w:rPr>
        <w:t xml:space="preserve"> Jalali A., </w:t>
      </w:r>
      <w:r w:rsidRPr="00E1652B">
        <w:rPr>
          <w:b/>
          <w:bCs/>
          <w:sz w:val="22"/>
          <w:szCs w:val="22"/>
        </w:rPr>
        <w:t>Motallebi M</w:t>
      </w:r>
      <w:r w:rsidRPr="00F11B4B">
        <w:rPr>
          <w:sz w:val="22"/>
          <w:szCs w:val="22"/>
        </w:rPr>
        <w:t xml:space="preserve">., and Zamani M.R. 2009. “Study of biocontrol activity of </w:t>
      </w:r>
      <w:r w:rsidRPr="00F11B4B">
        <w:rPr>
          <w:i/>
          <w:iCs/>
          <w:sz w:val="22"/>
          <w:szCs w:val="22"/>
        </w:rPr>
        <w:t>Trichoderma atroviride</w:t>
      </w:r>
      <w:r w:rsidRPr="00F11B4B">
        <w:rPr>
          <w:sz w:val="22"/>
          <w:szCs w:val="22"/>
        </w:rPr>
        <w:t xml:space="preserve"> PTCC5220 against </w:t>
      </w:r>
      <w:r w:rsidRPr="00F11B4B">
        <w:rPr>
          <w:i/>
          <w:iCs/>
          <w:sz w:val="22"/>
          <w:szCs w:val="22"/>
        </w:rPr>
        <w:t xml:space="preserve">Rhizoctonia </w:t>
      </w:r>
      <w:r w:rsidRPr="00F11B4B">
        <w:rPr>
          <w:sz w:val="22"/>
          <w:szCs w:val="22"/>
        </w:rPr>
        <w:t xml:space="preserve">solani AG2, the causal agent of root rot in sugar beet”. Iranian Journal of Biology. </w:t>
      </w:r>
      <w:r w:rsidRPr="00F11B4B">
        <w:rPr>
          <w:sz w:val="22"/>
          <w:szCs w:val="22"/>
          <w:lang w:bidi="fa-IR"/>
        </w:rPr>
        <w:t>22(3): 452-461.</w:t>
      </w:r>
    </w:p>
    <w:p w:rsidR="0091670D" w:rsidRPr="00F11B4B" w:rsidRDefault="0091670D" w:rsidP="00EB509A">
      <w:pPr>
        <w:autoSpaceDE w:val="0"/>
        <w:autoSpaceDN w:val="0"/>
        <w:bidi w:val="0"/>
        <w:adjustRightInd w:val="0"/>
        <w:spacing w:after="120" w:line="360" w:lineRule="auto"/>
        <w:ind w:left="397" w:hanging="397"/>
        <w:jc w:val="both"/>
        <w:rPr>
          <w:sz w:val="22"/>
          <w:szCs w:val="22"/>
          <w:lang w:bidi="fa-IR"/>
        </w:rPr>
      </w:pPr>
      <w:r w:rsidRPr="00F11B4B">
        <w:rPr>
          <w:sz w:val="22"/>
          <w:szCs w:val="22"/>
        </w:rPr>
        <w:t>4</w:t>
      </w:r>
      <w:r w:rsidR="00EB509A">
        <w:rPr>
          <w:sz w:val="22"/>
          <w:szCs w:val="22"/>
        </w:rPr>
        <w:t>6</w:t>
      </w:r>
      <w:r w:rsidRPr="00F11B4B">
        <w:rPr>
          <w:sz w:val="22"/>
          <w:szCs w:val="22"/>
        </w:rPr>
        <w:t>- Matroudi S., Zamani M.R.</w:t>
      </w:r>
      <w:r w:rsidRPr="00F11B4B">
        <w:rPr>
          <w:sz w:val="22"/>
          <w:szCs w:val="22"/>
          <w:vertAlign w:val="superscript"/>
        </w:rPr>
        <w:t xml:space="preserve"> </w:t>
      </w:r>
      <w:r w:rsidRPr="00F11B4B">
        <w:rPr>
          <w:sz w:val="22"/>
          <w:szCs w:val="22"/>
        </w:rPr>
        <w:t>and</w:t>
      </w:r>
      <w:r w:rsidRPr="00F11B4B">
        <w:rPr>
          <w:sz w:val="22"/>
          <w:szCs w:val="22"/>
          <w:vertAlign w:val="superscript"/>
        </w:rPr>
        <w:t xml:space="preserve"> </w:t>
      </w:r>
      <w:r w:rsidRPr="00E1652B">
        <w:rPr>
          <w:b/>
          <w:bCs/>
          <w:sz w:val="22"/>
          <w:szCs w:val="22"/>
        </w:rPr>
        <w:t>Motallebi M</w:t>
      </w:r>
      <w:r w:rsidRPr="00F11B4B">
        <w:rPr>
          <w:sz w:val="22"/>
          <w:szCs w:val="22"/>
        </w:rPr>
        <w:t xml:space="preserve">. 2009. “Antagonistic effects of three species of </w:t>
      </w:r>
      <w:r w:rsidRPr="00F11B4B">
        <w:rPr>
          <w:i/>
          <w:iCs/>
          <w:sz w:val="22"/>
          <w:szCs w:val="22"/>
        </w:rPr>
        <w:t>Trichoderma</w:t>
      </w:r>
      <w:r w:rsidRPr="00F11B4B">
        <w:rPr>
          <w:sz w:val="22"/>
          <w:szCs w:val="22"/>
        </w:rPr>
        <w:t xml:space="preserve"> on </w:t>
      </w:r>
      <w:r w:rsidRPr="00F11B4B">
        <w:rPr>
          <w:i/>
          <w:iCs/>
          <w:sz w:val="22"/>
          <w:szCs w:val="22"/>
        </w:rPr>
        <w:t xml:space="preserve">Sclerotinia sclerotiorum </w:t>
      </w:r>
      <w:r w:rsidRPr="00F11B4B">
        <w:rPr>
          <w:sz w:val="22"/>
          <w:szCs w:val="22"/>
        </w:rPr>
        <w:t>causal agent of canola stem rot.” Egyptian Journal of Biology. 11: 37-44.</w:t>
      </w:r>
    </w:p>
    <w:p w:rsidR="0091670D" w:rsidRPr="00F11B4B" w:rsidRDefault="0091670D" w:rsidP="0068109F">
      <w:pPr>
        <w:bidi w:val="0"/>
        <w:spacing w:after="120" w:line="360" w:lineRule="auto"/>
        <w:ind w:left="357" w:hanging="357"/>
        <w:jc w:val="both"/>
        <w:rPr>
          <w:sz w:val="22"/>
          <w:szCs w:val="22"/>
          <w:lang w:bidi="fa-IR"/>
        </w:rPr>
      </w:pPr>
      <w:r w:rsidRPr="00F11B4B">
        <w:rPr>
          <w:sz w:val="22"/>
          <w:szCs w:val="22"/>
          <w:lang w:bidi="fa-IR"/>
        </w:rPr>
        <w:t>4</w:t>
      </w:r>
      <w:r w:rsidR="00EB509A">
        <w:rPr>
          <w:sz w:val="22"/>
          <w:szCs w:val="22"/>
          <w:lang w:bidi="fa-IR"/>
        </w:rPr>
        <w:t>7</w:t>
      </w:r>
      <w:r w:rsidRPr="00F11B4B">
        <w:rPr>
          <w:sz w:val="22"/>
          <w:szCs w:val="22"/>
          <w:lang w:bidi="fa-IR"/>
        </w:rPr>
        <w:t xml:space="preserve">- </w:t>
      </w:r>
      <w:r w:rsidRPr="00F11B4B">
        <w:rPr>
          <w:sz w:val="22"/>
          <w:szCs w:val="22"/>
        </w:rPr>
        <w:t>Rajabkhani Z., Zamani M.R, and</w:t>
      </w:r>
      <w:r w:rsidR="0068109F">
        <w:rPr>
          <w:sz w:val="22"/>
          <w:szCs w:val="22"/>
        </w:rPr>
        <w:t xml:space="preserve"> </w:t>
      </w:r>
      <w:r w:rsidRPr="00E1652B">
        <w:rPr>
          <w:b/>
          <w:bCs/>
          <w:sz w:val="22"/>
          <w:szCs w:val="22"/>
        </w:rPr>
        <w:t>Motallebi M</w:t>
      </w:r>
      <w:r w:rsidRPr="00F11B4B">
        <w:rPr>
          <w:sz w:val="22"/>
          <w:szCs w:val="22"/>
        </w:rPr>
        <w:t>. . 2010. “</w:t>
      </w:r>
      <w:r w:rsidRPr="00F11B4B">
        <w:rPr>
          <w:sz w:val="22"/>
          <w:szCs w:val="22"/>
          <w:lang w:val="pt-BR"/>
        </w:rPr>
        <w:t xml:space="preserve">Optimized conditions for production of </w:t>
      </w:r>
      <w:r w:rsidRPr="00F11B4B">
        <w:rPr>
          <w:sz w:val="22"/>
          <w:szCs w:val="22"/>
          <w:lang w:val="el-GR"/>
        </w:rPr>
        <w:t>β</w:t>
      </w:r>
      <w:r w:rsidRPr="00F11B4B">
        <w:rPr>
          <w:sz w:val="22"/>
          <w:szCs w:val="22"/>
          <w:lang w:val="pt-BR"/>
        </w:rPr>
        <w:t xml:space="preserve">-1,4 endoglucanase enzyme in </w:t>
      </w:r>
      <w:r w:rsidRPr="00F11B4B">
        <w:rPr>
          <w:i/>
          <w:iCs/>
          <w:sz w:val="22"/>
          <w:szCs w:val="22"/>
          <w:lang w:val="pt-BR" w:bidi="fa-IR"/>
        </w:rPr>
        <w:t xml:space="preserve">Aspergillus </w:t>
      </w:r>
      <w:smartTag w:uri="urn:schemas-microsoft-com:office:smarttags" w:element="country-region">
        <w:smartTag w:uri="urn:schemas-microsoft-com:office:smarttags" w:element="place">
          <w:r w:rsidRPr="00F11B4B">
            <w:rPr>
              <w:i/>
              <w:iCs/>
              <w:sz w:val="22"/>
              <w:szCs w:val="22"/>
              <w:lang w:val="pt-BR" w:bidi="fa-IR"/>
            </w:rPr>
            <w:t>niger</w:t>
          </w:r>
        </w:smartTag>
      </w:smartTag>
      <w:r w:rsidRPr="00F11B4B">
        <w:rPr>
          <w:sz w:val="22"/>
          <w:szCs w:val="22"/>
          <w:lang w:val="pt-BR" w:bidi="fa-IR"/>
        </w:rPr>
        <w:t xml:space="preserve"> (R4) and cloning of </w:t>
      </w:r>
      <w:r w:rsidRPr="00F11B4B">
        <w:rPr>
          <w:i/>
          <w:iCs/>
          <w:sz w:val="22"/>
          <w:szCs w:val="22"/>
          <w:lang w:val="pt-BR" w:bidi="fa-IR"/>
        </w:rPr>
        <w:t>egl</w:t>
      </w:r>
      <w:r w:rsidRPr="00F11B4B">
        <w:rPr>
          <w:sz w:val="22"/>
          <w:szCs w:val="22"/>
          <w:lang w:val="pt-BR" w:bidi="fa-IR"/>
        </w:rPr>
        <w:t>B gene</w:t>
      </w:r>
      <w:r w:rsidRPr="00F11B4B">
        <w:rPr>
          <w:sz w:val="22"/>
          <w:szCs w:val="22"/>
        </w:rPr>
        <w:t xml:space="preserve">.”  Iranian Journal of Biology. </w:t>
      </w:r>
      <w:r w:rsidRPr="00F11B4B">
        <w:rPr>
          <w:sz w:val="22"/>
          <w:szCs w:val="22"/>
          <w:lang w:bidi="fa-IR"/>
        </w:rPr>
        <w:t>22:682-690.</w:t>
      </w:r>
    </w:p>
    <w:p w:rsidR="0091670D" w:rsidRPr="00F11B4B" w:rsidRDefault="0091670D" w:rsidP="00EB509A">
      <w:pPr>
        <w:bidi w:val="0"/>
        <w:spacing w:after="120" w:line="360" w:lineRule="auto"/>
        <w:ind w:left="360" w:hanging="360"/>
        <w:jc w:val="both"/>
        <w:rPr>
          <w:sz w:val="22"/>
          <w:szCs w:val="22"/>
          <w:lang w:bidi="fa-IR"/>
        </w:rPr>
      </w:pPr>
      <w:r w:rsidRPr="00F11B4B">
        <w:rPr>
          <w:sz w:val="22"/>
          <w:szCs w:val="22"/>
          <w:lang w:bidi="fa-IR"/>
        </w:rPr>
        <w:t>4</w:t>
      </w:r>
      <w:r w:rsidR="00EB509A">
        <w:rPr>
          <w:sz w:val="22"/>
          <w:szCs w:val="22"/>
          <w:lang w:bidi="fa-IR"/>
        </w:rPr>
        <w:t>8</w:t>
      </w:r>
      <w:r w:rsidRPr="00F11B4B">
        <w:rPr>
          <w:sz w:val="22"/>
          <w:szCs w:val="22"/>
          <w:lang w:bidi="fa-IR"/>
        </w:rPr>
        <w:t xml:space="preserve">- </w:t>
      </w:r>
      <w:r w:rsidRPr="00F11B4B">
        <w:rPr>
          <w:rFonts w:cs="Lotus"/>
          <w:color w:val="000000"/>
          <w:sz w:val="22"/>
          <w:szCs w:val="22"/>
        </w:rPr>
        <w:t xml:space="preserve">Shokouhifar F., Zamani M.R., </w:t>
      </w:r>
      <w:r w:rsidRPr="00E1652B">
        <w:rPr>
          <w:rFonts w:cs="Lotus"/>
          <w:b/>
          <w:bCs/>
          <w:color w:val="000000"/>
          <w:sz w:val="22"/>
          <w:szCs w:val="22"/>
        </w:rPr>
        <w:t>Motallebi M</w:t>
      </w:r>
      <w:r w:rsidRPr="00F11B4B">
        <w:rPr>
          <w:rFonts w:cs="Lotus"/>
          <w:color w:val="000000"/>
          <w:sz w:val="22"/>
          <w:szCs w:val="22"/>
        </w:rPr>
        <w:t>., Mosavi A. and  Malbobi M. A. 2010. “</w:t>
      </w:r>
      <w:r w:rsidRPr="00F11B4B">
        <w:rPr>
          <w:color w:val="000000"/>
          <w:sz w:val="22"/>
          <w:szCs w:val="22"/>
        </w:rPr>
        <w:t>Construction and functional analysis of a pathogen inducible synthetic promoter in response to some biotic and abiotic stresses in canola”.</w:t>
      </w:r>
      <w:r w:rsidRPr="00F11B4B">
        <w:rPr>
          <w:sz w:val="22"/>
          <w:szCs w:val="22"/>
        </w:rPr>
        <w:t xml:space="preserve"> </w:t>
      </w:r>
      <w:smartTag w:uri="urn:schemas-microsoft-com:office:smarttags" w:element="country-region">
        <w:smartTag w:uri="urn:schemas-microsoft-com:office:smarttags" w:element="place">
          <w:r w:rsidRPr="00F11B4B">
            <w:rPr>
              <w:sz w:val="22"/>
              <w:szCs w:val="22"/>
            </w:rPr>
            <w:t>Iran</w:t>
          </w:r>
        </w:smartTag>
      </w:smartTag>
      <w:r w:rsidRPr="00F11B4B">
        <w:rPr>
          <w:sz w:val="22"/>
          <w:szCs w:val="22"/>
        </w:rPr>
        <w:t>. J. Plant Path. 45(3): 173-187.</w:t>
      </w:r>
    </w:p>
    <w:p w:rsidR="0091670D" w:rsidRPr="00F11B4B" w:rsidRDefault="0091670D" w:rsidP="00EB509A">
      <w:pPr>
        <w:bidi w:val="0"/>
        <w:spacing w:line="360" w:lineRule="auto"/>
        <w:ind w:left="360" w:hanging="360"/>
        <w:jc w:val="both"/>
        <w:rPr>
          <w:sz w:val="22"/>
          <w:szCs w:val="22"/>
        </w:rPr>
      </w:pPr>
      <w:r w:rsidRPr="00F11B4B">
        <w:rPr>
          <w:sz w:val="22"/>
          <w:szCs w:val="22"/>
        </w:rPr>
        <w:t>4</w:t>
      </w:r>
      <w:r w:rsidR="00EB509A">
        <w:rPr>
          <w:sz w:val="22"/>
          <w:szCs w:val="22"/>
        </w:rPr>
        <w:t>9</w:t>
      </w:r>
      <w:r w:rsidRPr="00F11B4B">
        <w:rPr>
          <w:sz w:val="22"/>
          <w:szCs w:val="22"/>
        </w:rPr>
        <w:t xml:space="preserve">- Esfahani K., </w:t>
      </w:r>
      <w:r w:rsidRPr="00E1652B">
        <w:rPr>
          <w:b/>
          <w:bCs/>
          <w:sz w:val="22"/>
          <w:szCs w:val="22"/>
        </w:rPr>
        <w:t>Motallebi M</w:t>
      </w:r>
      <w:r w:rsidRPr="00F11B4B">
        <w:rPr>
          <w:sz w:val="22"/>
          <w:szCs w:val="22"/>
        </w:rPr>
        <w:t xml:space="preserve">., Zamani M.R., Hashemi Sohi H., and Jourabchi E. 2010. “Transformation of </w:t>
      </w:r>
      <w:r w:rsidRPr="00F11B4B">
        <w:rPr>
          <w:sz w:val="22"/>
          <w:szCs w:val="22"/>
          <w:lang w:bidi="fa-IR"/>
        </w:rPr>
        <w:t>potato (</w:t>
      </w:r>
      <w:r w:rsidRPr="00F11B4B">
        <w:rPr>
          <w:i/>
          <w:iCs/>
          <w:sz w:val="22"/>
          <w:szCs w:val="22"/>
        </w:rPr>
        <w:t>Solanum tuberosum</w:t>
      </w:r>
      <w:r w:rsidRPr="00F11B4B">
        <w:rPr>
          <w:sz w:val="22"/>
          <w:szCs w:val="22"/>
        </w:rPr>
        <w:t xml:space="preserve"> cv. Savalan) by chitinase and </w:t>
      </w:r>
      <w:r w:rsidRPr="00F11B4B">
        <w:rPr>
          <w:sz w:val="22"/>
          <w:szCs w:val="22"/>
          <w:lang w:bidi="fa-IR"/>
        </w:rPr>
        <w:t xml:space="preserve">β-1, 3 glucanase genes of mycoparasitic fungi towards improving </w:t>
      </w:r>
      <w:r w:rsidRPr="00F11B4B">
        <w:rPr>
          <w:sz w:val="22"/>
          <w:szCs w:val="22"/>
        </w:rPr>
        <w:t xml:space="preserve">resistance to </w:t>
      </w:r>
      <w:r w:rsidRPr="00F11B4B">
        <w:rPr>
          <w:i/>
          <w:iCs/>
          <w:sz w:val="22"/>
          <w:szCs w:val="22"/>
        </w:rPr>
        <w:t>Rhizoctonia solani</w:t>
      </w:r>
      <w:r w:rsidRPr="00F11B4B">
        <w:rPr>
          <w:sz w:val="22"/>
          <w:szCs w:val="22"/>
        </w:rPr>
        <w:t xml:space="preserve"> AG-3.” Iranian Journal of Biotechnology. 8(2): 73-81.</w:t>
      </w:r>
    </w:p>
    <w:p w:rsidR="0091670D" w:rsidRPr="00F11B4B" w:rsidRDefault="00EB509A" w:rsidP="008170EC">
      <w:pPr>
        <w:bidi w:val="0"/>
        <w:spacing w:after="120" w:line="360" w:lineRule="auto"/>
        <w:ind w:left="360" w:hanging="360"/>
        <w:rPr>
          <w:color w:val="000000"/>
          <w:sz w:val="22"/>
          <w:szCs w:val="22"/>
        </w:rPr>
      </w:pPr>
      <w:r>
        <w:rPr>
          <w:color w:val="000000"/>
          <w:sz w:val="22"/>
          <w:szCs w:val="22"/>
        </w:rPr>
        <w:t>50</w:t>
      </w:r>
      <w:r w:rsidR="0091670D" w:rsidRPr="00F11B4B">
        <w:rPr>
          <w:color w:val="000000"/>
          <w:sz w:val="22"/>
          <w:szCs w:val="22"/>
        </w:rPr>
        <w:t>- Shokouhifar</w:t>
      </w:r>
      <w:r w:rsidR="0091670D" w:rsidRPr="00F11B4B">
        <w:rPr>
          <w:color w:val="000000"/>
          <w:sz w:val="22"/>
          <w:szCs w:val="22"/>
          <w:vertAlign w:val="superscript"/>
        </w:rPr>
        <w:t xml:space="preserve"> </w:t>
      </w:r>
      <w:r w:rsidR="0091670D" w:rsidRPr="00F11B4B">
        <w:rPr>
          <w:color w:val="000000"/>
          <w:sz w:val="22"/>
          <w:szCs w:val="22"/>
        </w:rPr>
        <w:t>F</w:t>
      </w:r>
      <w:r w:rsidR="0091670D" w:rsidRPr="00F11B4B">
        <w:rPr>
          <w:color w:val="000000"/>
          <w:sz w:val="22"/>
          <w:szCs w:val="22"/>
          <w:vertAlign w:val="superscript"/>
        </w:rPr>
        <w:t>.</w:t>
      </w:r>
      <w:r w:rsidR="0091670D" w:rsidRPr="00F11B4B">
        <w:rPr>
          <w:color w:val="000000"/>
          <w:sz w:val="22"/>
          <w:szCs w:val="22"/>
        </w:rPr>
        <w:t>, Zamani</w:t>
      </w:r>
      <w:r w:rsidR="0091670D" w:rsidRPr="00F11B4B">
        <w:rPr>
          <w:color w:val="000000"/>
          <w:sz w:val="22"/>
          <w:szCs w:val="22"/>
          <w:vertAlign w:val="superscript"/>
        </w:rPr>
        <w:t xml:space="preserve"> </w:t>
      </w:r>
      <w:r w:rsidR="0091670D" w:rsidRPr="00F11B4B">
        <w:rPr>
          <w:color w:val="000000"/>
          <w:sz w:val="22"/>
          <w:szCs w:val="22"/>
        </w:rPr>
        <w:t xml:space="preserve">M.R., </w:t>
      </w:r>
      <w:r w:rsidR="0091670D" w:rsidRPr="00E1652B">
        <w:rPr>
          <w:b/>
          <w:bCs/>
          <w:color w:val="000000"/>
          <w:sz w:val="22"/>
          <w:szCs w:val="22"/>
        </w:rPr>
        <w:t>Motallebi M</w:t>
      </w:r>
      <w:r w:rsidR="0091670D" w:rsidRPr="00F11B4B">
        <w:rPr>
          <w:color w:val="000000"/>
          <w:sz w:val="22"/>
          <w:szCs w:val="22"/>
        </w:rPr>
        <w:t>. 201</w:t>
      </w:r>
      <w:r w:rsidR="0091670D">
        <w:rPr>
          <w:color w:val="000000"/>
          <w:sz w:val="22"/>
          <w:szCs w:val="22"/>
        </w:rPr>
        <w:t>1</w:t>
      </w:r>
      <w:r w:rsidR="0091670D" w:rsidRPr="00F11B4B">
        <w:rPr>
          <w:color w:val="000000"/>
          <w:sz w:val="22"/>
          <w:szCs w:val="22"/>
        </w:rPr>
        <w:t xml:space="preserve">. " Expression pattern of the synthetic pathogen-inducible promoter (SynP-FF) in the transgenic canola in response to </w:t>
      </w:r>
      <w:r w:rsidR="0091670D" w:rsidRPr="00F11B4B">
        <w:rPr>
          <w:i/>
          <w:iCs/>
          <w:color w:val="000000"/>
          <w:sz w:val="22"/>
          <w:szCs w:val="22"/>
        </w:rPr>
        <w:t>Sclerotinia sclerotiorum</w:t>
      </w:r>
      <w:r w:rsidR="0091670D" w:rsidRPr="00F11B4B">
        <w:rPr>
          <w:color w:val="000000"/>
          <w:sz w:val="22"/>
          <w:szCs w:val="22"/>
        </w:rPr>
        <w:t xml:space="preserve">". </w:t>
      </w:r>
      <w:r w:rsidR="0091670D" w:rsidRPr="00F11B4B">
        <w:rPr>
          <w:sz w:val="22"/>
          <w:szCs w:val="22"/>
        </w:rPr>
        <w:t>Iranian Journal of Biotechnology.</w:t>
      </w:r>
      <w:r w:rsidR="0091670D" w:rsidRPr="00F11B4B">
        <w:rPr>
          <w:color w:val="000000"/>
          <w:sz w:val="22"/>
          <w:szCs w:val="22"/>
        </w:rPr>
        <w:t xml:space="preserve"> </w:t>
      </w:r>
      <w:r w:rsidR="0091670D">
        <w:rPr>
          <w:color w:val="000000"/>
          <w:sz w:val="22"/>
          <w:szCs w:val="22"/>
        </w:rPr>
        <w:t>9(1): 1-10</w:t>
      </w:r>
      <w:r w:rsidR="0091670D" w:rsidRPr="00F11B4B">
        <w:rPr>
          <w:color w:val="000000"/>
          <w:sz w:val="22"/>
          <w:szCs w:val="22"/>
        </w:rPr>
        <w:t>.</w:t>
      </w:r>
    </w:p>
    <w:p w:rsidR="0091670D" w:rsidRPr="00F11B4B" w:rsidRDefault="0091670D" w:rsidP="00BC37C4">
      <w:pPr>
        <w:bidi w:val="0"/>
        <w:spacing w:after="120" w:line="360" w:lineRule="auto"/>
        <w:ind w:left="357" w:hanging="357"/>
        <w:jc w:val="both"/>
        <w:rPr>
          <w:sz w:val="22"/>
          <w:szCs w:val="22"/>
        </w:rPr>
      </w:pPr>
      <w:r>
        <w:rPr>
          <w:sz w:val="22"/>
          <w:szCs w:val="22"/>
          <w:lang w:bidi="fa-IR"/>
        </w:rPr>
        <w:t>5</w:t>
      </w:r>
      <w:r w:rsidR="00BC37C4">
        <w:rPr>
          <w:sz w:val="22"/>
          <w:szCs w:val="22"/>
          <w:lang w:bidi="fa-IR"/>
        </w:rPr>
        <w:t>1</w:t>
      </w:r>
      <w:r w:rsidRPr="00F11B4B">
        <w:rPr>
          <w:sz w:val="22"/>
          <w:szCs w:val="22"/>
          <w:lang w:bidi="fa-IR"/>
        </w:rPr>
        <w:t xml:space="preserve">- </w:t>
      </w:r>
      <w:r w:rsidRPr="00F11B4B">
        <w:rPr>
          <w:sz w:val="22"/>
          <w:szCs w:val="22"/>
        </w:rPr>
        <w:t xml:space="preserve">Moghaddassi Jahromi Z., Zamani M.R., </w:t>
      </w:r>
      <w:r w:rsidRPr="00E1652B">
        <w:rPr>
          <w:b/>
          <w:bCs/>
          <w:sz w:val="22"/>
          <w:szCs w:val="22"/>
        </w:rPr>
        <w:t>Motallebi M</w:t>
      </w:r>
      <w:r w:rsidRPr="00F11B4B">
        <w:rPr>
          <w:sz w:val="22"/>
          <w:szCs w:val="22"/>
        </w:rPr>
        <w:t xml:space="preserve">., Akhgari A. </w:t>
      </w:r>
      <w:r w:rsidRPr="00F11B4B">
        <w:rPr>
          <w:sz w:val="22"/>
          <w:szCs w:val="22"/>
          <w:lang w:bidi="fa-IR"/>
        </w:rPr>
        <w:t>20</w:t>
      </w:r>
      <w:r>
        <w:rPr>
          <w:sz w:val="22"/>
          <w:szCs w:val="22"/>
          <w:lang w:bidi="fa-IR"/>
        </w:rPr>
        <w:t>11</w:t>
      </w:r>
      <w:r w:rsidRPr="00F11B4B">
        <w:rPr>
          <w:sz w:val="22"/>
          <w:szCs w:val="22"/>
          <w:lang w:bidi="fa-IR"/>
        </w:rPr>
        <w:t>. “</w:t>
      </w:r>
      <w:r>
        <w:rPr>
          <w:sz w:val="22"/>
          <w:szCs w:val="22"/>
          <w:lang w:bidi="fa-IR"/>
        </w:rPr>
        <w:t xml:space="preserve">Antibody Production against the heterologous expressed </w:t>
      </w:r>
      <w:r w:rsidRPr="00F11B4B">
        <w:rPr>
          <w:sz w:val="22"/>
          <w:szCs w:val="22"/>
        </w:rPr>
        <w:t>PGIP1</w:t>
      </w:r>
      <w:r>
        <w:rPr>
          <w:sz w:val="22"/>
          <w:szCs w:val="22"/>
        </w:rPr>
        <w:t xml:space="preserve"> to confirm the transgenic canola plants</w:t>
      </w:r>
      <w:r w:rsidRPr="00F11B4B">
        <w:rPr>
          <w:sz w:val="22"/>
          <w:szCs w:val="22"/>
        </w:rPr>
        <w:t xml:space="preserve">”. Iranian Journal of Biology. </w:t>
      </w:r>
      <w:r>
        <w:rPr>
          <w:sz w:val="22"/>
          <w:szCs w:val="22"/>
        </w:rPr>
        <w:t>24(1): 25-34</w:t>
      </w:r>
      <w:r w:rsidRPr="00F11B4B">
        <w:rPr>
          <w:sz w:val="22"/>
          <w:szCs w:val="22"/>
        </w:rPr>
        <w:t>.</w:t>
      </w:r>
    </w:p>
    <w:p w:rsidR="0091670D" w:rsidRDefault="0091670D" w:rsidP="00BC37C4">
      <w:pPr>
        <w:bidi w:val="0"/>
        <w:spacing w:after="120" w:line="360" w:lineRule="auto"/>
        <w:ind w:left="360" w:hanging="360"/>
        <w:jc w:val="lowKashida"/>
        <w:rPr>
          <w:sz w:val="22"/>
          <w:szCs w:val="22"/>
          <w:lang w:bidi="fa-IR"/>
        </w:rPr>
      </w:pPr>
      <w:r>
        <w:rPr>
          <w:sz w:val="22"/>
          <w:szCs w:val="22"/>
          <w:lang w:val="sv-SE"/>
        </w:rPr>
        <w:t>5</w:t>
      </w:r>
      <w:r w:rsidR="00BC37C4">
        <w:rPr>
          <w:sz w:val="22"/>
          <w:szCs w:val="22"/>
          <w:lang w:val="sv-SE"/>
        </w:rPr>
        <w:t>2</w:t>
      </w:r>
      <w:r w:rsidRPr="00F11B4B">
        <w:rPr>
          <w:sz w:val="22"/>
          <w:szCs w:val="22"/>
          <w:lang w:val="sv-SE"/>
        </w:rPr>
        <w:t>-</w:t>
      </w:r>
      <w:r w:rsidRPr="00A04452">
        <w:rPr>
          <w:sz w:val="22"/>
          <w:szCs w:val="22"/>
          <w:lang w:bidi="fa-IR"/>
        </w:rPr>
        <w:t xml:space="preserve"> </w:t>
      </w:r>
      <w:r w:rsidRPr="00F11B4B">
        <w:rPr>
          <w:sz w:val="22"/>
          <w:szCs w:val="22"/>
          <w:lang w:bidi="fa-IR"/>
        </w:rPr>
        <w:t xml:space="preserve">Abedi A., </w:t>
      </w:r>
      <w:r w:rsidRPr="00E1652B">
        <w:rPr>
          <w:b/>
          <w:bCs/>
          <w:sz w:val="22"/>
          <w:szCs w:val="22"/>
          <w:lang w:bidi="fa-IR"/>
        </w:rPr>
        <w:t>Motallebi M</w:t>
      </w:r>
      <w:r w:rsidRPr="00F11B4B">
        <w:rPr>
          <w:sz w:val="22"/>
          <w:szCs w:val="22"/>
          <w:lang w:bidi="fa-IR"/>
        </w:rPr>
        <w:t>., Zamani M.R. and Piri Kh.</w:t>
      </w:r>
      <w:r w:rsidRPr="00F11B4B">
        <w:rPr>
          <w:sz w:val="22"/>
          <w:szCs w:val="22"/>
          <w:vertAlign w:val="superscript"/>
          <w:lang w:bidi="fa-IR"/>
        </w:rPr>
        <w:t xml:space="preserve"> </w:t>
      </w:r>
      <w:r w:rsidRPr="00F11B4B">
        <w:rPr>
          <w:sz w:val="22"/>
          <w:szCs w:val="22"/>
          <w:lang w:bidi="fa-IR"/>
        </w:rPr>
        <w:t>201</w:t>
      </w:r>
      <w:r>
        <w:rPr>
          <w:sz w:val="22"/>
          <w:szCs w:val="22"/>
          <w:lang w:bidi="fa-IR"/>
        </w:rPr>
        <w:t>1</w:t>
      </w:r>
      <w:r w:rsidRPr="00F11B4B">
        <w:rPr>
          <w:sz w:val="22"/>
          <w:szCs w:val="22"/>
          <w:lang w:bidi="fa-IR"/>
        </w:rPr>
        <w:t xml:space="preserve">. "Transformation of canola (R line Hyola 308) by  </w:t>
      </w:r>
      <w:r w:rsidRPr="00F11B4B">
        <w:rPr>
          <w:i/>
          <w:iCs/>
          <w:sz w:val="22"/>
          <w:szCs w:val="22"/>
          <w:lang w:bidi="fa-IR"/>
        </w:rPr>
        <w:t>pgip</w:t>
      </w:r>
      <w:r w:rsidRPr="00F11B4B">
        <w:rPr>
          <w:sz w:val="22"/>
          <w:szCs w:val="22"/>
          <w:lang w:bidi="fa-IR"/>
        </w:rPr>
        <w:t xml:space="preserve">1 gene from  bean cv. Daneshjoo toward improving resistance to </w:t>
      </w:r>
      <w:r w:rsidRPr="00F11B4B">
        <w:rPr>
          <w:i/>
          <w:iCs/>
          <w:sz w:val="22"/>
          <w:szCs w:val="22"/>
          <w:lang w:bidi="fa-IR"/>
        </w:rPr>
        <w:t>Sclerotina</w:t>
      </w:r>
      <w:r w:rsidRPr="00F11B4B">
        <w:rPr>
          <w:i/>
          <w:iCs/>
          <w:sz w:val="22"/>
          <w:szCs w:val="22"/>
        </w:rPr>
        <w:t xml:space="preserve"> sclerotiorum</w:t>
      </w:r>
      <w:r w:rsidRPr="00F11B4B">
        <w:rPr>
          <w:sz w:val="22"/>
          <w:szCs w:val="22"/>
          <w:lang w:bidi="fa-IR"/>
        </w:rPr>
        <w:t xml:space="preserve">". Iranian Journal of Agricultural Sciences. </w:t>
      </w:r>
      <w:r>
        <w:rPr>
          <w:sz w:val="22"/>
          <w:szCs w:val="22"/>
          <w:lang w:bidi="fa-IR"/>
        </w:rPr>
        <w:t>42(1): 52-62</w:t>
      </w:r>
      <w:r w:rsidRPr="00F11B4B">
        <w:rPr>
          <w:sz w:val="22"/>
          <w:szCs w:val="22"/>
          <w:lang w:bidi="fa-IR"/>
        </w:rPr>
        <w:t>.</w:t>
      </w:r>
    </w:p>
    <w:p w:rsidR="0091670D" w:rsidRDefault="0091670D" w:rsidP="00BC37C4">
      <w:pPr>
        <w:bidi w:val="0"/>
        <w:spacing w:line="360" w:lineRule="auto"/>
        <w:ind w:left="426" w:hanging="426"/>
        <w:jc w:val="both"/>
        <w:rPr>
          <w:sz w:val="22"/>
          <w:szCs w:val="22"/>
        </w:rPr>
      </w:pPr>
      <w:r>
        <w:rPr>
          <w:sz w:val="22"/>
          <w:szCs w:val="22"/>
          <w:lang w:val="sv-SE"/>
        </w:rPr>
        <w:lastRenderedPageBreak/>
        <w:t>5</w:t>
      </w:r>
      <w:r w:rsidR="00BC37C4">
        <w:rPr>
          <w:sz w:val="22"/>
          <w:szCs w:val="22"/>
          <w:lang w:val="sv-SE"/>
        </w:rPr>
        <w:t>3</w:t>
      </w:r>
      <w:r>
        <w:rPr>
          <w:sz w:val="22"/>
          <w:szCs w:val="22"/>
          <w:lang w:val="sv-SE"/>
        </w:rPr>
        <w:t xml:space="preserve">- </w:t>
      </w:r>
      <w:r w:rsidRPr="00F11B4B">
        <w:rPr>
          <w:sz w:val="22"/>
          <w:szCs w:val="22"/>
        </w:rPr>
        <w:t xml:space="preserve">Kalantari M., </w:t>
      </w:r>
      <w:r w:rsidRPr="00E1652B">
        <w:rPr>
          <w:b/>
          <w:bCs/>
          <w:sz w:val="22"/>
          <w:szCs w:val="22"/>
        </w:rPr>
        <w:t>Motallebi M</w:t>
      </w:r>
      <w:r w:rsidRPr="00F11B4B">
        <w:rPr>
          <w:sz w:val="22"/>
          <w:szCs w:val="22"/>
        </w:rPr>
        <w:t xml:space="preserve">. and </w:t>
      </w:r>
      <w:r w:rsidRPr="00F11B4B">
        <w:rPr>
          <w:sz w:val="22"/>
          <w:szCs w:val="22"/>
          <w:lang w:val="es-VE"/>
        </w:rPr>
        <w:t>Zamani M.R.. 201</w:t>
      </w:r>
      <w:r>
        <w:rPr>
          <w:sz w:val="22"/>
          <w:szCs w:val="22"/>
          <w:lang w:val="es-VE"/>
        </w:rPr>
        <w:t>1</w:t>
      </w:r>
      <w:r w:rsidRPr="00F11B4B">
        <w:rPr>
          <w:sz w:val="22"/>
          <w:szCs w:val="22"/>
          <w:lang w:val="es-VE"/>
        </w:rPr>
        <w:t>. “</w:t>
      </w:r>
      <w:r w:rsidRPr="00F11B4B">
        <w:rPr>
          <w:sz w:val="22"/>
          <w:szCs w:val="22"/>
        </w:rPr>
        <w:t xml:space="preserve">Bean polygalacturonase-inhibiting protein expressed in transgenic sugar beet inhibits polygalacturonase from </w:t>
      </w:r>
      <w:r w:rsidRPr="00F11B4B">
        <w:rPr>
          <w:i/>
          <w:iCs/>
          <w:sz w:val="22"/>
          <w:szCs w:val="22"/>
        </w:rPr>
        <w:t>Rhizoctonia solani</w:t>
      </w:r>
      <w:r w:rsidRPr="00F11B4B">
        <w:rPr>
          <w:sz w:val="22"/>
          <w:szCs w:val="22"/>
        </w:rPr>
        <w:t xml:space="preserve">”. Biosciences, Biotechnology Research Asia. </w:t>
      </w:r>
      <w:r>
        <w:rPr>
          <w:sz w:val="22"/>
          <w:szCs w:val="22"/>
        </w:rPr>
        <w:t>8(1): 19-28</w:t>
      </w:r>
      <w:r w:rsidRPr="00F11B4B">
        <w:rPr>
          <w:sz w:val="22"/>
          <w:szCs w:val="22"/>
        </w:rPr>
        <w:t>.</w:t>
      </w:r>
    </w:p>
    <w:p w:rsidR="0091670D" w:rsidRPr="00F11B4B" w:rsidRDefault="0091670D" w:rsidP="00BC37C4">
      <w:pPr>
        <w:bidi w:val="0"/>
        <w:spacing w:line="480" w:lineRule="auto"/>
        <w:ind w:left="360" w:hanging="360"/>
        <w:jc w:val="lowKashida"/>
        <w:rPr>
          <w:sz w:val="22"/>
          <w:szCs w:val="22"/>
        </w:rPr>
      </w:pPr>
      <w:r>
        <w:rPr>
          <w:color w:val="000000"/>
          <w:sz w:val="22"/>
          <w:szCs w:val="22"/>
        </w:rPr>
        <w:t>5</w:t>
      </w:r>
      <w:r w:rsidR="00BC37C4">
        <w:rPr>
          <w:color w:val="000000"/>
          <w:sz w:val="22"/>
          <w:szCs w:val="22"/>
        </w:rPr>
        <w:t>4</w:t>
      </w:r>
      <w:r w:rsidRPr="00F11B4B">
        <w:rPr>
          <w:color w:val="000000"/>
          <w:sz w:val="22"/>
          <w:szCs w:val="22"/>
        </w:rPr>
        <w:t xml:space="preserve">- </w:t>
      </w:r>
      <w:r w:rsidRPr="00F11B4B">
        <w:rPr>
          <w:rFonts w:cs="Lotus"/>
          <w:color w:val="000000"/>
          <w:sz w:val="22"/>
          <w:szCs w:val="22"/>
        </w:rPr>
        <w:t xml:space="preserve">Shokouhifar F., Zamani M.R., </w:t>
      </w:r>
      <w:r w:rsidRPr="00E1652B">
        <w:rPr>
          <w:rFonts w:cs="Lotus"/>
          <w:b/>
          <w:bCs/>
          <w:color w:val="000000"/>
          <w:sz w:val="22"/>
          <w:szCs w:val="22"/>
        </w:rPr>
        <w:t>Motallebi M</w:t>
      </w:r>
      <w:r w:rsidRPr="00F11B4B">
        <w:rPr>
          <w:rFonts w:cs="Lotus"/>
          <w:color w:val="000000"/>
          <w:sz w:val="22"/>
          <w:szCs w:val="22"/>
        </w:rPr>
        <w:t>., Mosavi A. and  Malbobi M. A. 201</w:t>
      </w:r>
      <w:r>
        <w:rPr>
          <w:rFonts w:cs="Lotus"/>
          <w:color w:val="000000"/>
          <w:sz w:val="22"/>
          <w:szCs w:val="22"/>
        </w:rPr>
        <w:t>1</w:t>
      </w:r>
      <w:r w:rsidRPr="00F11B4B">
        <w:rPr>
          <w:rFonts w:cs="Lotus"/>
          <w:color w:val="000000"/>
          <w:sz w:val="22"/>
          <w:szCs w:val="22"/>
        </w:rPr>
        <w:t xml:space="preserve">. </w:t>
      </w:r>
      <w:r w:rsidRPr="00F11B4B">
        <w:rPr>
          <w:color w:val="000000"/>
          <w:sz w:val="22"/>
          <w:szCs w:val="22"/>
        </w:rPr>
        <w:t>"</w:t>
      </w:r>
      <w:r w:rsidRPr="00F11B4B">
        <w:rPr>
          <w:sz w:val="22"/>
          <w:szCs w:val="22"/>
        </w:rPr>
        <w:t xml:space="preserve">Construction and functional analysis of pathogen-inducible synthetic promoters in </w:t>
      </w:r>
      <w:r w:rsidRPr="00F11B4B">
        <w:rPr>
          <w:i/>
          <w:iCs/>
          <w:sz w:val="22"/>
          <w:szCs w:val="22"/>
        </w:rPr>
        <w:t xml:space="preserve">Brassica napus </w:t>
      </w:r>
      <w:r w:rsidRPr="00F11B4B">
        <w:rPr>
          <w:sz w:val="22"/>
          <w:szCs w:val="22"/>
        </w:rPr>
        <w:t>L.". Biolog</w:t>
      </w:r>
      <w:r>
        <w:rPr>
          <w:sz w:val="22"/>
          <w:szCs w:val="22"/>
        </w:rPr>
        <w:t>ia</w:t>
      </w:r>
      <w:r w:rsidRPr="00F11B4B">
        <w:rPr>
          <w:sz w:val="22"/>
          <w:szCs w:val="22"/>
        </w:rPr>
        <w:t xml:space="preserve"> Plantarum. </w:t>
      </w:r>
      <w:r>
        <w:rPr>
          <w:sz w:val="22"/>
          <w:szCs w:val="22"/>
        </w:rPr>
        <w:t>55(4): 689-695</w:t>
      </w:r>
      <w:r w:rsidRPr="00F11B4B">
        <w:rPr>
          <w:sz w:val="22"/>
          <w:szCs w:val="22"/>
        </w:rPr>
        <w:t>.</w:t>
      </w:r>
    </w:p>
    <w:p w:rsidR="0091670D" w:rsidRDefault="0091670D" w:rsidP="00BC37C4">
      <w:pPr>
        <w:autoSpaceDE w:val="0"/>
        <w:autoSpaceDN w:val="0"/>
        <w:bidi w:val="0"/>
        <w:adjustRightInd w:val="0"/>
        <w:spacing w:after="120" w:line="360" w:lineRule="auto"/>
        <w:ind w:left="397" w:hanging="397"/>
        <w:jc w:val="both"/>
        <w:rPr>
          <w:sz w:val="22"/>
          <w:szCs w:val="22"/>
          <w:lang w:val="sv-SE"/>
        </w:rPr>
      </w:pPr>
      <w:r>
        <w:rPr>
          <w:sz w:val="22"/>
          <w:szCs w:val="22"/>
          <w:lang w:bidi="fa-IR"/>
        </w:rPr>
        <w:t>5</w:t>
      </w:r>
      <w:r w:rsidR="00BC37C4">
        <w:rPr>
          <w:sz w:val="22"/>
          <w:szCs w:val="22"/>
          <w:lang w:bidi="fa-IR"/>
        </w:rPr>
        <w:t>5</w:t>
      </w:r>
      <w:r w:rsidRPr="00261DB1">
        <w:rPr>
          <w:sz w:val="22"/>
          <w:szCs w:val="22"/>
          <w:lang w:bidi="fa-IR"/>
        </w:rPr>
        <w:t xml:space="preserve">- </w:t>
      </w:r>
      <w:r w:rsidRPr="00DB095F">
        <w:rPr>
          <w:sz w:val="22"/>
          <w:szCs w:val="22"/>
          <w:lang w:val="sv-SE"/>
        </w:rPr>
        <w:t xml:space="preserve">Esfahani K., Zamani M.R., and </w:t>
      </w:r>
      <w:r w:rsidRPr="00E1652B">
        <w:rPr>
          <w:b/>
          <w:bCs/>
          <w:sz w:val="22"/>
          <w:szCs w:val="22"/>
          <w:lang w:val="sv-SE"/>
        </w:rPr>
        <w:t>Motallebi M</w:t>
      </w:r>
      <w:r w:rsidRPr="00DB095F">
        <w:rPr>
          <w:sz w:val="22"/>
          <w:szCs w:val="22"/>
          <w:lang w:val="sv-SE"/>
        </w:rPr>
        <w:t>. 2011. "</w:t>
      </w:r>
      <w:r w:rsidRPr="00DB095F">
        <w:rPr>
          <w:sz w:val="22"/>
          <w:szCs w:val="22"/>
          <w:lang w:bidi="fa-IR"/>
        </w:rPr>
        <w:t xml:space="preserve"> Review of </w:t>
      </w:r>
      <w:bookmarkStart w:id="2" w:name="OLE_LINK25"/>
      <w:bookmarkStart w:id="3" w:name="OLE_LINK26"/>
      <w:r w:rsidRPr="00DB095F">
        <w:rPr>
          <w:sz w:val="22"/>
          <w:szCs w:val="22"/>
          <w:lang w:bidi="fa-IR"/>
        </w:rPr>
        <w:t xml:space="preserve">different </w:t>
      </w:r>
      <w:bookmarkEnd w:id="2"/>
      <w:bookmarkEnd w:id="3"/>
      <w:r w:rsidRPr="00DB095F">
        <w:rPr>
          <w:sz w:val="22"/>
          <w:szCs w:val="22"/>
          <w:lang w:bidi="fa-IR"/>
        </w:rPr>
        <w:t xml:space="preserve">approaches to enhance resistance </w:t>
      </w:r>
      <w:bookmarkStart w:id="4" w:name="OLE_LINK32"/>
      <w:bookmarkStart w:id="5" w:name="OLE_LINK33"/>
      <w:r w:rsidRPr="00DB095F">
        <w:rPr>
          <w:sz w:val="22"/>
          <w:szCs w:val="22"/>
          <w:lang w:bidi="fa-IR"/>
        </w:rPr>
        <w:t xml:space="preserve">against fungal pathogens </w:t>
      </w:r>
      <w:bookmarkEnd w:id="4"/>
      <w:bookmarkEnd w:id="5"/>
      <w:r w:rsidRPr="00DB095F">
        <w:rPr>
          <w:sz w:val="22"/>
          <w:szCs w:val="22"/>
          <w:lang w:bidi="fa-IR"/>
        </w:rPr>
        <w:t xml:space="preserve">and transformation of the genes encoding hydrolytic enzymes from various sources to develop toleration of fungal diseases in transgenic plants". </w:t>
      </w:r>
      <w:r>
        <w:rPr>
          <w:sz w:val="22"/>
          <w:szCs w:val="22"/>
          <w:lang w:bidi="fa-IR"/>
        </w:rPr>
        <w:t>Journal of Biosafety.</w:t>
      </w:r>
      <w:r w:rsidRPr="00DB095F">
        <w:rPr>
          <w:sz w:val="22"/>
          <w:szCs w:val="22"/>
          <w:lang w:bidi="fa-IR"/>
        </w:rPr>
        <w:t xml:space="preserve"> 2: 105-130.</w:t>
      </w:r>
    </w:p>
    <w:p w:rsidR="0091670D" w:rsidRPr="00261DB1" w:rsidRDefault="0091670D" w:rsidP="00F30D1F">
      <w:pPr>
        <w:bidi w:val="0"/>
        <w:spacing w:after="120" w:line="360" w:lineRule="auto"/>
        <w:ind w:left="426" w:hanging="426"/>
        <w:jc w:val="both"/>
        <w:rPr>
          <w:color w:val="000000"/>
          <w:sz w:val="22"/>
          <w:szCs w:val="22"/>
        </w:rPr>
      </w:pPr>
      <w:r>
        <w:rPr>
          <w:color w:val="000000"/>
          <w:sz w:val="22"/>
          <w:szCs w:val="22"/>
        </w:rPr>
        <w:t>5</w:t>
      </w:r>
      <w:r w:rsidR="00BC37C4">
        <w:rPr>
          <w:color w:val="000000"/>
          <w:sz w:val="22"/>
          <w:szCs w:val="22"/>
        </w:rPr>
        <w:t>6</w:t>
      </w:r>
      <w:r>
        <w:rPr>
          <w:color w:val="000000"/>
          <w:sz w:val="22"/>
          <w:szCs w:val="22"/>
        </w:rPr>
        <w:t xml:space="preserve">- </w:t>
      </w:r>
      <w:r w:rsidRPr="00261DB1">
        <w:rPr>
          <w:color w:val="000000"/>
          <w:sz w:val="22"/>
          <w:szCs w:val="22"/>
        </w:rPr>
        <w:t>Zamani</w:t>
      </w:r>
      <w:r w:rsidRPr="00261DB1">
        <w:rPr>
          <w:color w:val="000000"/>
          <w:sz w:val="22"/>
          <w:szCs w:val="22"/>
          <w:vertAlign w:val="superscript"/>
        </w:rPr>
        <w:t xml:space="preserve"> </w:t>
      </w:r>
      <w:r w:rsidRPr="00261DB1">
        <w:rPr>
          <w:color w:val="000000"/>
          <w:sz w:val="22"/>
          <w:szCs w:val="22"/>
        </w:rPr>
        <w:t xml:space="preserve">A., </w:t>
      </w:r>
      <w:r w:rsidRPr="00E1652B">
        <w:rPr>
          <w:b/>
          <w:bCs/>
          <w:color w:val="000000"/>
          <w:sz w:val="22"/>
          <w:szCs w:val="22"/>
        </w:rPr>
        <w:t>Motallebi M</w:t>
      </w:r>
      <w:r w:rsidRPr="00261DB1">
        <w:rPr>
          <w:color w:val="000000"/>
          <w:sz w:val="22"/>
          <w:szCs w:val="22"/>
        </w:rPr>
        <w:t>., Jonoubi P., Ghafarian-Nia N., a</w:t>
      </w:r>
      <w:r>
        <w:rPr>
          <w:color w:val="000000"/>
          <w:sz w:val="22"/>
          <w:szCs w:val="22"/>
        </w:rPr>
        <w:t>nd</w:t>
      </w:r>
      <w:r w:rsidRPr="00261DB1">
        <w:rPr>
          <w:color w:val="000000"/>
          <w:sz w:val="22"/>
          <w:szCs w:val="22"/>
        </w:rPr>
        <w:t xml:space="preserve"> Zamani M.R. 201</w:t>
      </w:r>
      <w:r>
        <w:rPr>
          <w:color w:val="000000"/>
          <w:sz w:val="22"/>
          <w:szCs w:val="22"/>
        </w:rPr>
        <w:t>2</w:t>
      </w:r>
      <w:r w:rsidRPr="00261DB1">
        <w:rPr>
          <w:color w:val="000000"/>
          <w:sz w:val="22"/>
          <w:szCs w:val="22"/>
        </w:rPr>
        <w:t xml:space="preserve">. “Heterologous expression of the </w:t>
      </w:r>
      <w:r w:rsidRPr="00261DB1">
        <w:rPr>
          <w:i/>
          <w:iCs/>
          <w:sz w:val="22"/>
          <w:szCs w:val="22"/>
          <w:lang w:bidi="fa-IR"/>
        </w:rPr>
        <w:t xml:space="preserve">Secale cereal </w:t>
      </w:r>
      <w:r w:rsidRPr="00261DB1">
        <w:rPr>
          <w:sz w:val="22"/>
          <w:szCs w:val="22"/>
          <w:lang w:bidi="fa-IR"/>
        </w:rPr>
        <w:t xml:space="preserve">thaumatin-like protein in </w:t>
      </w:r>
      <w:r w:rsidRPr="00261DB1">
        <w:rPr>
          <w:color w:val="000000"/>
          <w:sz w:val="22"/>
          <w:szCs w:val="22"/>
        </w:rPr>
        <w:t xml:space="preserve">transgenic canola plants enhances resistance to stem rot disease”. </w:t>
      </w:r>
      <w:r w:rsidRPr="00261DB1">
        <w:rPr>
          <w:sz w:val="22"/>
          <w:szCs w:val="22"/>
        </w:rPr>
        <w:t xml:space="preserve">Iranian Journal of Biotechnology. </w:t>
      </w:r>
      <w:r>
        <w:rPr>
          <w:sz w:val="22"/>
          <w:szCs w:val="22"/>
        </w:rPr>
        <w:t>10(2):87-95</w:t>
      </w:r>
      <w:r w:rsidRPr="00261DB1">
        <w:rPr>
          <w:sz w:val="22"/>
          <w:szCs w:val="22"/>
        </w:rPr>
        <w:t>.</w:t>
      </w:r>
    </w:p>
    <w:p w:rsidR="0091670D" w:rsidRPr="00F11B4B" w:rsidRDefault="0091670D" w:rsidP="00BC37C4">
      <w:pPr>
        <w:autoSpaceDE w:val="0"/>
        <w:autoSpaceDN w:val="0"/>
        <w:bidi w:val="0"/>
        <w:adjustRightInd w:val="0"/>
        <w:spacing w:after="120" w:line="360" w:lineRule="auto"/>
        <w:ind w:left="397" w:hanging="397"/>
        <w:jc w:val="both"/>
        <w:rPr>
          <w:b/>
          <w:bCs/>
          <w:sz w:val="22"/>
          <w:szCs w:val="22"/>
        </w:rPr>
      </w:pPr>
      <w:r>
        <w:rPr>
          <w:sz w:val="22"/>
          <w:szCs w:val="22"/>
          <w:lang w:val="sv-SE"/>
        </w:rPr>
        <w:t>5</w:t>
      </w:r>
      <w:r w:rsidR="00BC37C4">
        <w:rPr>
          <w:sz w:val="22"/>
          <w:szCs w:val="22"/>
          <w:lang w:val="sv-SE"/>
        </w:rPr>
        <w:t>7</w:t>
      </w:r>
      <w:r>
        <w:rPr>
          <w:sz w:val="22"/>
          <w:szCs w:val="22"/>
          <w:lang w:val="sv-SE"/>
        </w:rPr>
        <w:t xml:space="preserve">- </w:t>
      </w:r>
      <w:r w:rsidRPr="00F11B4B">
        <w:rPr>
          <w:sz w:val="22"/>
          <w:szCs w:val="22"/>
          <w:lang w:val="de-DE" w:bidi="fa-IR"/>
        </w:rPr>
        <w:t xml:space="preserve">Akhgari AB., </w:t>
      </w:r>
      <w:r w:rsidRPr="00E1652B">
        <w:rPr>
          <w:b/>
          <w:bCs/>
          <w:sz w:val="22"/>
          <w:szCs w:val="22"/>
          <w:lang w:val="de-DE" w:bidi="fa-IR"/>
        </w:rPr>
        <w:t>Motallebi M</w:t>
      </w:r>
      <w:r w:rsidRPr="00F11B4B">
        <w:rPr>
          <w:sz w:val="22"/>
          <w:szCs w:val="22"/>
          <w:lang w:val="de-DE" w:bidi="fa-IR"/>
        </w:rPr>
        <w:t xml:space="preserve">., and Zamani M.R. </w:t>
      </w:r>
      <w:r>
        <w:rPr>
          <w:sz w:val="22"/>
          <w:szCs w:val="22"/>
          <w:lang w:val="de-DE" w:bidi="fa-IR"/>
        </w:rPr>
        <w:t>2012</w:t>
      </w:r>
      <w:r w:rsidRPr="00F11B4B">
        <w:rPr>
          <w:sz w:val="22"/>
          <w:szCs w:val="22"/>
          <w:lang w:val="de-DE" w:bidi="fa-IR"/>
        </w:rPr>
        <w:t xml:space="preserve">. </w:t>
      </w:r>
      <w:r w:rsidRPr="00F11B4B">
        <w:rPr>
          <w:sz w:val="22"/>
          <w:szCs w:val="22"/>
          <w:lang w:bidi="fa-IR"/>
        </w:rPr>
        <w:t>“</w:t>
      </w:r>
      <w:r w:rsidRPr="00F11B4B">
        <w:rPr>
          <w:sz w:val="22"/>
          <w:szCs w:val="22"/>
        </w:rPr>
        <w:t xml:space="preserve">Bean polygalacturonase-inhibiting protein expressed in transgenic </w:t>
      </w:r>
      <w:r w:rsidRPr="00F11B4B">
        <w:rPr>
          <w:i/>
          <w:iCs/>
          <w:sz w:val="22"/>
          <w:szCs w:val="22"/>
        </w:rPr>
        <w:t>Brassica napus</w:t>
      </w:r>
      <w:r w:rsidRPr="00F11B4B">
        <w:rPr>
          <w:sz w:val="22"/>
          <w:szCs w:val="22"/>
        </w:rPr>
        <w:t xml:space="preserve"> inhibits polygalacturonase from its fungal pathogen, </w:t>
      </w:r>
      <w:r w:rsidRPr="00F11B4B">
        <w:rPr>
          <w:i/>
          <w:iCs/>
          <w:sz w:val="22"/>
          <w:szCs w:val="22"/>
        </w:rPr>
        <w:t>Rhizoctonia solani”.</w:t>
      </w:r>
      <w:r w:rsidRPr="00F11B4B">
        <w:rPr>
          <w:sz w:val="22"/>
          <w:szCs w:val="22"/>
        </w:rPr>
        <w:t xml:space="preserve"> Plant Protection Science. </w:t>
      </w:r>
      <w:r>
        <w:rPr>
          <w:sz w:val="22"/>
          <w:szCs w:val="22"/>
        </w:rPr>
        <w:t>48(1): 1-9</w:t>
      </w:r>
      <w:r w:rsidRPr="00F11B4B">
        <w:rPr>
          <w:sz w:val="22"/>
          <w:szCs w:val="22"/>
        </w:rPr>
        <w:t>.</w:t>
      </w:r>
    </w:p>
    <w:p w:rsidR="0091670D" w:rsidRPr="00955FDA" w:rsidRDefault="0091670D" w:rsidP="00BC37C4">
      <w:pPr>
        <w:bidi w:val="0"/>
        <w:spacing w:after="120" w:line="360" w:lineRule="auto"/>
        <w:ind w:left="426" w:hanging="426"/>
        <w:jc w:val="both"/>
        <w:rPr>
          <w:sz w:val="22"/>
          <w:szCs w:val="22"/>
        </w:rPr>
      </w:pPr>
      <w:r>
        <w:rPr>
          <w:sz w:val="22"/>
          <w:szCs w:val="22"/>
          <w:lang w:val="de-DE" w:bidi="fa-IR"/>
        </w:rPr>
        <w:t>5</w:t>
      </w:r>
      <w:r w:rsidR="00BC37C4">
        <w:rPr>
          <w:sz w:val="22"/>
          <w:szCs w:val="22"/>
          <w:lang w:val="de-DE" w:bidi="fa-IR"/>
        </w:rPr>
        <w:t>8</w:t>
      </w:r>
      <w:r w:rsidRPr="00955FDA">
        <w:rPr>
          <w:sz w:val="22"/>
          <w:szCs w:val="22"/>
          <w:lang w:val="de-DE" w:bidi="fa-IR"/>
        </w:rPr>
        <w:t xml:space="preserve">- </w:t>
      </w:r>
      <w:r>
        <w:rPr>
          <w:sz w:val="22"/>
          <w:szCs w:val="22"/>
        </w:rPr>
        <w:t>G</w:t>
      </w:r>
      <w:r w:rsidRPr="00955FDA">
        <w:rPr>
          <w:sz w:val="22"/>
          <w:szCs w:val="22"/>
        </w:rPr>
        <w:t>oleyjani Moghaddaam R</w:t>
      </w:r>
      <w:r>
        <w:rPr>
          <w:sz w:val="22"/>
          <w:szCs w:val="22"/>
        </w:rPr>
        <w:t>.</w:t>
      </w:r>
      <w:r w:rsidRPr="00955FDA">
        <w:rPr>
          <w:sz w:val="22"/>
          <w:szCs w:val="22"/>
        </w:rPr>
        <w:t xml:space="preserve">, </w:t>
      </w:r>
      <w:r w:rsidRPr="00E1652B">
        <w:rPr>
          <w:b/>
          <w:bCs/>
          <w:sz w:val="22"/>
          <w:szCs w:val="22"/>
        </w:rPr>
        <w:t>Motallebi M</w:t>
      </w:r>
      <w:r>
        <w:rPr>
          <w:sz w:val="22"/>
          <w:szCs w:val="22"/>
        </w:rPr>
        <w:t>.</w:t>
      </w:r>
      <w:r w:rsidRPr="00955FDA">
        <w:rPr>
          <w:sz w:val="22"/>
          <w:szCs w:val="22"/>
        </w:rPr>
        <w:t>, Zamani M</w:t>
      </w:r>
      <w:r>
        <w:rPr>
          <w:sz w:val="22"/>
          <w:szCs w:val="22"/>
        </w:rPr>
        <w:t>.</w:t>
      </w:r>
      <w:r w:rsidRPr="00955FDA">
        <w:rPr>
          <w:sz w:val="22"/>
          <w:szCs w:val="22"/>
        </w:rPr>
        <w:t xml:space="preserve"> R</w:t>
      </w:r>
      <w:r>
        <w:rPr>
          <w:sz w:val="22"/>
          <w:szCs w:val="22"/>
        </w:rPr>
        <w:t xml:space="preserve">. and </w:t>
      </w:r>
      <w:r w:rsidRPr="00955FDA">
        <w:rPr>
          <w:sz w:val="22"/>
          <w:szCs w:val="22"/>
        </w:rPr>
        <w:t xml:space="preserve"> Rezanejad H</w:t>
      </w:r>
      <w:r>
        <w:rPr>
          <w:sz w:val="22"/>
          <w:szCs w:val="22"/>
        </w:rPr>
        <w:t>.</w:t>
      </w:r>
      <w:r w:rsidRPr="00955FDA">
        <w:rPr>
          <w:sz w:val="22"/>
          <w:szCs w:val="22"/>
        </w:rPr>
        <w:t xml:space="preserve"> 201</w:t>
      </w:r>
      <w:r>
        <w:rPr>
          <w:sz w:val="22"/>
          <w:szCs w:val="22"/>
        </w:rPr>
        <w:t>2</w:t>
      </w:r>
      <w:r w:rsidRPr="00955FDA">
        <w:rPr>
          <w:sz w:val="22"/>
          <w:szCs w:val="22"/>
        </w:rPr>
        <w:t xml:space="preserve">. “Optimization of regeneration and transformation of canola, Hyola 308 and RGS003 lines”. Journal of Plant Biology. </w:t>
      </w:r>
      <w:r>
        <w:rPr>
          <w:sz w:val="22"/>
          <w:szCs w:val="22"/>
        </w:rPr>
        <w:t>4(11):47-60</w:t>
      </w:r>
      <w:r w:rsidRPr="00955FDA">
        <w:rPr>
          <w:sz w:val="22"/>
          <w:szCs w:val="22"/>
        </w:rPr>
        <w:t>.</w:t>
      </w:r>
    </w:p>
    <w:p w:rsidR="0091670D" w:rsidRDefault="0091670D" w:rsidP="00BC37C4">
      <w:pPr>
        <w:autoSpaceDE w:val="0"/>
        <w:autoSpaceDN w:val="0"/>
        <w:bidi w:val="0"/>
        <w:adjustRightInd w:val="0"/>
        <w:spacing w:after="120" w:line="360" w:lineRule="auto"/>
        <w:ind w:left="397" w:hanging="397"/>
        <w:jc w:val="both"/>
        <w:rPr>
          <w:sz w:val="22"/>
          <w:szCs w:val="22"/>
          <w:lang w:val="sv-SE"/>
        </w:rPr>
      </w:pPr>
      <w:r w:rsidRPr="00F11B4B">
        <w:rPr>
          <w:sz w:val="22"/>
          <w:szCs w:val="22"/>
          <w:lang w:val="de-DE" w:bidi="fa-IR"/>
        </w:rPr>
        <w:t xml:space="preserve"> </w:t>
      </w:r>
      <w:r>
        <w:rPr>
          <w:sz w:val="22"/>
          <w:szCs w:val="22"/>
          <w:lang w:val="sv-SE"/>
        </w:rPr>
        <w:t>5</w:t>
      </w:r>
      <w:r w:rsidR="00BC37C4">
        <w:rPr>
          <w:sz w:val="22"/>
          <w:szCs w:val="22"/>
          <w:lang w:val="sv-SE"/>
        </w:rPr>
        <w:t>9</w:t>
      </w:r>
      <w:r w:rsidRPr="00955FDA">
        <w:rPr>
          <w:sz w:val="22"/>
          <w:szCs w:val="22"/>
          <w:lang w:val="sv-SE"/>
        </w:rPr>
        <w:t>-</w:t>
      </w:r>
      <w:r w:rsidRPr="001951B5">
        <w:rPr>
          <w:sz w:val="22"/>
          <w:szCs w:val="22"/>
          <w:lang w:val="it-IT"/>
        </w:rPr>
        <w:t xml:space="preserve"> Esfahani K., </w:t>
      </w:r>
      <w:r w:rsidRPr="00E1652B">
        <w:rPr>
          <w:b/>
          <w:bCs/>
          <w:sz w:val="22"/>
          <w:szCs w:val="22"/>
          <w:lang w:val="it-IT"/>
        </w:rPr>
        <w:t>Motallebi M</w:t>
      </w:r>
      <w:r w:rsidRPr="001951B5">
        <w:rPr>
          <w:sz w:val="22"/>
          <w:szCs w:val="22"/>
          <w:lang w:val="it-IT"/>
        </w:rPr>
        <w:t>. and Zamani</w:t>
      </w:r>
      <w:r w:rsidRPr="001951B5">
        <w:rPr>
          <w:sz w:val="22"/>
          <w:szCs w:val="22"/>
        </w:rPr>
        <w:t xml:space="preserve"> M.R. 2012. “Construction of plant expression vectors harboring chitinase (</w:t>
      </w:r>
      <w:r w:rsidRPr="001951B5">
        <w:rPr>
          <w:i/>
          <w:iCs/>
          <w:sz w:val="22"/>
          <w:szCs w:val="22"/>
        </w:rPr>
        <w:t>chit42</w:t>
      </w:r>
      <w:r w:rsidRPr="001951B5">
        <w:rPr>
          <w:sz w:val="22"/>
          <w:szCs w:val="22"/>
        </w:rPr>
        <w:t>) and glucanase (</w:t>
      </w:r>
      <w:r w:rsidRPr="001951B5">
        <w:rPr>
          <w:i/>
          <w:iCs/>
          <w:sz w:val="22"/>
          <w:szCs w:val="22"/>
        </w:rPr>
        <w:t>bgn13.1</w:t>
      </w:r>
      <w:r w:rsidRPr="001951B5">
        <w:rPr>
          <w:sz w:val="22"/>
          <w:szCs w:val="22"/>
        </w:rPr>
        <w:t xml:space="preserve">) genes from </w:t>
      </w:r>
      <w:r w:rsidRPr="001951B5">
        <w:rPr>
          <w:i/>
          <w:iCs/>
          <w:sz w:val="22"/>
          <w:szCs w:val="22"/>
        </w:rPr>
        <w:t>Trichoderma</w:t>
      </w:r>
      <w:r w:rsidRPr="001951B5">
        <w:rPr>
          <w:sz w:val="22"/>
          <w:szCs w:val="22"/>
        </w:rPr>
        <w:t xml:space="preserve"> species”. Iranian Journal of Biology. </w:t>
      </w:r>
      <w:r w:rsidRPr="001951B5">
        <w:rPr>
          <w:sz w:val="22"/>
          <w:szCs w:val="22"/>
          <w:lang w:bidi="fa-IR"/>
        </w:rPr>
        <w:t>24(6): 880-894</w:t>
      </w:r>
      <w:r>
        <w:rPr>
          <w:sz w:val="22"/>
          <w:szCs w:val="22"/>
          <w:lang w:bidi="fa-IR"/>
        </w:rPr>
        <w:t>.</w:t>
      </w:r>
    </w:p>
    <w:p w:rsidR="0091670D" w:rsidRPr="00AD7AAD" w:rsidRDefault="00EB509A" w:rsidP="00BC37C4">
      <w:pPr>
        <w:bidi w:val="0"/>
        <w:spacing w:after="120" w:line="360" w:lineRule="auto"/>
        <w:ind w:left="426" w:hanging="426"/>
        <w:rPr>
          <w:sz w:val="22"/>
          <w:szCs w:val="22"/>
          <w:lang w:val="en-GB"/>
        </w:rPr>
      </w:pPr>
      <w:r>
        <w:rPr>
          <w:sz w:val="22"/>
          <w:szCs w:val="22"/>
        </w:rPr>
        <w:t>6</w:t>
      </w:r>
      <w:r w:rsidR="00BC37C4">
        <w:rPr>
          <w:sz w:val="22"/>
          <w:szCs w:val="22"/>
        </w:rPr>
        <w:t>0</w:t>
      </w:r>
      <w:r w:rsidR="0091670D">
        <w:rPr>
          <w:sz w:val="22"/>
          <w:szCs w:val="22"/>
        </w:rPr>
        <w:t xml:space="preserve">- </w:t>
      </w:r>
      <w:r w:rsidR="0091670D" w:rsidRPr="00AD7AAD">
        <w:rPr>
          <w:sz w:val="22"/>
          <w:szCs w:val="22"/>
        </w:rPr>
        <w:t xml:space="preserve">Mohammadzadeh R., Zamani M.R., </w:t>
      </w:r>
      <w:r w:rsidR="0091670D" w:rsidRPr="00E1652B">
        <w:rPr>
          <w:b/>
          <w:bCs/>
          <w:sz w:val="22"/>
          <w:szCs w:val="22"/>
        </w:rPr>
        <w:t>Motallebi M</w:t>
      </w:r>
      <w:r w:rsidR="0091670D" w:rsidRPr="00AD7AAD">
        <w:rPr>
          <w:sz w:val="22"/>
          <w:szCs w:val="22"/>
        </w:rPr>
        <w:t xml:space="preserve">., Norouzi P., </w:t>
      </w:r>
      <w:bookmarkStart w:id="6" w:name="OLE_LINK7"/>
      <w:bookmarkStart w:id="7" w:name="OLE_LINK8"/>
      <w:r w:rsidR="0091670D" w:rsidRPr="00AD7AAD">
        <w:rPr>
          <w:sz w:val="22"/>
          <w:szCs w:val="22"/>
        </w:rPr>
        <w:t>Jourabchi</w:t>
      </w:r>
      <w:bookmarkEnd w:id="6"/>
      <w:bookmarkEnd w:id="7"/>
      <w:r w:rsidR="0091670D" w:rsidRPr="00AD7AAD">
        <w:rPr>
          <w:sz w:val="22"/>
          <w:szCs w:val="22"/>
        </w:rPr>
        <w:t xml:space="preserve"> E., Benedetti M.</w:t>
      </w:r>
      <w:r w:rsidR="0091670D" w:rsidRPr="00AD7AAD">
        <w:rPr>
          <w:sz w:val="22"/>
          <w:szCs w:val="22"/>
          <w:vertAlign w:val="superscript"/>
        </w:rPr>
        <w:t xml:space="preserve"> </w:t>
      </w:r>
      <w:r w:rsidR="0091670D" w:rsidRPr="00AD7AAD">
        <w:rPr>
          <w:sz w:val="22"/>
          <w:szCs w:val="22"/>
        </w:rPr>
        <w:t xml:space="preserve">and De </w:t>
      </w:r>
      <w:r w:rsidR="0091670D">
        <w:rPr>
          <w:sz w:val="22"/>
          <w:szCs w:val="22"/>
        </w:rPr>
        <w:t xml:space="preserve">             </w:t>
      </w:r>
      <w:r w:rsidR="0091670D" w:rsidRPr="00AD7AAD">
        <w:rPr>
          <w:sz w:val="22"/>
          <w:szCs w:val="22"/>
        </w:rPr>
        <w:t>Lorenzo G. 2012. “</w:t>
      </w:r>
      <w:r w:rsidR="0091670D" w:rsidRPr="00AD7AAD">
        <w:rPr>
          <w:i/>
          <w:iCs/>
          <w:sz w:val="22"/>
          <w:szCs w:val="22"/>
          <w:lang w:val="en-GB"/>
        </w:rPr>
        <w:t>Agrobacterium tumefaciens</w:t>
      </w:r>
      <w:r w:rsidR="0091670D" w:rsidRPr="00AD7AAD">
        <w:rPr>
          <w:sz w:val="22"/>
          <w:szCs w:val="22"/>
          <w:lang w:val="en-GB"/>
        </w:rPr>
        <w:t xml:space="preserve">-mediated introduction of polygalacturonase </w:t>
      </w:r>
      <w:r w:rsidR="0091670D">
        <w:rPr>
          <w:sz w:val="22"/>
          <w:szCs w:val="22"/>
          <w:lang w:val="en-GB"/>
        </w:rPr>
        <w:t xml:space="preserve">               </w:t>
      </w:r>
      <w:r w:rsidR="0091670D" w:rsidRPr="00AD7AAD">
        <w:rPr>
          <w:sz w:val="22"/>
          <w:szCs w:val="22"/>
          <w:lang w:val="en-GB"/>
        </w:rPr>
        <w:t xml:space="preserve">inhibiting protein 2 gene from </w:t>
      </w:r>
      <w:r w:rsidR="0091670D" w:rsidRPr="00AD7AAD">
        <w:rPr>
          <w:i/>
          <w:iCs/>
          <w:sz w:val="22"/>
          <w:szCs w:val="22"/>
          <w:lang w:val="en-GB"/>
        </w:rPr>
        <w:t>Phaseolus vulgaris</w:t>
      </w:r>
      <w:r w:rsidR="0091670D" w:rsidRPr="00AD7AAD">
        <w:rPr>
          <w:sz w:val="22"/>
          <w:szCs w:val="22"/>
          <w:lang w:val="en-GB"/>
        </w:rPr>
        <w:t xml:space="preserve"> (</w:t>
      </w:r>
      <w:r w:rsidR="0091670D" w:rsidRPr="00AD7AAD">
        <w:rPr>
          <w:i/>
          <w:sz w:val="22"/>
          <w:szCs w:val="22"/>
          <w:lang w:val="en-GB"/>
        </w:rPr>
        <w:t>Pv</w:t>
      </w:r>
      <w:r w:rsidR="0091670D" w:rsidRPr="00AD7AAD">
        <w:rPr>
          <w:sz w:val="22"/>
          <w:szCs w:val="22"/>
          <w:lang w:val="en-GB"/>
        </w:rPr>
        <w:t>PGIP2) into sugar beet (</w:t>
      </w:r>
      <w:r w:rsidR="0091670D" w:rsidRPr="00AD7AAD">
        <w:rPr>
          <w:i/>
          <w:iCs/>
          <w:sz w:val="22"/>
          <w:szCs w:val="22"/>
          <w:lang w:val="en-GB"/>
        </w:rPr>
        <w:t>Beta vulgaris</w:t>
      </w:r>
      <w:r w:rsidR="0091670D" w:rsidRPr="00AD7AAD">
        <w:rPr>
          <w:sz w:val="22"/>
          <w:szCs w:val="22"/>
          <w:lang w:val="en-GB"/>
        </w:rPr>
        <w:t xml:space="preserve">L.)”. </w:t>
      </w:r>
      <w:r w:rsidR="0091670D">
        <w:rPr>
          <w:sz w:val="22"/>
          <w:szCs w:val="22"/>
          <w:lang w:val="en-GB"/>
        </w:rPr>
        <w:t xml:space="preserve">       </w:t>
      </w:r>
      <w:r w:rsidR="0091670D" w:rsidRPr="00AD7AAD">
        <w:rPr>
          <w:sz w:val="22"/>
          <w:szCs w:val="22"/>
          <w:lang w:val="en-GB"/>
        </w:rPr>
        <w:t xml:space="preserve">Australian Journal of Crop </w:t>
      </w:r>
      <w:r w:rsidR="0091670D">
        <w:rPr>
          <w:sz w:val="22"/>
          <w:szCs w:val="22"/>
          <w:lang w:val="en-GB"/>
        </w:rPr>
        <w:t>S</w:t>
      </w:r>
      <w:r w:rsidR="0091670D" w:rsidRPr="00AD7AAD">
        <w:rPr>
          <w:sz w:val="22"/>
          <w:szCs w:val="22"/>
          <w:lang w:val="en-GB"/>
        </w:rPr>
        <w:t xml:space="preserve">cience. </w:t>
      </w:r>
      <w:r w:rsidR="0091670D">
        <w:rPr>
          <w:sz w:val="22"/>
          <w:szCs w:val="22"/>
          <w:lang w:val="en-GB"/>
        </w:rPr>
        <w:t>6(8); 1290-1297</w:t>
      </w:r>
      <w:r w:rsidR="0091670D" w:rsidRPr="00AD7AAD">
        <w:rPr>
          <w:sz w:val="22"/>
          <w:szCs w:val="22"/>
          <w:lang w:val="en-GB"/>
        </w:rPr>
        <w:t>.</w:t>
      </w:r>
    </w:p>
    <w:p w:rsidR="0091670D" w:rsidRDefault="0091670D" w:rsidP="00BC37C4">
      <w:pPr>
        <w:autoSpaceDE w:val="0"/>
        <w:autoSpaceDN w:val="0"/>
        <w:bidi w:val="0"/>
        <w:adjustRightInd w:val="0"/>
        <w:spacing w:after="120" w:line="360" w:lineRule="auto"/>
        <w:ind w:left="397" w:hanging="397"/>
        <w:jc w:val="both"/>
        <w:rPr>
          <w:sz w:val="22"/>
          <w:szCs w:val="22"/>
        </w:rPr>
      </w:pPr>
      <w:r>
        <w:rPr>
          <w:sz w:val="22"/>
          <w:szCs w:val="22"/>
        </w:rPr>
        <w:t>6</w:t>
      </w:r>
      <w:r w:rsidR="00BC37C4">
        <w:rPr>
          <w:sz w:val="22"/>
          <w:szCs w:val="22"/>
        </w:rPr>
        <w:t>1</w:t>
      </w:r>
      <w:r>
        <w:rPr>
          <w:sz w:val="22"/>
          <w:szCs w:val="22"/>
        </w:rPr>
        <w:t xml:space="preserve">- </w:t>
      </w:r>
      <w:r w:rsidRPr="003209F1">
        <w:rPr>
          <w:sz w:val="22"/>
          <w:szCs w:val="22"/>
          <w:lang w:val="it-IT"/>
        </w:rPr>
        <w:t xml:space="preserve">Matroodi S., Zamani M.R., </w:t>
      </w:r>
      <w:r w:rsidRPr="00E1652B">
        <w:rPr>
          <w:b/>
          <w:bCs/>
          <w:sz w:val="22"/>
          <w:szCs w:val="22"/>
          <w:lang w:val="it-IT"/>
        </w:rPr>
        <w:t>Motallebi M</w:t>
      </w:r>
      <w:r w:rsidRPr="003209F1">
        <w:rPr>
          <w:sz w:val="22"/>
          <w:szCs w:val="22"/>
          <w:lang w:val="it-IT"/>
        </w:rPr>
        <w:t>., Moradyar</w:t>
      </w:r>
      <w:r w:rsidRPr="003209F1">
        <w:rPr>
          <w:sz w:val="22"/>
          <w:szCs w:val="22"/>
          <w:vertAlign w:val="superscript"/>
          <w:lang w:val="it-IT"/>
        </w:rPr>
        <w:t xml:space="preserve">  </w:t>
      </w:r>
      <w:r w:rsidRPr="003209F1">
        <w:rPr>
          <w:sz w:val="22"/>
          <w:szCs w:val="22"/>
          <w:lang w:val="it-IT"/>
        </w:rPr>
        <w:t xml:space="preserve">M. </w:t>
      </w:r>
      <w:r w:rsidRPr="003209F1">
        <w:rPr>
          <w:sz w:val="22"/>
          <w:szCs w:val="22"/>
        </w:rPr>
        <w:t>2013. “Designing a new chitinase with more chitin binding and antifungal activity”. World Journal of Microbiology and Biotechnology.</w:t>
      </w:r>
      <w:r>
        <w:rPr>
          <w:sz w:val="22"/>
          <w:szCs w:val="22"/>
        </w:rPr>
        <w:t xml:space="preserve"> 1-12.</w:t>
      </w:r>
      <w:r w:rsidRPr="003209F1">
        <w:rPr>
          <w:sz w:val="22"/>
          <w:szCs w:val="22"/>
        </w:rPr>
        <w:t xml:space="preserve"> </w:t>
      </w:r>
      <w:r>
        <w:rPr>
          <w:sz w:val="22"/>
          <w:szCs w:val="22"/>
        </w:rPr>
        <w:t xml:space="preserve">DOI 10.10077/s11274-013-1318-0. </w:t>
      </w:r>
    </w:p>
    <w:p w:rsidR="0091670D" w:rsidRDefault="0091670D" w:rsidP="006B178E">
      <w:pPr>
        <w:bidi w:val="0"/>
        <w:spacing w:after="120" w:line="360" w:lineRule="auto"/>
        <w:ind w:left="426" w:hanging="426"/>
        <w:jc w:val="both"/>
        <w:rPr>
          <w:sz w:val="22"/>
          <w:szCs w:val="22"/>
        </w:rPr>
      </w:pPr>
      <w:r w:rsidRPr="003209F1">
        <w:rPr>
          <w:sz w:val="22"/>
          <w:szCs w:val="22"/>
          <w:lang w:val="sv-SE"/>
        </w:rPr>
        <w:t>6</w:t>
      </w:r>
      <w:r w:rsidR="006B178E">
        <w:rPr>
          <w:sz w:val="22"/>
          <w:szCs w:val="22"/>
        </w:rPr>
        <w:t>3</w:t>
      </w:r>
      <w:r w:rsidRPr="003209F1">
        <w:rPr>
          <w:sz w:val="22"/>
          <w:szCs w:val="22"/>
          <w:lang w:val="sv-SE"/>
        </w:rPr>
        <w:t xml:space="preserve">- </w:t>
      </w:r>
      <w:r w:rsidRPr="00955FDA">
        <w:rPr>
          <w:sz w:val="22"/>
          <w:szCs w:val="22"/>
        </w:rPr>
        <w:t xml:space="preserve">Roohi L., Zamani M.R. and </w:t>
      </w:r>
      <w:r w:rsidRPr="00E1652B">
        <w:rPr>
          <w:b/>
          <w:bCs/>
          <w:sz w:val="22"/>
          <w:szCs w:val="22"/>
        </w:rPr>
        <w:t>Motallebi M</w:t>
      </w:r>
      <w:r w:rsidRPr="00955FDA">
        <w:rPr>
          <w:sz w:val="22"/>
          <w:szCs w:val="22"/>
        </w:rPr>
        <w:t>.</w:t>
      </w:r>
      <w:r w:rsidRPr="00955FDA">
        <w:rPr>
          <w:sz w:val="22"/>
          <w:szCs w:val="22"/>
          <w:vertAlign w:val="superscript"/>
        </w:rPr>
        <w:t xml:space="preserve"> </w:t>
      </w:r>
      <w:r w:rsidRPr="00955FDA">
        <w:rPr>
          <w:sz w:val="22"/>
          <w:szCs w:val="22"/>
          <w:lang w:val="sv-SE"/>
        </w:rPr>
        <w:t>201</w:t>
      </w:r>
      <w:r>
        <w:rPr>
          <w:sz w:val="22"/>
          <w:szCs w:val="22"/>
          <w:lang w:val="sv-SE"/>
        </w:rPr>
        <w:t>3</w:t>
      </w:r>
      <w:r w:rsidRPr="00955FDA">
        <w:rPr>
          <w:sz w:val="22"/>
          <w:szCs w:val="22"/>
          <w:lang w:val="sv-SE"/>
        </w:rPr>
        <w:t xml:space="preserve">. </w:t>
      </w:r>
      <w:r w:rsidRPr="00955FDA">
        <w:rPr>
          <w:sz w:val="22"/>
          <w:szCs w:val="22"/>
        </w:rPr>
        <w:t>Transgenic canola plants harboring beta 1,3 glucanase</w:t>
      </w:r>
      <w:r w:rsidRPr="00955FDA">
        <w:rPr>
          <w:i/>
          <w:iCs/>
          <w:sz w:val="22"/>
          <w:szCs w:val="22"/>
        </w:rPr>
        <w:t xml:space="preserve"> </w:t>
      </w:r>
      <w:r w:rsidRPr="00955FDA">
        <w:rPr>
          <w:sz w:val="22"/>
          <w:szCs w:val="22"/>
        </w:rPr>
        <w:t>(</w:t>
      </w:r>
      <w:r w:rsidRPr="00955FDA">
        <w:rPr>
          <w:i/>
          <w:iCs/>
          <w:sz w:val="22"/>
          <w:szCs w:val="22"/>
        </w:rPr>
        <w:t>bgn</w:t>
      </w:r>
      <w:r w:rsidRPr="00955FDA">
        <w:rPr>
          <w:sz w:val="22"/>
          <w:szCs w:val="22"/>
        </w:rPr>
        <w:t xml:space="preserve">I) gene from </w:t>
      </w:r>
      <w:r w:rsidRPr="00955FDA">
        <w:rPr>
          <w:i/>
          <w:iCs/>
          <w:sz w:val="22"/>
          <w:szCs w:val="22"/>
        </w:rPr>
        <w:t xml:space="preserve">Trichoderma virens </w:t>
      </w:r>
      <w:r w:rsidRPr="00955FDA">
        <w:rPr>
          <w:sz w:val="22"/>
          <w:szCs w:val="22"/>
        </w:rPr>
        <w:t xml:space="preserve">inhibit mycelial growth of </w:t>
      </w:r>
      <w:r w:rsidRPr="00955FDA">
        <w:rPr>
          <w:i/>
          <w:iCs/>
          <w:sz w:val="22"/>
          <w:szCs w:val="22"/>
        </w:rPr>
        <w:t xml:space="preserve">Sclerotinia sclerotiorum.”. </w:t>
      </w:r>
      <w:r w:rsidRPr="00955FDA">
        <w:rPr>
          <w:sz w:val="22"/>
          <w:szCs w:val="22"/>
        </w:rPr>
        <w:t xml:space="preserve">Iranian Journal of Biology. </w:t>
      </w:r>
      <w:r>
        <w:rPr>
          <w:sz w:val="22"/>
          <w:szCs w:val="22"/>
        </w:rPr>
        <w:t>26(1):28-40</w:t>
      </w:r>
      <w:r w:rsidRPr="00955FDA">
        <w:rPr>
          <w:sz w:val="22"/>
          <w:szCs w:val="22"/>
        </w:rPr>
        <w:t>.</w:t>
      </w:r>
    </w:p>
    <w:p w:rsidR="0091670D" w:rsidRDefault="0091670D" w:rsidP="006B178E">
      <w:pPr>
        <w:bidi w:val="0"/>
        <w:spacing w:line="360" w:lineRule="auto"/>
        <w:ind w:left="426" w:hanging="426"/>
        <w:jc w:val="both"/>
        <w:rPr>
          <w:sz w:val="22"/>
          <w:szCs w:val="22"/>
        </w:rPr>
      </w:pPr>
      <w:r w:rsidRPr="00161110">
        <w:rPr>
          <w:sz w:val="22"/>
          <w:szCs w:val="22"/>
        </w:rPr>
        <w:lastRenderedPageBreak/>
        <w:t>6</w:t>
      </w:r>
      <w:r w:rsidR="006B178E">
        <w:rPr>
          <w:sz w:val="22"/>
          <w:szCs w:val="22"/>
        </w:rPr>
        <w:t>4</w:t>
      </w:r>
      <w:r w:rsidRPr="00161110">
        <w:rPr>
          <w:sz w:val="22"/>
          <w:szCs w:val="22"/>
        </w:rPr>
        <w:t>- Matroodi</w:t>
      </w:r>
      <w:r>
        <w:rPr>
          <w:sz w:val="22"/>
          <w:szCs w:val="22"/>
        </w:rPr>
        <w:t xml:space="preserve"> S.</w:t>
      </w:r>
      <w:r w:rsidRPr="00161110">
        <w:rPr>
          <w:sz w:val="22"/>
          <w:szCs w:val="22"/>
        </w:rPr>
        <w:t xml:space="preserve">, </w:t>
      </w:r>
      <w:r w:rsidRPr="00E1652B">
        <w:rPr>
          <w:b/>
          <w:bCs/>
          <w:sz w:val="22"/>
          <w:szCs w:val="22"/>
        </w:rPr>
        <w:t>Motallebi M</w:t>
      </w:r>
      <w:r>
        <w:rPr>
          <w:sz w:val="22"/>
          <w:szCs w:val="22"/>
        </w:rPr>
        <w:t>.</w:t>
      </w:r>
      <w:r w:rsidRPr="00161110">
        <w:rPr>
          <w:sz w:val="22"/>
          <w:szCs w:val="22"/>
        </w:rPr>
        <w:t>, Zamani</w:t>
      </w:r>
      <w:r>
        <w:rPr>
          <w:sz w:val="22"/>
          <w:szCs w:val="22"/>
          <w:vertAlign w:val="superscript"/>
        </w:rPr>
        <w:t xml:space="preserve"> </w:t>
      </w:r>
      <w:r>
        <w:rPr>
          <w:sz w:val="22"/>
          <w:szCs w:val="22"/>
        </w:rPr>
        <w:t>M.R.</w:t>
      </w:r>
      <w:r w:rsidRPr="00161110">
        <w:rPr>
          <w:sz w:val="22"/>
          <w:szCs w:val="22"/>
        </w:rPr>
        <w:t xml:space="preserve">, </w:t>
      </w:r>
      <w:r w:rsidRPr="00161110">
        <w:rPr>
          <w:sz w:val="22"/>
          <w:szCs w:val="22"/>
          <w:lang w:bidi="ar-IQ"/>
        </w:rPr>
        <w:t>Mousavi</w:t>
      </w:r>
      <w:r>
        <w:rPr>
          <w:sz w:val="22"/>
          <w:szCs w:val="22"/>
          <w:vertAlign w:val="superscript"/>
          <w:lang w:bidi="ar-IQ"/>
        </w:rPr>
        <w:t xml:space="preserve"> </w:t>
      </w:r>
      <w:r w:rsidRPr="00161110">
        <w:rPr>
          <w:sz w:val="22"/>
          <w:szCs w:val="22"/>
          <w:lang w:bidi="ar-IQ"/>
        </w:rPr>
        <w:t>A., Davoodi</w:t>
      </w:r>
      <w:r>
        <w:rPr>
          <w:sz w:val="22"/>
          <w:szCs w:val="22"/>
          <w:vertAlign w:val="superscript"/>
          <w:lang w:bidi="ar-IQ"/>
        </w:rPr>
        <w:t xml:space="preserve"> </w:t>
      </w:r>
      <w:r>
        <w:rPr>
          <w:sz w:val="22"/>
          <w:szCs w:val="22"/>
          <w:lang w:bidi="ar-IQ"/>
        </w:rPr>
        <w:t>D.</w:t>
      </w:r>
      <w:r w:rsidRPr="00161110">
        <w:rPr>
          <w:sz w:val="22"/>
          <w:szCs w:val="22"/>
          <w:lang w:bidi="ar-IQ"/>
        </w:rPr>
        <w:t>, Moghaddassi-Jahromi</w:t>
      </w:r>
      <w:r>
        <w:rPr>
          <w:sz w:val="22"/>
          <w:szCs w:val="22"/>
          <w:lang w:bidi="ar-IQ"/>
        </w:rPr>
        <w:t xml:space="preserve"> Z. </w:t>
      </w:r>
      <w:r w:rsidRPr="00161110">
        <w:rPr>
          <w:sz w:val="22"/>
          <w:szCs w:val="22"/>
          <w:vertAlign w:val="superscript"/>
          <w:lang w:bidi="ar-IQ"/>
        </w:rPr>
        <w:t xml:space="preserve"> </w:t>
      </w:r>
      <w:r w:rsidRPr="00161110">
        <w:rPr>
          <w:sz w:val="22"/>
          <w:szCs w:val="22"/>
        </w:rPr>
        <w:t xml:space="preserve">2013. “Sugarcane (NCo310) transient transformation using </w:t>
      </w:r>
      <w:r w:rsidRPr="00161110">
        <w:rPr>
          <w:i/>
          <w:iCs/>
          <w:sz w:val="22"/>
          <w:szCs w:val="22"/>
        </w:rPr>
        <w:t>uidA</w:t>
      </w:r>
      <w:r w:rsidRPr="00161110">
        <w:rPr>
          <w:sz w:val="22"/>
          <w:szCs w:val="22"/>
        </w:rPr>
        <w:t xml:space="preserve"> reporter gene”. I</w:t>
      </w:r>
      <w:r>
        <w:rPr>
          <w:sz w:val="22"/>
          <w:szCs w:val="22"/>
        </w:rPr>
        <w:t>ranian Journal of Biotechnology, 11(2): 89-96</w:t>
      </w:r>
      <w:r w:rsidRPr="00161110">
        <w:rPr>
          <w:sz w:val="22"/>
          <w:szCs w:val="22"/>
        </w:rPr>
        <w:t>.</w:t>
      </w:r>
    </w:p>
    <w:p w:rsidR="0091670D" w:rsidRDefault="0091670D" w:rsidP="006B178E">
      <w:pPr>
        <w:shd w:val="clear" w:color="auto" w:fill="FFFFFF"/>
        <w:bidi w:val="0"/>
        <w:spacing w:after="120" w:line="360" w:lineRule="auto"/>
        <w:ind w:left="426" w:hanging="426"/>
        <w:jc w:val="both"/>
        <w:rPr>
          <w:color w:val="000000"/>
          <w:kern w:val="1"/>
          <w:sz w:val="22"/>
          <w:szCs w:val="22"/>
        </w:rPr>
      </w:pPr>
      <w:r>
        <w:rPr>
          <w:sz w:val="22"/>
          <w:szCs w:val="22"/>
        </w:rPr>
        <w:t>6</w:t>
      </w:r>
      <w:r w:rsidR="006B178E">
        <w:rPr>
          <w:sz w:val="22"/>
          <w:szCs w:val="22"/>
        </w:rPr>
        <w:t>5</w:t>
      </w:r>
      <w:r w:rsidRPr="008A7EF6">
        <w:rPr>
          <w:sz w:val="22"/>
          <w:szCs w:val="22"/>
        </w:rPr>
        <w:t>- Matroodi S., Zamani M.R., Hagh</w:t>
      </w:r>
      <w:r>
        <w:rPr>
          <w:sz w:val="22"/>
          <w:szCs w:val="22"/>
        </w:rPr>
        <w:t>bee</w:t>
      </w:r>
      <w:r w:rsidRPr="008A7EF6">
        <w:rPr>
          <w:sz w:val="22"/>
          <w:szCs w:val="22"/>
        </w:rPr>
        <w:t xml:space="preserve">n K., </w:t>
      </w:r>
      <w:r w:rsidRPr="00E1652B">
        <w:rPr>
          <w:b/>
          <w:bCs/>
          <w:sz w:val="22"/>
          <w:szCs w:val="22"/>
        </w:rPr>
        <w:t>Motallebi M</w:t>
      </w:r>
      <w:r w:rsidRPr="008A7EF6">
        <w:rPr>
          <w:sz w:val="22"/>
          <w:szCs w:val="22"/>
        </w:rPr>
        <w:t>.</w:t>
      </w:r>
      <w:r>
        <w:rPr>
          <w:sz w:val="22"/>
          <w:szCs w:val="22"/>
        </w:rPr>
        <w:t xml:space="preserve"> and Aminzadeh S.</w:t>
      </w:r>
      <w:r w:rsidRPr="008A7EF6">
        <w:rPr>
          <w:sz w:val="22"/>
          <w:szCs w:val="22"/>
        </w:rPr>
        <w:t xml:space="preserve"> 2013. </w:t>
      </w:r>
      <w:r w:rsidRPr="008A7EF6">
        <w:rPr>
          <w:sz w:val="22"/>
          <w:szCs w:val="22"/>
          <w:lang w:val="it-IT"/>
        </w:rPr>
        <w:t>“</w:t>
      </w:r>
      <w:r>
        <w:rPr>
          <w:sz w:val="22"/>
          <w:szCs w:val="22"/>
          <w:lang w:val="it-IT"/>
        </w:rPr>
        <w:t>P</w:t>
      </w:r>
      <w:r w:rsidRPr="008A7EF6">
        <w:rPr>
          <w:sz w:val="22"/>
          <w:szCs w:val="22"/>
          <w:lang w:val="it-IT"/>
        </w:rPr>
        <w:t xml:space="preserve">hysiochemichal </w:t>
      </w:r>
      <w:r>
        <w:rPr>
          <w:sz w:val="22"/>
          <w:szCs w:val="22"/>
          <w:lang w:val="it-IT"/>
        </w:rPr>
        <w:t xml:space="preserve">study of a novel chimeric </w:t>
      </w:r>
      <w:r w:rsidRPr="008A7EF6">
        <w:rPr>
          <w:sz w:val="22"/>
          <w:szCs w:val="22"/>
          <w:lang w:val="it-IT"/>
        </w:rPr>
        <w:t>chitinase</w:t>
      </w:r>
      <w:r>
        <w:rPr>
          <w:sz w:val="22"/>
          <w:szCs w:val="22"/>
          <w:lang w:val="it-IT"/>
        </w:rPr>
        <w:t xml:space="preserve"> with enhanced binding ability</w:t>
      </w:r>
      <w:r w:rsidRPr="008A7EF6">
        <w:rPr>
          <w:sz w:val="22"/>
          <w:szCs w:val="22"/>
          <w:lang w:val="it-IT"/>
        </w:rPr>
        <w:t xml:space="preserve">”. </w:t>
      </w:r>
      <w:r w:rsidRPr="008A7EF6">
        <w:rPr>
          <w:sz w:val="22"/>
          <w:szCs w:val="22"/>
        </w:rPr>
        <w:t xml:space="preserve">ACTA Bioch Bioph Sin (ABBS). </w:t>
      </w:r>
      <w:r>
        <w:rPr>
          <w:sz w:val="22"/>
          <w:szCs w:val="22"/>
        </w:rPr>
        <w:t>1-12.</w:t>
      </w:r>
      <w:r w:rsidRPr="000F787D">
        <w:rPr>
          <w:color w:val="000000"/>
          <w:sz w:val="22"/>
          <w:szCs w:val="22"/>
        </w:rPr>
        <w:t xml:space="preserve"> </w:t>
      </w:r>
      <w:r>
        <w:rPr>
          <w:color w:val="000000"/>
          <w:sz w:val="22"/>
          <w:szCs w:val="22"/>
        </w:rPr>
        <w:t>Published online,</w:t>
      </w:r>
      <w:r>
        <w:rPr>
          <w:sz w:val="22"/>
          <w:szCs w:val="22"/>
        </w:rPr>
        <w:t xml:space="preserve"> DOI:10.1093/abbs/gmt089</w:t>
      </w:r>
      <w:r w:rsidRPr="008A7EF6">
        <w:rPr>
          <w:color w:val="000000"/>
          <w:kern w:val="1"/>
          <w:sz w:val="22"/>
          <w:szCs w:val="22"/>
        </w:rPr>
        <w:t xml:space="preserve">. </w:t>
      </w:r>
    </w:p>
    <w:p w:rsidR="0091670D" w:rsidRDefault="0091670D" w:rsidP="006B178E">
      <w:pPr>
        <w:shd w:val="clear" w:color="auto" w:fill="FFFFFF"/>
        <w:bidi w:val="0"/>
        <w:spacing w:after="120" w:line="360" w:lineRule="auto"/>
        <w:ind w:left="426" w:hanging="426"/>
        <w:jc w:val="both"/>
        <w:rPr>
          <w:color w:val="000000"/>
          <w:kern w:val="1"/>
          <w:sz w:val="22"/>
          <w:szCs w:val="22"/>
        </w:rPr>
      </w:pPr>
      <w:r>
        <w:rPr>
          <w:color w:val="000000"/>
          <w:kern w:val="1"/>
          <w:sz w:val="22"/>
          <w:szCs w:val="22"/>
        </w:rPr>
        <w:t>6</w:t>
      </w:r>
      <w:r w:rsidR="006B178E">
        <w:rPr>
          <w:color w:val="000000"/>
          <w:kern w:val="1"/>
          <w:sz w:val="22"/>
          <w:szCs w:val="22"/>
        </w:rPr>
        <w:t>6</w:t>
      </w:r>
      <w:r>
        <w:rPr>
          <w:color w:val="000000"/>
          <w:kern w:val="1"/>
          <w:sz w:val="22"/>
          <w:szCs w:val="22"/>
        </w:rPr>
        <w:t xml:space="preserve">- Akbarzadeh A., Ranaei Siadat O., Zamani M.R., </w:t>
      </w:r>
      <w:r w:rsidRPr="00E1652B">
        <w:rPr>
          <w:b/>
          <w:bCs/>
          <w:color w:val="000000"/>
          <w:kern w:val="1"/>
          <w:sz w:val="22"/>
          <w:szCs w:val="22"/>
        </w:rPr>
        <w:t>Motallebi M</w:t>
      </w:r>
      <w:r>
        <w:rPr>
          <w:color w:val="000000"/>
          <w:kern w:val="1"/>
          <w:sz w:val="22"/>
          <w:szCs w:val="22"/>
        </w:rPr>
        <w:t xml:space="preserve">., and Barshan Tashnizi. 2013. “Comparison of biochemical properties recombinant endoglucanaseII of </w:t>
      </w:r>
      <w:r w:rsidRPr="008A35F3">
        <w:rPr>
          <w:i/>
          <w:iCs/>
          <w:color w:val="000000"/>
          <w:kern w:val="1"/>
          <w:sz w:val="22"/>
          <w:szCs w:val="22"/>
        </w:rPr>
        <w:t>Trichoderma reesei</w:t>
      </w:r>
      <w:r>
        <w:rPr>
          <w:color w:val="000000"/>
          <w:kern w:val="1"/>
          <w:sz w:val="22"/>
          <w:szCs w:val="22"/>
        </w:rPr>
        <w:t xml:space="preserve"> in methylotrophic yeast, </w:t>
      </w:r>
      <w:r w:rsidRPr="008A35F3">
        <w:rPr>
          <w:i/>
          <w:iCs/>
          <w:color w:val="000000"/>
          <w:kern w:val="1"/>
          <w:sz w:val="22"/>
          <w:szCs w:val="22"/>
        </w:rPr>
        <w:t>Pichia pastoris</w:t>
      </w:r>
      <w:r>
        <w:rPr>
          <w:color w:val="000000"/>
          <w:kern w:val="1"/>
          <w:sz w:val="22"/>
          <w:szCs w:val="22"/>
        </w:rPr>
        <w:t xml:space="preserve"> and </w:t>
      </w:r>
      <w:r w:rsidRPr="008A35F3">
        <w:rPr>
          <w:i/>
          <w:iCs/>
          <w:color w:val="000000"/>
          <w:kern w:val="1"/>
          <w:sz w:val="22"/>
          <w:szCs w:val="22"/>
        </w:rPr>
        <w:t>Hansenula polymorpha</w:t>
      </w:r>
      <w:r>
        <w:rPr>
          <w:color w:val="000000"/>
          <w:kern w:val="1"/>
          <w:sz w:val="22"/>
          <w:szCs w:val="22"/>
        </w:rPr>
        <w:t>”. Progress in Biological Sciences. 3(1):108-117.</w:t>
      </w:r>
    </w:p>
    <w:p w:rsidR="0091670D" w:rsidRDefault="0091670D" w:rsidP="006B178E">
      <w:pPr>
        <w:bidi w:val="0"/>
        <w:spacing w:after="120" w:line="360" w:lineRule="auto"/>
        <w:ind w:left="425" w:hanging="425"/>
        <w:jc w:val="both"/>
        <w:rPr>
          <w:sz w:val="22"/>
          <w:szCs w:val="22"/>
        </w:rPr>
      </w:pPr>
      <w:r>
        <w:rPr>
          <w:color w:val="000000"/>
          <w:kern w:val="1"/>
          <w:sz w:val="22"/>
          <w:szCs w:val="22"/>
        </w:rPr>
        <w:t>6</w:t>
      </w:r>
      <w:r w:rsidR="006B178E">
        <w:rPr>
          <w:color w:val="000000"/>
          <w:kern w:val="1"/>
          <w:sz w:val="22"/>
          <w:szCs w:val="22"/>
        </w:rPr>
        <w:t>7</w:t>
      </w:r>
      <w:r>
        <w:rPr>
          <w:color w:val="000000"/>
          <w:kern w:val="1"/>
          <w:sz w:val="22"/>
          <w:szCs w:val="22"/>
        </w:rPr>
        <w:t>-</w:t>
      </w:r>
      <w:r>
        <w:rPr>
          <w:i/>
          <w:iCs/>
          <w:sz w:val="22"/>
          <w:szCs w:val="22"/>
        </w:rPr>
        <w:t xml:space="preserve"> </w:t>
      </w:r>
      <w:r>
        <w:rPr>
          <w:sz w:val="22"/>
          <w:szCs w:val="22"/>
        </w:rPr>
        <w:t xml:space="preserve">Kowsari M., Zamani M.R., </w:t>
      </w:r>
      <w:r w:rsidRPr="00E1652B">
        <w:rPr>
          <w:b/>
          <w:bCs/>
          <w:sz w:val="22"/>
          <w:szCs w:val="22"/>
        </w:rPr>
        <w:t>Motallebi M</w:t>
      </w:r>
      <w:r>
        <w:rPr>
          <w:sz w:val="22"/>
          <w:szCs w:val="22"/>
        </w:rPr>
        <w:t xml:space="preserve">., and </w:t>
      </w:r>
      <w:r w:rsidRPr="00AD7AAD">
        <w:rPr>
          <w:sz w:val="22"/>
          <w:szCs w:val="22"/>
        </w:rPr>
        <w:t>Jourabchi E</w:t>
      </w:r>
      <w:r>
        <w:rPr>
          <w:sz w:val="22"/>
          <w:szCs w:val="22"/>
        </w:rPr>
        <w:t>. 2013. “</w:t>
      </w:r>
      <w:r w:rsidRPr="00645162">
        <w:rPr>
          <w:szCs w:val="26"/>
          <w:lang w:bidi="fa-IR"/>
        </w:rPr>
        <w:t>T</w:t>
      </w:r>
      <w:r>
        <w:rPr>
          <w:szCs w:val="26"/>
          <w:lang w:bidi="fa-IR"/>
        </w:rPr>
        <w:t xml:space="preserve">ransformation of </w:t>
      </w:r>
      <w:r w:rsidRPr="00645162">
        <w:rPr>
          <w:i/>
          <w:iCs/>
          <w:szCs w:val="26"/>
          <w:lang w:bidi="fa-IR"/>
        </w:rPr>
        <w:t>Trichoderma harzianum</w:t>
      </w:r>
      <w:r w:rsidRPr="00645162">
        <w:rPr>
          <w:szCs w:val="26"/>
          <w:lang w:bidi="fa-IR"/>
        </w:rPr>
        <w:t xml:space="preserve"> T8 </w:t>
      </w:r>
      <w:r>
        <w:rPr>
          <w:szCs w:val="26"/>
          <w:lang w:bidi="fa-IR"/>
        </w:rPr>
        <w:t>with</w:t>
      </w:r>
      <w:r w:rsidRPr="00645162">
        <w:rPr>
          <w:szCs w:val="26"/>
          <w:lang w:bidi="fa-IR"/>
        </w:rPr>
        <w:t xml:space="preserve"> </w:t>
      </w:r>
      <w:r w:rsidRPr="00645162">
        <w:rPr>
          <w:i/>
          <w:iCs/>
          <w:szCs w:val="26"/>
          <w:lang w:bidi="fa-IR"/>
        </w:rPr>
        <w:t>gfp</w:t>
      </w:r>
      <w:r w:rsidRPr="00645162">
        <w:rPr>
          <w:szCs w:val="26"/>
          <w:lang w:bidi="fa-IR"/>
        </w:rPr>
        <w:t xml:space="preserve"> </w:t>
      </w:r>
      <w:r>
        <w:rPr>
          <w:szCs w:val="26"/>
          <w:lang w:bidi="fa-IR"/>
        </w:rPr>
        <w:t>gene to</w:t>
      </w:r>
      <w:r w:rsidRPr="00645162">
        <w:rPr>
          <w:szCs w:val="26"/>
          <w:lang w:bidi="fa-IR"/>
        </w:rPr>
        <w:t xml:space="preserve"> facilitate </w:t>
      </w:r>
      <w:r>
        <w:rPr>
          <w:szCs w:val="26"/>
          <w:lang w:bidi="fa-IR"/>
        </w:rPr>
        <w:t xml:space="preserve">its monitoring in soil and use of SEM to study interaction of </w:t>
      </w:r>
      <w:r w:rsidRPr="00645162">
        <w:rPr>
          <w:i/>
          <w:iCs/>
          <w:szCs w:val="26"/>
          <w:lang w:bidi="fa-IR"/>
        </w:rPr>
        <w:t xml:space="preserve">T. harzianum </w:t>
      </w:r>
      <w:r w:rsidRPr="00645162">
        <w:rPr>
          <w:szCs w:val="26"/>
          <w:lang w:bidi="fa-IR"/>
        </w:rPr>
        <w:t>with</w:t>
      </w:r>
      <w:r w:rsidRPr="00645162">
        <w:rPr>
          <w:i/>
          <w:iCs/>
          <w:szCs w:val="26"/>
          <w:lang w:bidi="fa-IR"/>
        </w:rPr>
        <w:t xml:space="preserve"> Rhizoctonia solani</w:t>
      </w:r>
      <w:r w:rsidRPr="00645162">
        <w:rPr>
          <w:szCs w:val="26"/>
          <w:lang w:bidi="fa-IR"/>
        </w:rPr>
        <w:t xml:space="preserve"> </w:t>
      </w:r>
      <w:r>
        <w:rPr>
          <w:szCs w:val="26"/>
          <w:lang w:bidi="fa-IR"/>
        </w:rPr>
        <w:t xml:space="preserve"> sclerotia”. </w:t>
      </w:r>
      <w:smartTag w:uri="urn:schemas-microsoft-com:office:smarttags" w:element="country-region">
        <w:smartTag w:uri="urn:schemas-microsoft-com:office:smarttags" w:element="place">
          <w:r w:rsidRPr="00F11B4B">
            <w:rPr>
              <w:sz w:val="22"/>
              <w:szCs w:val="22"/>
            </w:rPr>
            <w:t>Iran</w:t>
          </w:r>
        </w:smartTag>
      </w:smartTag>
      <w:r w:rsidRPr="00F11B4B">
        <w:rPr>
          <w:sz w:val="22"/>
          <w:szCs w:val="22"/>
        </w:rPr>
        <w:t xml:space="preserve">. J. Plant Path. </w:t>
      </w:r>
      <w:r>
        <w:rPr>
          <w:sz w:val="22"/>
          <w:szCs w:val="22"/>
        </w:rPr>
        <w:t>49(4)-425-437.</w:t>
      </w:r>
    </w:p>
    <w:p w:rsidR="0091670D" w:rsidRDefault="0091670D" w:rsidP="006B178E">
      <w:pPr>
        <w:bidi w:val="0"/>
        <w:spacing w:after="120" w:line="360" w:lineRule="auto"/>
        <w:ind w:left="425" w:hanging="425"/>
        <w:jc w:val="both"/>
        <w:rPr>
          <w:color w:val="000000"/>
          <w:sz w:val="22"/>
          <w:szCs w:val="22"/>
        </w:rPr>
      </w:pPr>
      <w:r>
        <w:rPr>
          <w:color w:val="000000"/>
          <w:kern w:val="1"/>
          <w:sz w:val="22"/>
          <w:szCs w:val="22"/>
        </w:rPr>
        <w:t>6</w:t>
      </w:r>
      <w:r w:rsidR="006B178E">
        <w:rPr>
          <w:color w:val="000000"/>
          <w:kern w:val="1"/>
          <w:sz w:val="22"/>
          <w:szCs w:val="22"/>
        </w:rPr>
        <w:t>8</w:t>
      </w:r>
      <w:r w:rsidRPr="00794244">
        <w:rPr>
          <w:color w:val="000000"/>
          <w:kern w:val="1"/>
          <w:sz w:val="22"/>
          <w:szCs w:val="22"/>
        </w:rPr>
        <w:t>-</w:t>
      </w:r>
      <w:r w:rsidRPr="00794244">
        <w:rPr>
          <w:sz w:val="22"/>
          <w:szCs w:val="22"/>
          <w:lang w:bidi="fa-IR"/>
        </w:rPr>
        <w:t xml:space="preserve"> </w:t>
      </w:r>
      <w:r w:rsidRPr="00794244">
        <w:rPr>
          <w:sz w:val="22"/>
          <w:szCs w:val="22"/>
        </w:rPr>
        <w:t xml:space="preserve">Kowsari M., </w:t>
      </w:r>
      <w:r w:rsidRPr="00E1652B">
        <w:rPr>
          <w:b/>
          <w:bCs/>
          <w:sz w:val="22"/>
          <w:szCs w:val="22"/>
        </w:rPr>
        <w:t>Motallebi M</w:t>
      </w:r>
      <w:r w:rsidRPr="00794244">
        <w:rPr>
          <w:sz w:val="22"/>
          <w:szCs w:val="22"/>
        </w:rPr>
        <w:t>., and</w:t>
      </w:r>
      <w:r w:rsidRPr="00794244">
        <w:rPr>
          <w:sz w:val="22"/>
          <w:szCs w:val="22"/>
          <w:lang w:bidi="fa-IR"/>
        </w:rPr>
        <w:t xml:space="preserve"> </w:t>
      </w:r>
      <w:r w:rsidRPr="00794244">
        <w:rPr>
          <w:sz w:val="22"/>
          <w:szCs w:val="22"/>
        </w:rPr>
        <w:t>Zamani M.R.. 2013. “</w:t>
      </w:r>
      <w:r w:rsidRPr="00794244">
        <w:rPr>
          <w:color w:val="000000"/>
          <w:sz w:val="22"/>
          <w:szCs w:val="22"/>
        </w:rPr>
        <w:t xml:space="preserve">Protein engineering of chit42 towards improvement of chitinase and antifungal activities”. Current Microbiology. </w:t>
      </w:r>
      <w:r>
        <w:rPr>
          <w:color w:val="000000"/>
          <w:sz w:val="22"/>
          <w:szCs w:val="22"/>
        </w:rPr>
        <w:t>Published online, DOI: 10.1007/s00284-013-0494-3</w:t>
      </w:r>
      <w:r w:rsidRPr="00794244">
        <w:rPr>
          <w:color w:val="000000"/>
          <w:sz w:val="22"/>
          <w:szCs w:val="22"/>
        </w:rPr>
        <w:t>.</w:t>
      </w:r>
    </w:p>
    <w:p w:rsidR="0091670D" w:rsidRDefault="0091670D" w:rsidP="00BC37C4">
      <w:pPr>
        <w:bidi w:val="0"/>
        <w:spacing w:after="120" w:line="360" w:lineRule="auto"/>
        <w:ind w:left="425" w:hanging="425"/>
        <w:jc w:val="both"/>
        <w:rPr>
          <w:color w:val="000000"/>
          <w:sz w:val="22"/>
          <w:szCs w:val="22"/>
        </w:rPr>
      </w:pPr>
      <w:r>
        <w:rPr>
          <w:color w:val="000000"/>
          <w:sz w:val="22"/>
          <w:szCs w:val="22"/>
        </w:rPr>
        <w:t>6</w:t>
      </w:r>
      <w:r w:rsidR="00BC37C4">
        <w:rPr>
          <w:color w:val="000000"/>
          <w:sz w:val="22"/>
          <w:szCs w:val="22"/>
        </w:rPr>
        <w:t>9</w:t>
      </w:r>
      <w:r>
        <w:rPr>
          <w:color w:val="000000"/>
          <w:sz w:val="22"/>
          <w:szCs w:val="22"/>
        </w:rPr>
        <w:t xml:space="preserve">- Akbarzadeh A., Rannaei Siadat O., </w:t>
      </w:r>
      <w:r w:rsidRPr="00E1652B">
        <w:rPr>
          <w:b/>
          <w:bCs/>
          <w:color w:val="000000"/>
          <w:sz w:val="22"/>
          <w:szCs w:val="22"/>
        </w:rPr>
        <w:t>Motallebi M</w:t>
      </w:r>
      <w:r>
        <w:rPr>
          <w:color w:val="000000"/>
          <w:sz w:val="22"/>
          <w:szCs w:val="22"/>
        </w:rPr>
        <w:t xml:space="preserve">., Zamani M.R., Tashnizi M.B. and Moshtaghi S. 2013. “Characterization and high level of acidic endoglucanase in </w:t>
      </w:r>
      <w:r w:rsidRPr="006008CA">
        <w:rPr>
          <w:i/>
          <w:iCs/>
          <w:color w:val="000000"/>
          <w:sz w:val="22"/>
          <w:szCs w:val="22"/>
        </w:rPr>
        <w:t>Pichia pastoris</w:t>
      </w:r>
      <w:r>
        <w:rPr>
          <w:color w:val="000000"/>
          <w:sz w:val="22"/>
          <w:szCs w:val="22"/>
        </w:rPr>
        <w:t>”. Applied Biochemistry and Biotechnology, Published online,</w:t>
      </w:r>
      <w:r>
        <w:rPr>
          <w:sz w:val="22"/>
          <w:szCs w:val="22"/>
        </w:rPr>
        <w:t xml:space="preserve"> DOI:10.1007/s12010-013-0672-6.</w:t>
      </w:r>
    </w:p>
    <w:p w:rsidR="0091670D" w:rsidRDefault="00BC37C4" w:rsidP="00F30D1F">
      <w:pPr>
        <w:bidi w:val="0"/>
        <w:spacing w:line="360" w:lineRule="auto"/>
        <w:ind w:left="426" w:hanging="426"/>
        <w:jc w:val="both"/>
        <w:rPr>
          <w:sz w:val="22"/>
          <w:szCs w:val="22"/>
        </w:rPr>
      </w:pPr>
      <w:r>
        <w:rPr>
          <w:color w:val="000000"/>
          <w:kern w:val="1"/>
          <w:sz w:val="22"/>
          <w:szCs w:val="22"/>
        </w:rPr>
        <w:t>70</w:t>
      </w:r>
      <w:r w:rsidR="0091670D" w:rsidRPr="000D572D">
        <w:rPr>
          <w:color w:val="000000"/>
          <w:kern w:val="1"/>
          <w:sz w:val="22"/>
          <w:szCs w:val="22"/>
        </w:rPr>
        <w:t xml:space="preserve">- </w:t>
      </w:r>
      <w:r w:rsidR="0091670D" w:rsidRPr="000D572D">
        <w:rPr>
          <w:sz w:val="22"/>
          <w:szCs w:val="22"/>
        </w:rPr>
        <w:t xml:space="preserve">Kheiri H.R., </w:t>
      </w:r>
      <w:r w:rsidR="0091670D" w:rsidRPr="00E1652B">
        <w:rPr>
          <w:b/>
          <w:bCs/>
          <w:sz w:val="22"/>
          <w:szCs w:val="22"/>
        </w:rPr>
        <w:t>Motallebi M</w:t>
      </w:r>
      <w:r w:rsidR="0091670D" w:rsidRPr="000D572D">
        <w:rPr>
          <w:sz w:val="22"/>
          <w:szCs w:val="22"/>
        </w:rPr>
        <w:t>., Zamani M.R. and Deljo A. 201</w:t>
      </w:r>
      <w:r w:rsidR="0091670D">
        <w:rPr>
          <w:sz w:val="22"/>
          <w:szCs w:val="22"/>
        </w:rPr>
        <w:t>4</w:t>
      </w:r>
      <w:r w:rsidR="0091670D" w:rsidRPr="000D572D">
        <w:rPr>
          <w:sz w:val="22"/>
          <w:szCs w:val="22"/>
        </w:rPr>
        <w:t xml:space="preserve">. “Beta glucanase (Bgn13.1) expressed in transgenic </w:t>
      </w:r>
      <w:r w:rsidR="0091670D" w:rsidRPr="000D572D">
        <w:rPr>
          <w:i/>
          <w:iCs/>
          <w:sz w:val="22"/>
          <w:szCs w:val="22"/>
        </w:rPr>
        <w:t>Brassica napus</w:t>
      </w:r>
      <w:r w:rsidR="0091670D" w:rsidRPr="000D572D">
        <w:rPr>
          <w:sz w:val="22"/>
          <w:szCs w:val="22"/>
        </w:rPr>
        <w:t xml:space="preserve"> confers antifungal activity against </w:t>
      </w:r>
      <w:r w:rsidR="0091670D" w:rsidRPr="000D572D">
        <w:rPr>
          <w:i/>
          <w:iCs/>
          <w:sz w:val="22"/>
          <w:szCs w:val="22"/>
        </w:rPr>
        <w:t>Sclerotinia sclerotiorum”.</w:t>
      </w:r>
      <w:r w:rsidR="0091670D">
        <w:rPr>
          <w:i/>
          <w:iCs/>
          <w:sz w:val="22"/>
          <w:szCs w:val="22"/>
        </w:rPr>
        <w:t xml:space="preserve"> </w:t>
      </w:r>
      <w:r w:rsidR="0091670D" w:rsidRPr="000D572D">
        <w:rPr>
          <w:sz w:val="22"/>
          <w:szCs w:val="22"/>
        </w:rPr>
        <w:t xml:space="preserve">Journal of Crop Protection. </w:t>
      </w:r>
      <w:r w:rsidR="0091670D">
        <w:rPr>
          <w:sz w:val="22"/>
          <w:szCs w:val="22"/>
        </w:rPr>
        <w:t>3(1): 31-42.</w:t>
      </w:r>
    </w:p>
    <w:p w:rsidR="0091670D" w:rsidRDefault="00EB509A" w:rsidP="00BC37C4">
      <w:pPr>
        <w:bidi w:val="0"/>
        <w:spacing w:line="360" w:lineRule="auto"/>
        <w:ind w:left="426" w:hanging="426"/>
        <w:jc w:val="both"/>
        <w:rPr>
          <w:sz w:val="22"/>
          <w:szCs w:val="22"/>
          <w:lang w:bidi="fa-IR"/>
        </w:rPr>
      </w:pPr>
      <w:r>
        <w:rPr>
          <w:color w:val="000000"/>
          <w:sz w:val="22"/>
          <w:szCs w:val="22"/>
        </w:rPr>
        <w:t>7</w:t>
      </w:r>
      <w:r w:rsidR="00BC37C4">
        <w:rPr>
          <w:color w:val="000000"/>
          <w:sz w:val="22"/>
          <w:szCs w:val="22"/>
        </w:rPr>
        <w:t>1</w:t>
      </w:r>
      <w:r w:rsidR="0091670D">
        <w:rPr>
          <w:color w:val="000000"/>
          <w:sz w:val="22"/>
          <w:szCs w:val="22"/>
        </w:rPr>
        <w:t>-</w:t>
      </w:r>
      <w:r w:rsidR="0091670D">
        <w:rPr>
          <w:sz w:val="22"/>
          <w:szCs w:val="22"/>
          <w:lang w:bidi="fa-IR"/>
        </w:rPr>
        <w:t xml:space="preserve"> </w:t>
      </w:r>
      <w:r w:rsidR="0091670D" w:rsidRPr="00F11B4B">
        <w:rPr>
          <w:color w:val="000000"/>
          <w:sz w:val="22"/>
          <w:szCs w:val="22"/>
        </w:rPr>
        <w:t>Shokouhifar</w:t>
      </w:r>
      <w:r w:rsidR="0091670D" w:rsidRPr="00F11B4B">
        <w:rPr>
          <w:color w:val="000000"/>
          <w:sz w:val="22"/>
          <w:szCs w:val="22"/>
          <w:vertAlign w:val="superscript"/>
        </w:rPr>
        <w:t xml:space="preserve"> </w:t>
      </w:r>
      <w:r w:rsidR="0091670D" w:rsidRPr="00F11B4B">
        <w:rPr>
          <w:color w:val="000000"/>
          <w:sz w:val="22"/>
          <w:szCs w:val="22"/>
        </w:rPr>
        <w:t>F</w:t>
      </w:r>
      <w:r w:rsidR="0091670D" w:rsidRPr="00F11B4B">
        <w:rPr>
          <w:color w:val="000000"/>
          <w:sz w:val="22"/>
          <w:szCs w:val="22"/>
          <w:vertAlign w:val="superscript"/>
        </w:rPr>
        <w:t>.</w:t>
      </w:r>
      <w:r w:rsidR="0091670D" w:rsidRPr="00F11B4B">
        <w:rPr>
          <w:color w:val="000000"/>
          <w:sz w:val="22"/>
          <w:szCs w:val="22"/>
        </w:rPr>
        <w:t xml:space="preserve">, </w:t>
      </w:r>
      <w:r w:rsidR="0091670D" w:rsidRPr="00E1652B">
        <w:rPr>
          <w:b/>
          <w:bCs/>
          <w:color w:val="000000"/>
          <w:sz w:val="22"/>
          <w:szCs w:val="22"/>
        </w:rPr>
        <w:t>Motallebi M</w:t>
      </w:r>
      <w:r w:rsidR="0091670D" w:rsidRPr="00F11B4B">
        <w:rPr>
          <w:color w:val="000000"/>
          <w:sz w:val="22"/>
          <w:szCs w:val="22"/>
        </w:rPr>
        <w:t xml:space="preserve">. </w:t>
      </w:r>
      <w:r w:rsidR="0091670D">
        <w:rPr>
          <w:color w:val="000000"/>
          <w:sz w:val="22"/>
          <w:szCs w:val="22"/>
        </w:rPr>
        <w:t xml:space="preserve">and </w:t>
      </w:r>
      <w:r w:rsidR="0091670D" w:rsidRPr="00F11B4B">
        <w:rPr>
          <w:color w:val="000000"/>
          <w:sz w:val="22"/>
          <w:szCs w:val="22"/>
        </w:rPr>
        <w:t>Zamani</w:t>
      </w:r>
      <w:r w:rsidR="0091670D" w:rsidRPr="00F11B4B">
        <w:rPr>
          <w:color w:val="000000"/>
          <w:sz w:val="22"/>
          <w:szCs w:val="22"/>
          <w:vertAlign w:val="superscript"/>
        </w:rPr>
        <w:t xml:space="preserve"> </w:t>
      </w:r>
      <w:r w:rsidR="0091670D" w:rsidRPr="00F11B4B">
        <w:rPr>
          <w:color w:val="000000"/>
          <w:sz w:val="22"/>
          <w:szCs w:val="22"/>
        </w:rPr>
        <w:t>M.R., 201</w:t>
      </w:r>
      <w:r w:rsidR="0091670D">
        <w:rPr>
          <w:color w:val="000000"/>
          <w:sz w:val="22"/>
          <w:szCs w:val="22"/>
        </w:rPr>
        <w:t>4. “</w:t>
      </w:r>
      <w:r w:rsidR="0091670D" w:rsidRPr="00245E2E">
        <w:rPr>
          <w:sz w:val="22"/>
          <w:szCs w:val="22"/>
        </w:rPr>
        <w:t>Construction of pGCGi</w:t>
      </w:r>
      <w:r w:rsidR="0091670D">
        <w:rPr>
          <w:rFonts w:hint="cs"/>
          <w:sz w:val="22"/>
          <w:szCs w:val="22"/>
          <w:rtl/>
        </w:rPr>
        <w:t>,</w:t>
      </w:r>
      <w:r w:rsidR="0091670D" w:rsidRPr="00245E2E">
        <w:rPr>
          <w:sz w:val="22"/>
          <w:szCs w:val="22"/>
        </w:rPr>
        <w:t xml:space="preserve"> </w:t>
      </w:r>
      <w:r w:rsidR="0091670D">
        <w:rPr>
          <w:sz w:val="22"/>
          <w:szCs w:val="22"/>
        </w:rPr>
        <w:t>an</w:t>
      </w:r>
      <w:r w:rsidR="0091670D" w:rsidRPr="00245E2E">
        <w:rPr>
          <w:sz w:val="22"/>
          <w:szCs w:val="22"/>
        </w:rPr>
        <w:t xml:space="preserve"> expression </w:t>
      </w:r>
      <w:r w:rsidR="0091670D">
        <w:rPr>
          <w:rFonts w:hint="cs"/>
          <w:sz w:val="22"/>
          <w:szCs w:val="22"/>
          <w:rtl/>
        </w:rPr>
        <w:t xml:space="preserve">vector </w:t>
      </w:r>
      <w:r w:rsidR="0091670D">
        <w:rPr>
          <w:sz w:val="22"/>
          <w:szCs w:val="22"/>
        </w:rPr>
        <w:t xml:space="preserve">varies intron containing GUS and </w:t>
      </w:r>
      <w:r w:rsidR="0091670D" w:rsidRPr="00245E2E">
        <w:rPr>
          <w:sz w:val="22"/>
          <w:szCs w:val="22"/>
        </w:rPr>
        <w:t xml:space="preserve">analysis using </w:t>
      </w:r>
      <w:r w:rsidR="0091670D">
        <w:rPr>
          <w:sz w:val="22"/>
          <w:szCs w:val="22"/>
        </w:rPr>
        <w:t xml:space="preserve">micro-bombardment </w:t>
      </w:r>
      <w:r w:rsidR="0091670D" w:rsidRPr="00245E2E">
        <w:rPr>
          <w:sz w:val="22"/>
          <w:szCs w:val="22"/>
        </w:rPr>
        <w:t>and agroinjection”</w:t>
      </w:r>
      <w:r w:rsidR="0091670D" w:rsidRPr="00245E2E">
        <w:rPr>
          <w:sz w:val="22"/>
          <w:szCs w:val="22"/>
          <w:lang w:bidi="fa-IR"/>
        </w:rPr>
        <w:t xml:space="preserve">. </w:t>
      </w:r>
      <w:r w:rsidR="0091670D">
        <w:rPr>
          <w:sz w:val="22"/>
          <w:szCs w:val="22"/>
          <w:lang w:bidi="fa-IR"/>
        </w:rPr>
        <w:t>Iranian Journal of Plant Biology. 19 (1): 97-110.</w:t>
      </w:r>
    </w:p>
    <w:p w:rsidR="0091670D" w:rsidRDefault="0091670D" w:rsidP="00BC37C4">
      <w:pPr>
        <w:bidi w:val="0"/>
        <w:spacing w:after="120" w:line="360" w:lineRule="auto"/>
        <w:ind w:left="425" w:hanging="425"/>
        <w:jc w:val="both"/>
        <w:rPr>
          <w:color w:val="000000"/>
          <w:sz w:val="22"/>
          <w:szCs w:val="22"/>
        </w:rPr>
      </w:pPr>
      <w:r>
        <w:rPr>
          <w:sz w:val="22"/>
          <w:szCs w:val="22"/>
          <w:lang w:bidi="fa-IR"/>
        </w:rPr>
        <w:t>7</w:t>
      </w:r>
      <w:r w:rsidR="00BC37C4">
        <w:rPr>
          <w:sz w:val="22"/>
          <w:szCs w:val="22"/>
          <w:lang w:bidi="fa-IR"/>
        </w:rPr>
        <w:t>2</w:t>
      </w:r>
      <w:r>
        <w:rPr>
          <w:sz w:val="22"/>
          <w:szCs w:val="22"/>
          <w:lang w:bidi="fa-IR"/>
        </w:rPr>
        <w:t xml:space="preserve">- </w:t>
      </w:r>
      <w:r w:rsidRPr="00794244">
        <w:rPr>
          <w:sz w:val="22"/>
          <w:szCs w:val="22"/>
        </w:rPr>
        <w:t>Kowsari M., Zamani M.R.</w:t>
      </w:r>
      <w:r>
        <w:rPr>
          <w:sz w:val="22"/>
          <w:szCs w:val="22"/>
        </w:rPr>
        <w:t>,</w:t>
      </w:r>
      <w:r w:rsidRPr="00767A77">
        <w:rPr>
          <w:sz w:val="22"/>
          <w:szCs w:val="22"/>
        </w:rPr>
        <w:t xml:space="preserve"> </w:t>
      </w:r>
      <w:r w:rsidRPr="00794244">
        <w:rPr>
          <w:sz w:val="22"/>
          <w:szCs w:val="22"/>
        </w:rPr>
        <w:t xml:space="preserve">and </w:t>
      </w:r>
      <w:r w:rsidRPr="00E1652B">
        <w:rPr>
          <w:b/>
          <w:bCs/>
          <w:sz w:val="22"/>
          <w:szCs w:val="22"/>
        </w:rPr>
        <w:t>Motallebi M</w:t>
      </w:r>
      <w:r>
        <w:rPr>
          <w:sz w:val="22"/>
          <w:szCs w:val="22"/>
        </w:rPr>
        <w:t>.</w:t>
      </w:r>
      <w:r w:rsidRPr="00794244">
        <w:rPr>
          <w:sz w:val="22"/>
          <w:szCs w:val="22"/>
        </w:rPr>
        <w:t>. 201</w:t>
      </w:r>
      <w:r>
        <w:rPr>
          <w:sz w:val="22"/>
          <w:szCs w:val="22"/>
        </w:rPr>
        <w:t>4</w:t>
      </w:r>
      <w:r w:rsidRPr="00794244">
        <w:rPr>
          <w:sz w:val="22"/>
          <w:szCs w:val="22"/>
        </w:rPr>
        <w:t>. “</w:t>
      </w:r>
      <w:r>
        <w:rPr>
          <w:color w:val="000000"/>
          <w:sz w:val="22"/>
          <w:szCs w:val="22"/>
        </w:rPr>
        <w:t xml:space="preserve">Enhancement of Trichoderma harzianum activity against </w:t>
      </w:r>
      <w:r w:rsidRPr="002F3BFA">
        <w:rPr>
          <w:i/>
          <w:iCs/>
          <w:color w:val="000000"/>
          <w:sz w:val="22"/>
          <w:szCs w:val="22"/>
        </w:rPr>
        <w:t>Sclerotinia sclerotiotum</w:t>
      </w:r>
      <w:r>
        <w:rPr>
          <w:color w:val="000000"/>
          <w:sz w:val="22"/>
          <w:szCs w:val="22"/>
        </w:rPr>
        <w:t xml:space="preserve"> by overexpression of Chit42</w:t>
      </w:r>
      <w:r w:rsidRPr="00794244">
        <w:rPr>
          <w:color w:val="000000"/>
          <w:sz w:val="22"/>
          <w:szCs w:val="22"/>
        </w:rPr>
        <w:t xml:space="preserve">”. </w:t>
      </w:r>
      <w:r>
        <w:rPr>
          <w:color w:val="000000"/>
          <w:sz w:val="22"/>
          <w:szCs w:val="22"/>
        </w:rPr>
        <w:t>Iran J. Biotech</w:t>
      </w:r>
      <w:r w:rsidRPr="00794244">
        <w:rPr>
          <w:color w:val="000000"/>
          <w:sz w:val="22"/>
          <w:szCs w:val="22"/>
        </w:rPr>
        <w:t xml:space="preserve">. </w:t>
      </w:r>
      <w:r>
        <w:rPr>
          <w:color w:val="000000"/>
          <w:sz w:val="22"/>
          <w:szCs w:val="22"/>
        </w:rPr>
        <w:t>Published online, DOI: 10.5812/ijb.13869</w:t>
      </w:r>
      <w:r w:rsidRPr="00794244">
        <w:rPr>
          <w:color w:val="000000"/>
          <w:sz w:val="22"/>
          <w:szCs w:val="22"/>
        </w:rPr>
        <w:t>.</w:t>
      </w:r>
    </w:p>
    <w:p w:rsidR="0091670D" w:rsidRDefault="0091670D" w:rsidP="00BC37C4">
      <w:pPr>
        <w:autoSpaceDE w:val="0"/>
        <w:autoSpaceDN w:val="0"/>
        <w:bidi w:val="0"/>
        <w:adjustRightInd w:val="0"/>
        <w:spacing w:after="120" w:line="360" w:lineRule="auto"/>
        <w:ind w:left="397" w:hanging="397"/>
        <w:jc w:val="both"/>
        <w:rPr>
          <w:sz w:val="22"/>
          <w:szCs w:val="22"/>
          <w:rtl/>
        </w:rPr>
      </w:pPr>
      <w:r>
        <w:rPr>
          <w:sz w:val="22"/>
          <w:szCs w:val="22"/>
        </w:rPr>
        <w:t>7</w:t>
      </w:r>
      <w:r w:rsidR="00BC37C4">
        <w:rPr>
          <w:sz w:val="22"/>
          <w:szCs w:val="22"/>
        </w:rPr>
        <w:t>3</w:t>
      </w:r>
      <w:r w:rsidRPr="003209F1">
        <w:rPr>
          <w:sz w:val="22"/>
          <w:szCs w:val="22"/>
        </w:rPr>
        <w:t xml:space="preserve">- </w:t>
      </w:r>
      <w:r w:rsidRPr="003209F1">
        <w:rPr>
          <w:sz w:val="22"/>
          <w:szCs w:val="22"/>
          <w:lang w:eastAsia="ja-JP" w:bidi="fa-IR"/>
        </w:rPr>
        <w:t xml:space="preserve">Mohammadzadeh R., </w:t>
      </w:r>
      <w:r w:rsidRPr="00E1652B">
        <w:rPr>
          <w:b/>
          <w:bCs/>
          <w:sz w:val="22"/>
          <w:szCs w:val="22"/>
          <w:lang w:eastAsia="ja-JP" w:bidi="fa-IR"/>
        </w:rPr>
        <w:t>Motallebi M</w:t>
      </w:r>
      <w:r w:rsidRPr="003209F1">
        <w:rPr>
          <w:sz w:val="22"/>
          <w:szCs w:val="22"/>
          <w:lang w:eastAsia="ja-JP" w:bidi="fa-IR"/>
        </w:rPr>
        <w:t>., and Zamani M.R. 201</w:t>
      </w:r>
      <w:r>
        <w:rPr>
          <w:sz w:val="22"/>
          <w:szCs w:val="22"/>
          <w:lang w:eastAsia="ja-JP" w:bidi="fa-IR"/>
        </w:rPr>
        <w:t>4</w:t>
      </w:r>
      <w:r w:rsidRPr="003209F1">
        <w:rPr>
          <w:sz w:val="22"/>
          <w:szCs w:val="22"/>
          <w:lang w:eastAsia="ja-JP" w:bidi="fa-IR"/>
        </w:rPr>
        <w:t xml:space="preserve">. “Construction of plant expression cassette for production of chimeric protein containing PGIP1 and PGIP2”. </w:t>
      </w:r>
      <w:r w:rsidRPr="003209F1">
        <w:rPr>
          <w:sz w:val="22"/>
          <w:szCs w:val="22"/>
        </w:rPr>
        <w:t xml:space="preserve">Journal of </w:t>
      </w:r>
      <w:r>
        <w:rPr>
          <w:sz w:val="22"/>
          <w:szCs w:val="22"/>
        </w:rPr>
        <w:t>Cellular and Molecular Researches</w:t>
      </w:r>
      <w:r w:rsidRPr="003209F1">
        <w:rPr>
          <w:sz w:val="22"/>
          <w:szCs w:val="22"/>
        </w:rPr>
        <w:t xml:space="preserve">. </w:t>
      </w:r>
      <w:r>
        <w:rPr>
          <w:sz w:val="22"/>
          <w:szCs w:val="22"/>
        </w:rPr>
        <w:t>26(4):550-561</w:t>
      </w:r>
      <w:r w:rsidRPr="003209F1">
        <w:rPr>
          <w:sz w:val="22"/>
          <w:szCs w:val="22"/>
        </w:rPr>
        <w:t>.</w:t>
      </w:r>
    </w:p>
    <w:p w:rsidR="0091670D" w:rsidRDefault="0091670D" w:rsidP="00BC37C4">
      <w:pPr>
        <w:bidi w:val="0"/>
        <w:spacing w:after="120" w:line="360" w:lineRule="auto"/>
        <w:ind w:left="425" w:hanging="425"/>
        <w:jc w:val="both"/>
        <w:rPr>
          <w:sz w:val="22"/>
          <w:szCs w:val="22"/>
        </w:rPr>
      </w:pPr>
      <w:r>
        <w:rPr>
          <w:color w:val="000000"/>
          <w:sz w:val="22"/>
          <w:szCs w:val="22"/>
        </w:rPr>
        <w:lastRenderedPageBreak/>
        <w:t>7</w:t>
      </w:r>
      <w:r w:rsidR="00BC37C4">
        <w:rPr>
          <w:color w:val="000000"/>
          <w:sz w:val="22"/>
          <w:szCs w:val="22"/>
        </w:rPr>
        <w:t>4</w:t>
      </w:r>
      <w:r>
        <w:rPr>
          <w:color w:val="000000"/>
          <w:sz w:val="22"/>
          <w:szCs w:val="22"/>
        </w:rPr>
        <w:t xml:space="preserve">- </w:t>
      </w:r>
      <w:r w:rsidRPr="003049C3">
        <w:rPr>
          <w:sz w:val="22"/>
          <w:szCs w:val="22"/>
        </w:rPr>
        <w:t>Kowsari M</w:t>
      </w:r>
      <w:r>
        <w:rPr>
          <w:sz w:val="22"/>
          <w:szCs w:val="22"/>
        </w:rPr>
        <w:t>.</w:t>
      </w:r>
      <w:r w:rsidRPr="003049C3">
        <w:rPr>
          <w:sz w:val="22"/>
          <w:szCs w:val="22"/>
        </w:rPr>
        <w:t xml:space="preserve">, </w:t>
      </w:r>
      <w:r w:rsidRPr="00E1652B">
        <w:rPr>
          <w:b/>
          <w:bCs/>
          <w:sz w:val="22"/>
          <w:szCs w:val="22"/>
        </w:rPr>
        <w:t>Motallebi M</w:t>
      </w:r>
      <w:r>
        <w:rPr>
          <w:sz w:val="22"/>
          <w:szCs w:val="22"/>
        </w:rPr>
        <w:t xml:space="preserve">. </w:t>
      </w:r>
      <w:r w:rsidRPr="003049C3">
        <w:rPr>
          <w:sz w:val="22"/>
          <w:szCs w:val="22"/>
        </w:rPr>
        <w:t>and Zamani M</w:t>
      </w:r>
      <w:r>
        <w:rPr>
          <w:sz w:val="22"/>
          <w:szCs w:val="22"/>
        </w:rPr>
        <w:t>.</w:t>
      </w:r>
      <w:r w:rsidRPr="003049C3">
        <w:rPr>
          <w:sz w:val="22"/>
          <w:szCs w:val="22"/>
        </w:rPr>
        <w:t>R</w:t>
      </w:r>
      <w:r>
        <w:rPr>
          <w:sz w:val="22"/>
          <w:szCs w:val="22"/>
        </w:rPr>
        <w:t>.</w:t>
      </w:r>
      <w:r w:rsidRPr="003049C3">
        <w:rPr>
          <w:sz w:val="22"/>
          <w:szCs w:val="22"/>
        </w:rPr>
        <w:t>, 201</w:t>
      </w:r>
      <w:r>
        <w:rPr>
          <w:sz w:val="22"/>
          <w:szCs w:val="22"/>
          <w:lang w:bidi="fa-IR"/>
        </w:rPr>
        <w:t>4</w:t>
      </w:r>
      <w:r w:rsidRPr="003049C3">
        <w:rPr>
          <w:sz w:val="22"/>
          <w:szCs w:val="22"/>
        </w:rPr>
        <w:t>. “</w:t>
      </w:r>
      <w:r w:rsidRPr="003049C3">
        <w:rPr>
          <w:rFonts w:eastAsia="AdvTimes"/>
          <w:sz w:val="22"/>
          <w:szCs w:val="22"/>
        </w:rPr>
        <w:t>Construction</w:t>
      </w:r>
      <w:r w:rsidRPr="003049C3">
        <w:rPr>
          <w:sz w:val="22"/>
          <w:szCs w:val="22"/>
        </w:rPr>
        <w:t xml:space="preserve"> of new GFP-tagged fusants for</w:t>
      </w:r>
      <w:r w:rsidRPr="003049C3">
        <w:rPr>
          <w:i/>
          <w:iCs/>
          <w:sz w:val="22"/>
          <w:szCs w:val="22"/>
        </w:rPr>
        <w:t xml:space="preserve"> Trichoderma harzianum</w:t>
      </w:r>
      <w:r w:rsidRPr="003049C3">
        <w:rPr>
          <w:sz w:val="22"/>
          <w:szCs w:val="22"/>
        </w:rPr>
        <w:t xml:space="preserve"> with enhanced biocontrol activity”. Journal of Pla</w:t>
      </w:r>
      <w:r>
        <w:rPr>
          <w:sz w:val="22"/>
          <w:szCs w:val="22"/>
        </w:rPr>
        <w:t>nt Protection research, 54(2): 122-131</w:t>
      </w:r>
      <w:r w:rsidRPr="003049C3">
        <w:rPr>
          <w:sz w:val="22"/>
          <w:szCs w:val="22"/>
        </w:rPr>
        <w:t>.</w:t>
      </w:r>
    </w:p>
    <w:p w:rsidR="0091670D" w:rsidRDefault="0091670D" w:rsidP="00BC37C4">
      <w:pPr>
        <w:bidi w:val="0"/>
        <w:spacing w:after="120" w:line="360" w:lineRule="auto"/>
        <w:ind w:left="425" w:hanging="425"/>
        <w:jc w:val="both"/>
        <w:rPr>
          <w:color w:val="000000"/>
          <w:sz w:val="22"/>
          <w:szCs w:val="22"/>
          <w:rtl/>
        </w:rPr>
      </w:pPr>
      <w:r>
        <w:rPr>
          <w:color w:val="000000"/>
          <w:sz w:val="22"/>
          <w:szCs w:val="22"/>
        </w:rPr>
        <w:t>7</w:t>
      </w:r>
      <w:r w:rsidR="00BC37C4">
        <w:rPr>
          <w:color w:val="000000"/>
          <w:sz w:val="22"/>
          <w:szCs w:val="22"/>
        </w:rPr>
        <w:t>5</w:t>
      </w:r>
      <w:r>
        <w:rPr>
          <w:color w:val="000000"/>
          <w:sz w:val="22"/>
          <w:szCs w:val="22"/>
        </w:rPr>
        <w:t>-</w:t>
      </w:r>
      <w:r>
        <w:rPr>
          <w:sz w:val="22"/>
          <w:szCs w:val="22"/>
        </w:rPr>
        <w:t xml:space="preserve"> </w:t>
      </w:r>
      <w:r w:rsidRPr="00606920">
        <w:rPr>
          <w:color w:val="333333"/>
          <w:sz w:val="22"/>
          <w:szCs w:val="22"/>
        </w:rPr>
        <w:t>Solgi T., Moradyar M., Zamani M.</w:t>
      </w:r>
      <w:r>
        <w:rPr>
          <w:rFonts w:hint="cs"/>
          <w:color w:val="333333"/>
          <w:sz w:val="22"/>
          <w:szCs w:val="22"/>
          <w:rtl/>
        </w:rPr>
        <w:t>.R</w:t>
      </w:r>
      <w:r w:rsidRPr="00606920">
        <w:rPr>
          <w:color w:val="333333"/>
          <w:sz w:val="22"/>
          <w:szCs w:val="22"/>
        </w:rPr>
        <w:t xml:space="preserve">, </w:t>
      </w:r>
      <w:r w:rsidRPr="00E1652B">
        <w:rPr>
          <w:b/>
          <w:bCs/>
          <w:color w:val="333333"/>
          <w:sz w:val="22"/>
          <w:szCs w:val="22"/>
        </w:rPr>
        <w:t>Motallebi M</w:t>
      </w:r>
      <w:r w:rsidRPr="00606920">
        <w:rPr>
          <w:color w:val="333333"/>
          <w:sz w:val="22"/>
          <w:szCs w:val="22"/>
        </w:rPr>
        <w:t>.</w:t>
      </w:r>
      <w:r>
        <w:rPr>
          <w:rFonts w:hint="cs"/>
          <w:sz w:val="22"/>
          <w:szCs w:val="22"/>
          <w:rtl/>
        </w:rPr>
        <w:t>,</w:t>
      </w:r>
      <w:r>
        <w:rPr>
          <w:sz w:val="22"/>
          <w:szCs w:val="22"/>
        </w:rPr>
        <w:t xml:space="preserve"> 2015. “</w:t>
      </w:r>
      <w:r w:rsidRPr="008033F3">
        <w:rPr>
          <w:color w:val="000000"/>
          <w:sz w:val="22"/>
          <w:szCs w:val="22"/>
        </w:rPr>
        <w:t xml:space="preserve">Transformation of Canola by </w:t>
      </w:r>
      <w:r w:rsidRPr="003D705F">
        <w:rPr>
          <w:i/>
          <w:iCs/>
          <w:color w:val="000000"/>
          <w:sz w:val="22"/>
          <w:szCs w:val="22"/>
        </w:rPr>
        <w:t>chit33</w:t>
      </w:r>
      <w:r w:rsidRPr="008033F3">
        <w:rPr>
          <w:color w:val="000000"/>
          <w:sz w:val="22"/>
          <w:szCs w:val="22"/>
        </w:rPr>
        <w:t xml:space="preserve"> gene towards improving resistance to </w:t>
      </w:r>
      <w:r w:rsidRPr="008033F3">
        <w:rPr>
          <w:i/>
          <w:iCs/>
          <w:color w:val="000000"/>
          <w:sz w:val="22"/>
          <w:szCs w:val="22"/>
        </w:rPr>
        <w:t>Sclerotinia sclerotiorum</w:t>
      </w:r>
      <w:r w:rsidRPr="008033F3">
        <w:rPr>
          <w:color w:val="000000"/>
          <w:sz w:val="22"/>
          <w:szCs w:val="22"/>
        </w:rPr>
        <w:t>”</w:t>
      </w:r>
      <w:r>
        <w:rPr>
          <w:color w:val="000000"/>
          <w:sz w:val="22"/>
          <w:szCs w:val="22"/>
        </w:rPr>
        <w:t>. Plant Protect</w:t>
      </w:r>
      <w:r w:rsidRPr="008033F3">
        <w:rPr>
          <w:color w:val="000000"/>
          <w:sz w:val="22"/>
          <w:szCs w:val="22"/>
        </w:rPr>
        <w:t xml:space="preserve">ion Sciences. </w:t>
      </w:r>
      <w:r>
        <w:rPr>
          <w:color w:val="000000"/>
          <w:sz w:val="22"/>
          <w:szCs w:val="22"/>
        </w:rPr>
        <w:t>51(1): 1-5</w:t>
      </w:r>
      <w:r w:rsidRPr="008033F3">
        <w:rPr>
          <w:color w:val="000000"/>
          <w:sz w:val="22"/>
          <w:szCs w:val="22"/>
        </w:rPr>
        <w:t>.</w:t>
      </w:r>
      <w:r w:rsidR="00BF0EEB" w:rsidRPr="00BF0EEB">
        <w:t xml:space="preserve"> </w:t>
      </w:r>
      <w:r w:rsidR="00BF0EEB">
        <w:t>Doi: 10.17221/83/2013-PPS</w:t>
      </w:r>
    </w:p>
    <w:p w:rsidR="0091670D" w:rsidRDefault="0091670D" w:rsidP="00BC37C4">
      <w:pPr>
        <w:bidi w:val="0"/>
        <w:spacing w:after="120" w:line="360" w:lineRule="auto"/>
        <w:ind w:left="454" w:hanging="454"/>
        <w:jc w:val="both"/>
        <w:rPr>
          <w:sz w:val="22"/>
          <w:szCs w:val="22"/>
        </w:rPr>
      </w:pPr>
      <w:r w:rsidRPr="002F3BFA">
        <w:rPr>
          <w:color w:val="000000"/>
          <w:sz w:val="22"/>
          <w:szCs w:val="22"/>
        </w:rPr>
        <w:t>7</w:t>
      </w:r>
      <w:r w:rsidR="00BC37C4">
        <w:rPr>
          <w:color w:val="000000"/>
          <w:sz w:val="22"/>
          <w:szCs w:val="22"/>
        </w:rPr>
        <w:t>6</w:t>
      </w:r>
      <w:r w:rsidRPr="002F3BFA">
        <w:rPr>
          <w:color w:val="000000"/>
          <w:sz w:val="22"/>
          <w:szCs w:val="22"/>
        </w:rPr>
        <w:t>-</w:t>
      </w:r>
      <w:r w:rsidRPr="002F3BFA">
        <w:rPr>
          <w:rFonts w:cs="B Nazanin"/>
          <w:sz w:val="22"/>
          <w:szCs w:val="22"/>
        </w:rPr>
        <w:t>Yazdanpanah</w:t>
      </w:r>
      <w:r>
        <w:rPr>
          <w:rFonts w:cs="B Nazanin"/>
          <w:sz w:val="22"/>
          <w:szCs w:val="22"/>
        </w:rPr>
        <w:t>-</w:t>
      </w:r>
      <w:r w:rsidRPr="002F3BFA">
        <w:rPr>
          <w:rFonts w:cs="B Nazanin"/>
          <w:sz w:val="22"/>
          <w:szCs w:val="22"/>
        </w:rPr>
        <w:t xml:space="preserve">Samani M., Zamani M.R., </w:t>
      </w:r>
      <w:r w:rsidRPr="00E1652B">
        <w:rPr>
          <w:rFonts w:cs="B Nazanin"/>
          <w:b/>
          <w:bCs/>
          <w:sz w:val="22"/>
          <w:szCs w:val="22"/>
        </w:rPr>
        <w:t>Motallebi M</w:t>
      </w:r>
      <w:r w:rsidRPr="002F3BFA">
        <w:rPr>
          <w:rFonts w:cs="B Nazanin"/>
          <w:sz w:val="22"/>
          <w:szCs w:val="22"/>
        </w:rPr>
        <w:t>. and Moghaddassi</w:t>
      </w:r>
      <w:r>
        <w:rPr>
          <w:rFonts w:cs="B Nazanin"/>
          <w:sz w:val="22"/>
          <w:szCs w:val="22"/>
        </w:rPr>
        <w:t>-</w:t>
      </w:r>
      <w:r w:rsidRPr="002F3BFA">
        <w:rPr>
          <w:rFonts w:cs="B Nazanin"/>
          <w:sz w:val="22"/>
          <w:szCs w:val="22"/>
        </w:rPr>
        <w:t>Jahromi Z.</w:t>
      </w:r>
      <w:r>
        <w:rPr>
          <w:rFonts w:cs="B Nazanin"/>
          <w:sz w:val="22"/>
          <w:szCs w:val="22"/>
        </w:rPr>
        <w:t xml:space="preserve"> 2</w:t>
      </w:r>
      <w:r>
        <w:rPr>
          <w:color w:val="000000"/>
          <w:sz w:val="22"/>
          <w:szCs w:val="22"/>
        </w:rPr>
        <w:t>015</w:t>
      </w:r>
      <w:r w:rsidRPr="002F3BFA">
        <w:rPr>
          <w:color w:val="000000"/>
          <w:sz w:val="22"/>
          <w:szCs w:val="22"/>
        </w:rPr>
        <w:t>. “</w:t>
      </w:r>
      <w:r w:rsidRPr="002F3BFA">
        <w:rPr>
          <w:rFonts w:cs="B Nazanin"/>
          <w:sz w:val="22"/>
          <w:szCs w:val="22"/>
        </w:rPr>
        <w:t xml:space="preserve">Heterologous expression of Chit36 from </w:t>
      </w:r>
      <w:r w:rsidRPr="002F3BFA">
        <w:rPr>
          <w:rFonts w:cs="B Nazanin"/>
          <w:i/>
          <w:iCs/>
          <w:sz w:val="22"/>
          <w:szCs w:val="22"/>
        </w:rPr>
        <w:t xml:space="preserve">Trichoderma atroviride </w:t>
      </w:r>
      <w:r w:rsidRPr="002F3BFA">
        <w:rPr>
          <w:rFonts w:cs="B Nazanin"/>
          <w:sz w:val="22"/>
          <w:szCs w:val="22"/>
        </w:rPr>
        <w:t>in prokaryotic system</w:t>
      </w:r>
      <w:r w:rsidRPr="002F3BFA">
        <w:rPr>
          <w:color w:val="000000"/>
          <w:sz w:val="22"/>
          <w:szCs w:val="22"/>
        </w:rPr>
        <w:t>”.</w:t>
      </w:r>
      <w:r>
        <w:rPr>
          <w:rFonts w:hint="cs"/>
          <w:color w:val="000000"/>
          <w:sz w:val="22"/>
          <w:szCs w:val="22"/>
          <w:rtl/>
        </w:rPr>
        <w:t xml:space="preserve">   </w:t>
      </w:r>
      <w:r w:rsidRPr="002F3BFA">
        <w:rPr>
          <w:sz w:val="22"/>
          <w:szCs w:val="22"/>
        </w:rPr>
        <w:t xml:space="preserve">Journal of Cellular and Molecular Researches. </w:t>
      </w:r>
      <w:r>
        <w:rPr>
          <w:sz w:val="22"/>
          <w:szCs w:val="22"/>
        </w:rPr>
        <w:t>28(3): 448-457</w:t>
      </w:r>
      <w:r w:rsidRPr="002F3BFA">
        <w:rPr>
          <w:sz w:val="22"/>
          <w:szCs w:val="22"/>
        </w:rPr>
        <w:t>.</w:t>
      </w:r>
    </w:p>
    <w:p w:rsidR="0091670D" w:rsidRDefault="0091670D" w:rsidP="00BC37C4">
      <w:pPr>
        <w:bidi w:val="0"/>
        <w:spacing w:after="120" w:line="360" w:lineRule="auto"/>
        <w:ind w:left="454" w:hanging="454"/>
        <w:jc w:val="both"/>
        <w:rPr>
          <w:rFonts w:cs="B Nazanin"/>
          <w:sz w:val="22"/>
          <w:szCs w:val="22"/>
        </w:rPr>
      </w:pPr>
      <w:r>
        <w:rPr>
          <w:sz w:val="22"/>
          <w:szCs w:val="22"/>
        </w:rPr>
        <w:t>7</w:t>
      </w:r>
      <w:r w:rsidR="00BC37C4">
        <w:rPr>
          <w:sz w:val="22"/>
          <w:szCs w:val="22"/>
        </w:rPr>
        <w:t>7</w:t>
      </w:r>
      <w:r>
        <w:rPr>
          <w:sz w:val="22"/>
          <w:szCs w:val="22"/>
        </w:rPr>
        <w:t xml:space="preserve">- Golijani Moghadam R., Yazdanpanah Samani M., Zamani M.R., and </w:t>
      </w:r>
      <w:r w:rsidRPr="00E1652B">
        <w:rPr>
          <w:b/>
          <w:bCs/>
          <w:sz w:val="22"/>
          <w:szCs w:val="22"/>
        </w:rPr>
        <w:t>Motallebi M</w:t>
      </w:r>
      <w:r>
        <w:rPr>
          <w:sz w:val="22"/>
          <w:szCs w:val="22"/>
        </w:rPr>
        <w:t>. 2015. “</w:t>
      </w:r>
      <w:r w:rsidRPr="002F3BFA">
        <w:rPr>
          <w:rFonts w:cs="B Nazanin"/>
          <w:sz w:val="22"/>
          <w:szCs w:val="22"/>
        </w:rPr>
        <w:t xml:space="preserve">Heterologous expression of Chit36 from </w:t>
      </w:r>
      <w:r w:rsidRPr="002F3BFA">
        <w:rPr>
          <w:rFonts w:cs="B Nazanin"/>
          <w:i/>
          <w:iCs/>
          <w:sz w:val="22"/>
          <w:szCs w:val="22"/>
        </w:rPr>
        <w:t xml:space="preserve">Trichoderma atroviride </w:t>
      </w:r>
      <w:r w:rsidRPr="002F3BFA">
        <w:rPr>
          <w:rFonts w:cs="B Nazanin"/>
          <w:sz w:val="22"/>
          <w:szCs w:val="22"/>
        </w:rPr>
        <w:t>in</w:t>
      </w:r>
      <w:r>
        <w:rPr>
          <w:rFonts w:cs="B Nazanin"/>
          <w:sz w:val="22"/>
          <w:szCs w:val="22"/>
        </w:rPr>
        <w:t xml:space="preserve"> canola reduces development of lesion caused by Sclerotinia sclerotiorum” Iranian Journal of Science and Technology. 39A3: 331-339. </w:t>
      </w:r>
    </w:p>
    <w:p w:rsidR="0091670D" w:rsidRDefault="0091670D" w:rsidP="00BC37C4">
      <w:pPr>
        <w:bidi w:val="0"/>
        <w:spacing w:after="120" w:line="360" w:lineRule="auto"/>
        <w:ind w:left="454" w:hanging="454"/>
        <w:jc w:val="both"/>
        <w:rPr>
          <w:color w:val="000000"/>
          <w:sz w:val="22"/>
          <w:szCs w:val="22"/>
        </w:rPr>
      </w:pPr>
      <w:r>
        <w:rPr>
          <w:sz w:val="22"/>
          <w:szCs w:val="22"/>
        </w:rPr>
        <w:t>7</w:t>
      </w:r>
      <w:r w:rsidR="00BC37C4">
        <w:rPr>
          <w:sz w:val="22"/>
          <w:szCs w:val="22"/>
        </w:rPr>
        <w:t>8</w:t>
      </w:r>
      <w:r w:rsidRPr="00790418">
        <w:rPr>
          <w:sz w:val="22"/>
          <w:szCs w:val="22"/>
        </w:rPr>
        <w:t>- Mohammadzadeh, R,</w:t>
      </w:r>
      <w:r>
        <w:rPr>
          <w:sz w:val="22"/>
          <w:szCs w:val="22"/>
        </w:rPr>
        <w:t xml:space="preserve"> </w:t>
      </w:r>
      <w:r w:rsidRPr="00E1652B">
        <w:rPr>
          <w:b/>
          <w:bCs/>
          <w:sz w:val="22"/>
          <w:szCs w:val="22"/>
        </w:rPr>
        <w:t>Motallebi M</w:t>
      </w:r>
      <w:r>
        <w:rPr>
          <w:sz w:val="22"/>
          <w:szCs w:val="22"/>
        </w:rPr>
        <w:t>., Zamani M.R., Moghaddassi-Jahromi Z., Norouzi P., Benedetti M., and DeLorenzo G.</w:t>
      </w:r>
      <w:r w:rsidRPr="00790418">
        <w:rPr>
          <w:sz w:val="22"/>
          <w:szCs w:val="22"/>
        </w:rPr>
        <w:t xml:space="preserve"> 2015. “</w:t>
      </w:r>
      <w:r w:rsidRPr="00790418">
        <w:rPr>
          <w:color w:val="000000"/>
          <w:sz w:val="22"/>
          <w:szCs w:val="22"/>
        </w:rPr>
        <w:t>Generation of transgenic sugar beet (</w:t>
      </w:r>
      <w:r w:rsidRPr="00790418">
        <w:rPr>
          <w:i/>
          <w:iCs/>
          <w:color w:val="000000"/>
          <w:sz w:val="22"/>
          <w:szCs w:val="22"/>
        </w:rPr>
        <w:t>Beta vulgaris</w:t>
      </w:r>
      <w:r w:rsidRPr="00790418">
        <w:rPr>
          <w:color w:val="000000"/>
          <w:sz w:val="22"/>
          <w:szCs w:val="22"/>
        </w:rPr>
        <w:t xml:space="preserve"> L.) over-expressing the polygalacturonase inhibiting protein 1 of </w:t>
      </w:r>
      <w:r w:rsidRPr="00790418">
        <w:rPr>
          <w:i/>
          <w:iCs/>
          <w:color w:val="000000"/>
          <w:sz w:val="22"/>
          <w:szCs w:val="22"/>
        </w:rPr>
        <w:t>Phaseolus vulgaris</w:t>
      </w:r>
      <w:r w:rsidRPr="00790418">
        <w:rPr>
          <w:color w:val="000000"/>
          <w:sz w:val="22"/>
          <w:szCs w:val="22"/>
        </w:rPr>
        <w:t xml:space="preserve"> (PvPGIP1) through </w:t>
      </w:r>
      <w:r w:rsidRPr="00790418">
        <w:rPr>
          <w:i/>
          <w:iCs/>
          <w:color w:val="000000"/>
          <w:sz w:val="22"/>
          <w:szCs w:val="22"/>
        </w:rPr>
        <w:t>Agrobacterium</w:t>
      </w:r>
      <w:r w:rsidRPr="00790418">
        <w:rPr>
          <w:color w:val="000000"/>
          <w:sz w:val="22"/>
          <w:szCs w:val="22"/>
        </w:rPr>
        <w:t>-mediated transformation”. T</w:t>
      </w:r>
      <w:r>
        <w:rPr>
          <w:color w:val="000000"/>
          <w:sz w:val="22"/>
          <w:szCs w:val="22"/>
        </w:rPr>
        <w:t>urkish</w:t>
      </w:r>
      <w:r w:rsidRPr="00790418">
        <w:rPr>
          <w:color w:val="000000"/>
          <w:sz w:val="22"/>
          <w:szCs w:val="22"/>
        </w:rPr>
        <w:t xml:space="preserve"> J</w:t>
      </w:r>
      <w:r>
        <w:rPr>
          <w:color w:val="000000"/>
          <w:sz w:val="22"/>
          <w:szCs w:val="22"/>
        </w:rPr>
        <w:t>ournal of</w:t>
      </w:r>
      <w:r w:rsidRPr="00790418">
        <w:rPr>
          <w:color w:val="000000"/>
          <w:sz w:val="22"/>
          <w:szCs w:val="22"/>
        </w:rPr>
        <w:t xml:space="preserve"> A</w:t>
      </w:r>
      <w:r>
        <w:rPr>
          <w:color w:val="000000"/>
          <w:sz w:val="22"/>
          <w:szCs w:val="22"/>
        </w:rPr>
        <w:t xml:space="preserve">griculture and </w:t>
      </w:r>
      <w:r w:rsidRPr="00790418">
        <w:rPr>
          <w:color w:val="000000"/>
          <w:sz w:val="22"/>
          <w:szCs w:val="22"/>
        </w:rPr>
        <w:t>F</w:t>
      </w:r>
      <w:r>
        <w:rPr>
          <w:color w:val="000000"/>
          <w:sz w:val="22"/>
          <w:szCs w:val="22"/>
        </w:rPr>
        <w:t>oresty</w:t>
      </w:r>
      <w:r w:rsidRPr="00790418">
        <w:rPr>
          <w:color w:val="000000"/>
          <w:sz w:val="22"/>
          <w:szCs w:val="22"/>
        </w:rPr>
        <w:t xml:space="preserve">. </w:t>
      </w:r>
      <w:r>
        <w:rPr>
          <w:color w:val="000000"/>
          <w:sz w:val="22"/>
          <w:szCs w:val="22"/>
        </w:rPr>
        <w:t>39(4): 429-438.</w:t>
      </w:r>
    </w:p>
    <w:p w:rsidR="0091670D" w:rsidRDefault="0091670D" w:rsidP="00BC37C4">
      <w:pPr>
        <w:bidi w:val="0"/>
        <w:spacing w:after="120" w:line="360" w:lineRule="auto"/>
        <w:ind w:left="454" w:hanging="454"/>
        <w:jc w:val="both"/>
        <w:rPr>
          <w:sz w:val="22"/>
          <w:szCs w:val="22"/>
        </w:rPr>
      </w:pPr>
      <w:r>
        <w:rPr>
          <w:color w:val="000000"/>
          <w:sz w:val="22"/>
          <w:szCs w:val="22"/>
        </w:rPr>
        <w:t>7</w:t>
      </w:r>
      <w:r w:rsidR="00BC37C4">
        <w:rPr>
          <w:color w:val="000000"/>
          <w:sz w:val="22"/>
          <w:szCs w:val="22"/>
        </w:rPr>
        <w:t>9</w:t>
      </w:r>
      <w:r>
        <w:rPr>
          <w:color w:val="000000"/>
          <w:sz w:val="22"/>
          <w:szCs w:val="22"/>
        </w:rPr>
        <w:t xml:space="preserve">- Matroudi S., Zamani M.R., and </w:t>
      </w:r>
      <w:r w:rsidRPr="00E1652B">
        <w:rPr>
          <w:b/>
          <w:bCs/>
          <w:color w:val="000000"/>
          <w:sz w:val="22"/>
          <w:szCs w:val="22"/>
        </w:rPr>
        <w:t>Motallebi M</w:t>
      </w:r>
      <w:r>
        <w:rPr>
          <w:color w:val="000000"/>
          <w:sz w:val="22"/>
          <w:szCs w:val="22"/>
        </w:rPr>
        <w:t>. 2015. “Optimization of chimeric chitinase42 prokaryotic expression and comparison of its chitinase activity with Cht42”.</w:t>
      </w:r>
      <w:r w:rsidRPr="003209F1">
        <w:rPr>
          <w:sz w:val="22"/>
          <w:szCs w:val="22"/>
        </w:rPr>
        <w:t xml:space="preserve">Journal of </w:t>
      </w:r>
      <w:r>
        <w:rPr>
          <w:sz w:val="22"/>
          <w:szCs w:val="22"/>
        </w:rPr>
        <w:t>Cellular and Molecular Researches, 28(2): 279-289.</w:t>
      </w:r>
    </w:p>
    <w:p w:rsidR="0091670D" w:rsidRDefault="00BC37C4" w:rsidP="00BC37C4">
      <w:pPr>
        <w:bidi w:val="0"/>
        <w:spacing w:after="120" w:line="360" w:lineRule="auto"/>
        <w:ind w:left="454" w:hanging="454"/>
        <w:jc w:val="both"/>
        <w:rPr>
          <w:sz w:val="22"/>
          <w:szCs w:val="22"/>
        </w:rPr>
      </w:pPr>
      <w:r>
        <w:rPr>
          <w:sz w:val="22"/>
          <w:szCs w:val="22"/>
        </w:rPr>
        <w:t>80</w:t>
      </w:r>
      <w:r w:rsidR="0091670D" w:rsidRPr="00E56549">
        <w:rPr>
          <w:sz w:val="22"/>
          <w:szCs w:val="22"/>
        </w:rPr>
        <w:t xml:space="preserve">- Zebardast F., Zamani M.R., </w:t>
      </w:r>
      <w:r w:rsidR="0091670D" w:rsidRPr="00E1652B">
        <w:rPr>
          <w:b/>
          <w:bCs/>
          <w:sz w:val="22"/>
          <w:szCs w:val="22"/>
        </w:rPr>
        <w:t>Motallebi M</w:t>
      </w:r>
      <w:r w:rsidR="0091670D" w:rsidRPr="00E56549">
        <w:rPr>
          <w:sz w:val="22"/>
          <w:szCs w:val="22"/>
        </w:rPr>
        <w:t xml:space="preserve">., and Moghaddassi-Jahromi Z. 2015. “Antifungal activity of recombinant rice LTP2 on some phytopathogenic fungi”. </w:t>
      </w:r>
      <w:r w:rsidR="0091670D">
        <w:rPr>
          <w:sz w:val="22"/>
          <w:szCs w:val="22"/>
        </w:rPr>
        <w:t>Progress In B</w:t>
      </w:r>
      <w:r w:rsidR="0091670D" w:rsidRPr="00E56549">
        <w:rPr>
          <w:sz w:val="22"/>
          <w:szCs w:val="22"/>
        </w:rPr>
        <w:t xml:space="preserve">iological Sciences. </w:t>
      </w:r>
      <w:r w:rsidR="0091670D">
        <w:rPr>
          <w:sz w:val="22"/>
          <w:szCs w:val="22"/>
        </w:rPr>
        <w:t>5(1): 133-142</w:t>
      </w:r>
      <w:r w:rsidR="0091670D" w:rsidRPr="00E56549">
        <w:rPr>
          <w:sz w:val="22"/>
          <w:szCs w:val="22"/>
        </w:rPr>
        <w:t>.</w:t>
      </w:r>
    </w:p>
    <w:p w:rsidR="002E36BD" w:rsidRDefault="002E36BD" w:rsidP="00BC37C4">
      <w:pPr>
        <w:bidi w:val="0"/>
        <w:spacing w:after="120" w:line="360" w:lineRule="auto"/>
        <w:ind w:left="454" w:hanging="454"/>
        <w:jc w:val="both"/>
        <w:rPr>
          <w:sz w:val="22"/>
          <w:szCs w:val="22"/>
        </w:rPr>
      </w:pPr>
      <w:r>
        <w:rPr>
          <w:sz w:val="22"/>
          <w:szCs w:val="22"/>
        </w:rPr>
        <w:t>8</w:t>
      </w:r>
      <w:r w:rsidR="00BC37C4">
        <w:rPr>
          <w:sz w:val="22"/>
          <w:szCs w:val="22"/>
        </w:rPr>
        <w:t>1</w:t>
      </w:r>
      <w:r>
        <w:rPr>
          <w:sz w:val="22"/>
          <w:szCs w:val="22"/>
        </w:rPr>
        <w:t xml:space="preserve">- Ziaei M., </w:t>
      </w:r>
      <w:r w:rsidRPr="00E1652B">
        <w:rPr>
          <w:b/>
          <w:bCs/>
          <w:sz w:val="22"/>
          <w:szCs w:val="22"/>
        </w:rPr>
        <w:t>Motallebi M</w:t>
      </w:r>
      <w:r>
        <w:rPr>
          <w:sz w:val="22"/>
          <w:szCs w:val="22"/>
        </w:rPr>
        <w:t>. Zamani M.R., Zarin panjeh N., and Moghaddassi Jahromi Z. 2015. “A comparative study of transgenic canola (</w:t>
      </w:r>
      <w:r w:rsidRPr="00A2653D">
        <w:rPr>
          <w:i/>
          <w:iCs/>
          <w:sz w:val="22"/>
          <w:szCs w:val="22"/>
        </w:rPr>
        <w:t>Brassica napus</w:t>
      </w:r>
      <w:r>
        <w:rPr>
          <w:sz w:val="22"/>
          <w:szCs w:val="22"/>
        </w:rPr>
        <w:t xml:space="preserve"> L.) harboring either chimeric or native Chit42 genes against phytopathogenic fungi”. Journal of Plant Biochemistry and Biotechnology. </w:t>
      </w:r>
    </w:p>
    <w:p w:rsidR="002E36BD" w:rsidRDefault="002E36BD" w:rsidP="00BC37C4">
      <w:pPr>
        <w:bidi w:val="0"/>
        <w:spacing w:after="120" w:line="360" w:lineRule="auto"/>
        <w:ind w:left="454" w:hanging="454"/>
        <w:jc w:val="both"/>
        <w:rPr>
          <w:sz w:val="22"/>
          <w:szCs w:val="22"/>
        </w:rPr>
      </w:pPr>
      <w:r>
        <w:rPr>
          <w:sz w:val="22"/>
          <w:szCs w:val="22"/>
        </w:rPr>
        <w:t>8</w:t>
      </w:r>
      <w:r w:rsidR="00BC37C4">
        <w:rPr>
          <w:sz w:val="22"/>
          <w:szCs w:val="22"/>
        </w:rPr>
        <w:t>2</w:t>
      </w:r>
      <w:r>
        <w:rPr>
          <w:sz w:val="22"/>
          <w:szCs w:val="22"/>
        </w:rPr>
        <w:t xml:space="preserve">- Hamzeh. Sh., </w:t>
      </w:r>
      <w:r w:rsidRPr="00E1652B">
        <w:rPr>
          <w:b/>
          <w:bCs/>
          <w:sz w:val="22"/>
          <w:szCs w:val="22"/>
        </w:rPr>
        <w:t>Motallebi M</w:t>
      </w:r>
      <w:r>
        <w:rPr>
          <w:sz w:val="22"/>
          <w:szCs w:val="22"/>
        </w:rPr>
        <w:t>. Zamani M.R., and Moghaddassi Jahromi Z. 2015. “Selectable marker gene removal and expression of transgene by inducible promoter containing FFDD cis-acting elements in transgenic plants”. Iranian Journal of Biotechnology. 13(3): 1- 9. DOI:10.15171/ijb.1099.</w:t>
      </w:r>
    </w:p>
    <w:p w:rsidR="004E5D8A" w:rsidRDefault="0046790B" w:rsidP="00BC37C4">
      <w:pPr>
        <w:bidi w:val="0"/>
        <w:spacing w:after="120" w:line="360" w:lineRule="auto"/>
        <w:ind w:left="454" w:hanging="454"/>
        <w:jc w:val="both"/>
        <w:rPr>
          <w:sz w:val="22"/>
          <w:szCs w:val="22"/>
        </w:rPr>
      </w:pPr>
      <w:r>
        <w:rPr>
          <w:sz w:val="22"/>
          <w:szCs w:val="22"/>
        </w:rPr>
        <w:t>8</w:t>
      </w:r>
      <w:r w:rsidR="00BC37C4">
        <w:rPr>
          <w:sz w:val="22"/>
          <w:szCs w:val="22"/>
        </w:rPr>
        <w:t>4</w:t>
      </w:r>
      <w:r w:rsidR="0091670D">
        <w:rPr>
          <w:sz w:val="22"/>
          <w:szCs w:val="22"/>
        </w:rPr>
        <w:t>-</w:t>
      </w:r>
      <w:r w:rsidR="0091670D" w:rsidRPr="00393FF5">
        <w:rPr>
          <w:sz w:val="22"/>
          <w:szCs w:val="22"/>
        </w:rPr>
        <w:t xml:space="preserve"> Javaheri Z., Aminzadeh S., Zamani M.R., and </w:t>
      </w:r>
      <w:r w:rsidR="0091670D" w:rsidRPr="00E1652B">
        <w:rPr>
          <w:b/>
          <w:bCs/>
          <w:sz w:val="22"/>
          <w:szCs w:val="22"/>
        </w:rPr>
        <w:t>Motallebi M</w:t>
      </w:r>
      <w:r w:rsidR="0091670D" w:rsidRPr="00393FF5">
        <w:rPr>
          <w:sz w:val="22"/>
          <w:szCs w:val="22"/>
        </w:rPr>
        <w:t xml:space="preserve">. 2016. “Optimization of culture condition of enterobacter ZS extra cellular cyanide degrading enzyme with Response Surface Methodology”. </w:t>
      </w:r>
      <w:r w:rsidR="0091670D" w:rsidRPr="00465ED7">
        <w:rPr>
          <w:sz w:val="22"/>
          <w:szCs w:val="22"/>
        </w:rPr>
        <w:t xml:space="preserve">Journal of Cellular and Molecular Researches. </w:t>
      </w:r>
      <w:r w:rsidR="0091670D">
        <w:rPr>
          <w:sz w:val="22"/>
          <w:szCs w:val="22"/>
        </w:rPr>
        <w:t>29(3): 265-272</w:t>
      </w:r>
      <w:r w:rsidR="0091670D" w:rsidRPr="00465ED7">
        <w:rPr>
          <w:sz w:val="22"/>
          <w:szCs w:val="22"/>
        </w:rPr>
        <w:t>.</w:t>
      </w:r>
    </w:p>
    <w:p w:rsidR="0066202A" w:rsidRDefault="0066202A" w:rsidP="00BC37C4">
      <w:pPr>
        <w:bidi w:val="0"/>
        <w:spacing w:after="120" w:line="360" w:lineRule="auto"/>
        <w:ind w:left="454" w:hanging="454"/>
        <w:jc w:val="both"/>
        <w:rPr>
          <w:sz w:val="22"/>
          <w:szCs w:val="22"/>
        </w:rPr>
      </w:pPr>
      <w:r>
        <w:rPr>
          <w:sz w:val="22"/>
          <w:szCs w:val="22"/>
        </w:rPr>
        <w:lastRenderedPageBreak/>
        <w:t>8</w:t>
      </w:r>
      <w:r w:rsidR="00BC37C4">
        <w:rPr>
          <w:sz w:val="22"/>
          <w:szCs w:val="22"/>
        </w:rPr>
        <w:t>5</w:t>
      </w:r>
      <w:r>
        <w:rPr>
          <w:sz w:val="22"/>
          <w:szCs w:val="22"/>
        </w:rPr>
        <w:t xml:space="preserve">- Kowsari M., Zamani M.R., and </w:t>
      </w:r>
      <w:r w:rsidRPr="0066202A">
        <w:rPr>
          <w:b/>
          <w:bCs/>
          <w:sz w:val="22"/>
          <w:szCs w:val="22"/>
        </w:rPr>
        <w:t>Motallebi M</w:t>
      </w:r>
      <w:r>
        <w:rPr>
          <w:sz w:val="22"/>
          <w:szCs w:val="22"/>
        </w:rPr>
        <w:t xml:space="preserve">. 2016. “Overexpressed chimeric chitinase42 enhanced antifungal activity of </w:t>
      </w:r>
      <w:r w:rsidRPr="00806083">
        <w:rPr>
          <w:i/>
          <w:iCs/>
          <w:sz w:val="22"/>
          <w:szCs w:val="22"/>
        </w:rPr>
        <w:t>Trichoderma harzianum</w:t>
      </w:r>
      <w:r>
        <w:rPr>
          <w:sz w:val="22"/>
          <w:szCs w:val="22"/>
        </w:rPr>
        <w:t xml:space="preserve"> against </w:t>
      </w:r>
      <w:r w:rsidRPr="00806083">
        <w:rPr>
          <w:i/>
          <w:iCs/>
          <w:sz w:val="22"/>
          <w:szCs w:val="22"/>
        </w:rPr>
        <w:t>Fusarium graminearum</w:t>
      </w:r>
      <w:r>
        <w:rPr>
          <w:sz w:val="22"/>
          <w:szCs w:val="22"/>
        </w:rPr>
        <w:t>”. Mycologia Iranica. 3(1):15-23</w:t>
      </w:r>
    </w:p>
    <w:p w:rsidR="004E5D8A" w:rsidRDefault="0046790B" w:rsidP="00BC37C4">
      <w:pPr>
        <w:autoSpaceDE w:val="0"/>
        <w:autoSpaceDN w:val="0"/>
        <w:bidi w:val="0"/>
        <w:adjustRightInd w:val="0"/>
        <w:spacing w:line="360" w:lineRule="auto"/>
        <w:ind w:left="360" w:hanging="360"/>
        <w:rPr>
          <w:sz w:val="22"/>
          <w:szCs w:val="22"/>
        </w:rPr>
      </w:pPr>
      <w:r>
        <w:rPr>
          <w:sz w:val="22"/>
          <w:szCs w:val="22"/>
        </w:rPr>
        <w:t>8</w:t>
      </w:r>
      <w:r w:rsidR="00BC37C4">
        <w:rPr>
          <w:sz w:val="22"/>
          <w:szCs w:val="22"/>
        </w:rPr>
        <w:t>6</w:t>
      </w:r>
      <w:r w:rsidR="004E5D8A">
        <w:rPr>
          <w:sz w:val="22"/>
          <w:szCs w:val="22"/>
        </w:rPr>
        <w:t xml:space="preserve">- </w:t>
      </w:r>
      <w:r w:rsidR="004E5D8A" w:rsidRPr="006436FD">
        <w:rPr>
          <w:sz w:val="22"/>
          <w:szCs w:val="22"/>
        </w:rPr>
        <w:t xml:space="preserve">Etebari M., </w:t>
      </w:r>
      <w:r w:rsidR="004E5D8A" w:rsidRPr="00E1652B">
        <w:rPr>
          <w:b/>
          <w:bCs/>
          <w:sz w:val="22"/>
          <w:szCs w:val="22"/>
        </w:rPr>
        <w:t>Motallebi M</w:t>
      </w:r>
      <w:r w:rsidR="004E5D8A" w:rsidRPr="006436FD">
        <w:rPr>
          <w:sz w:val="22"/>
          <w:szCs w:val="22"/>
        </w:rPr>
        <w:t xml:space="preserve">., Zamani M.R. Moghaddassi Jahromi Z, 2016.  “Structural Analysis of </w:t>
      </w:r>
      <w:r w:rsidR="004E5D8A" w:rsidRPr="006436FD">
        <w:rPr>
          <w:i/>
          <w:iCs/>
          <w:sz w:val="22"/>
          <w:szCs w:val="22"/>
        </w:rPr>
        <w:t>Def</w:t>
      </w:r>
      <w:r w:rsidR="004E5D8A" w:rsidRPr="006436FD">
        <w:rPr>
          <w:sz w:val="22"/>
          <w:szCs w:val="22"/>
        </w:rPr>
        <w:t xml:space="preserve">2 Gene from </w:t>
      </w:r>
      <w:r w:rsidR="004E5D8A" w:rsidRPr="006436FD">
        <w:rPr>
          <w:i/>
          <w:iCs/>
          <w:sz w:val="22"/>
          <w:szCs w:val="22"/>
        </w:rPr>
        <w:t xml:space="preserve">Trigonella foenum-graecum </w:t>
      </w:r>
      <w:r w:rsidR="004E5D8A" w:rsidRPr="006436FD">
        <w:rPr>
          <w:sz w:val="22"/>
          <w:szCs w:val="22"/>
        </w:rPr>
        <w:t>by Characterization of Its Genomic and cDNA</w:t>
      </w:r>
      <w:r w:rsidR="004E5D8A">
        <w:rPr>
          <w:sz w:val="22"/>
          <w:szCs w:val="22"/>
        </w:rPr>
        <w:t xml:space="preserve"> “. Agricultural Biotechnology journal.</w:t>
      </w:r>
      <w:r w:rsidR="006D5152">
        <w:rPr>
          <w:sz w:val="22"/>
          <w:szCs w:val="22"/>
        </w:rPr>
        <w:t xml:space="preserve"> 15(1): 81-88</w:t>
      </w:r>
    </w:p>
    <w:p w:rsidR="0091670D" w:rsidRPr="00465ED7" w:rsidRDefault="0046790B" w:rsidP="006D5152">
      <w:pPr>
        <w:autoSpaceDE w:val="0"/>
        <w:autoSpaceDN w:val="0"/>
        <w:bidi w:val="0"/>
        <w:adjustRightInd w:val="0"/>
        <w:spacing w:line="360" w:lineRule="auto"/>
        <w:ind w:left="426" w:hanging="426"/>
        <w:jc w:val="both"/>
        <w:rPr>
          <w:sz w:val="22"/>
          <w:szCs w:val="22"/>
        </w:rPr>
      </w:pPr>
      <w:r>
        <w:rPr>
          <w:sz w:val="22"/>
          <w:szCs w:val="22"/>
        </w:rPr>
        <w:t>8</w:t>
      </w:r>
      <w:r w:rsidR="00BC37C4">
        <w:rPr>
          <w:sz w:val="22"/>
          <w:szCs w:val="22"/>
        </w:rPr>
        <w:t>7</w:t>
      </w:r>
      <w:r w:rsidR="0091670D" w:rsidRPr="00465ED7">
        <w:rPr>
          <w:sz w:val="22"/>
          <w:szCs w:val="22"/>
        </w:rPr>
        <w:t xml:space="preserve">- Zarin panjeh N, </w:t>
      </w:r>
      <w:r w:rsidR="0091670D" w:rsidRPr="00E1652B">
        <w:rPr>
          <w:b/>
          <w:bCs/>
          <w:sz w:val="22"/>
          <w:szCs w:val="22"/>
        </w:rPr>
        <w:t>Motallebi M</w:t>
      </w:r>
      <w:r w:rsidR="0091670D" w:rsidRPr="00465ED7">
        <w:rPr>
          <w:sz w:val="22"/>
          <w:szCs w:val="22"/>
        </w:rPr>
        <w:t xml:space="preserve">. Zamani M.R. and Ziaei M, </w:t>
      </w:r>
      <w:r w:rsidR="006B40CB">
        <w:rPr>
          <w:sz w:val="22"/>
          <w:szCs w:val="22"/>
        </w:rPr>
        <w:t>Jourabchi E</w:t>
      </w:r>
      <w:r w:rsidR="006B40CB" w:rsidRPr="00465ED7">
        <w:rPr>
          <w:sz w:val="22"/>
          <w:szCs w:val="22"/>
        </w:rPr>
        <w:t>.</w:t>
      </w:r>
      <w:r w:rsidR="006B40CB">
        <w:rPr>
          <w:sz w:val="22"/>
          <w:szCs w:val="22"/>
        </w:rPr>
        <w:t xml:space="preserve">, </w:t>
      </w:r>
      <w:r w:rsidR="0091670D" w:rsidRPr="00465ED7">
        <w:rPr>
          <w:sz w:val="22"/>
          <w:szCs w:val="22"/>
        </w:rPr>
        <w:t xml:space="preserve"> 2016. “Overexpression of radish (</w:t>
      </w:r>
      <w:r w:rsidR="0091670D" w:rsidRPr="00465ED7">
        <w:rPr>
          <w:i/>
          <w:iCs/>
          <w:sz w:val="22"/>
          <w:szCs w:val="22"/>
        </w:rPr>
        <w:t>Raphanus sativus</w:t>
      </w:r>
      <w:r w:rsidR="0091670D" w:rsidRPr="00465ED7">
        <w:rPr>
          <w:sz w:val="22"/>
          <w:szCs w:val="22"/>
        </w:rPr>
        <w:t>) defensin gene (</w:t>
      </w:r>
      <w:r w:rsidR="0091670D" w:rsidRPr="00465ED7">
        <w:rPr>
          <w:i/>
          <w:iCs/>
          <w:sz w:val="22"/>
          <w:szCs w:val="22"/>
        </w:rPr>
        <w:t>Rs-AFP1</w:t>
      </w:r>
      <w:r w:rsidR="0091670D" w:rsidRPr="00465ED7">
        <w:rPr>
          <w:sz w:val="22"/>
          <w:szCs w:val="22"/>
        </w:rPr>
        <w:t>) in canola (</w:t>
      </w:r>
      <w:r w:rsidR="0091670D" w:rsidRPr="00465ED7">
        <w:rPr>
          <w:i/>
          <w:iCs/>
          <w:sz w:val="22"/>
          <w:szCs w:val="22"/>
        </w:rPr>
        <w:t>Brassica napus</w:t>
      </w:r>
      <w:r w:rsidR="0091670D" w:rsidRPr="00465ED7">
        <w:rPr>
          <w:sz w:val="22"/>
          <w:szCs w:val="22"/>
        </w:rPr>
        <w:t>) improves</w:t>
      </w:r>
      <w:r w:rsidR="0091670D">
        <w:rPr>
          <w:sz w:val="22"/>
          <w:szCs w:val="22"/>
        </w:rPr>
        <w:t xml:space="preserve"> </w:t>
      </w:r>
      <w:r w:rsidR="0091670D" w:rsidRPr="00465ED7">
        <w:rPr>
          <w:sz w:val="22"/>
          <w:szCs w:val="22"/>
        </w:rPr>
        <w:t>resistance to Sclerotinia stem rot disease”.</w:t>
      </w:r>
      <w:r w:rsidR="0091670D">
        <w:rPr>
          <w:sz w:val="22"/>
          <w:szCs w:val="22"/>
        </w:rPr>
        <w:t xml:space="preserve"> Genetic Novin.</w:t>
      </w:r>
      <w:r w:rsidR="0091670D" w:rsidRPr="00465ED7">
        <w:rPr>
          <w:sz w:val="22"/>
          <w:szCs w:val="22"/>
        </w:rPr>
        <w:t xml:space="preserve">  </w:t>
      </w:r>
      <w:r w:rsidR="006D5152">
        <w:rPr>
          <w:sz w:val="22"/>
          <w:szCs w:val="22"/>
        </w:rPr>
        <w:t>12(1): 49-59</w:t>
      </w:r>
      <w:r w:rsidR="0091670D" w:rsidRPr="00465ED7">
        <w:rPr>
          <w:sz w:val="22"/>
          <w:szCs w:val="22"/>
        </w:rPr>
        <w:t>.</w:t>
      </w:r>
    </w:p>
    <w:p w:rsidR="0091670D" w:rsidRPr="00DA77E7" w:rsidRDefault="0046790B" w:rsidP="006D5152">
      <w:pPr>
        <w:autoSpaceDE w:val="0"/>
        <w:autoSpaceDN w:val="0"/>
        <w:bidi w:val="0"/>
        <w:adjustRightInd w:val="0"/>
        <w:spacing w:line="360" w:lineRule="auto"/>
        <w:ind w:left="567" w:hanging="567"/>
        <w:jc w:val="both"/>
        <w:rPr>
          <w:rFonts w:eastAsia="TimesNewRomanPSMT"/>
          <w:i/>
          <w:iCs/>
          <w:sz w:val="22"/>
          <w:szCs w:val="22"/>
        </w:rPr>
      </w:pPr>
      <w:r>
        <w:rPr>
          <w:sz w:val="22"/>
          <w:szCs w:val="22"/>
        </w:rPr>
        <w:t>8</w:t>
      </w:r>
      <w:r w:rsidR="00BC37C4">
        <w:rPr>
          <w:sz w:val="22"/>
          <w:szCs w:val="22"/>
        </w:rPr>
        <w:t>8</w:t>
      </w:r>
      <w:r w:rsidR="0091670D">
        <w:rPr>
          <w:sz w:val="22"/>
          <w:szCs w:val="22"/>
        </w:rPr>
        <w:t>-</w:t>
      </w:r>
      <w:r w:rsidR="0091670D" w:rsidRPr="00DA77E7">
        <w:rPr>
          <w:rFonts w:eastAsia="Calibri"/>
          <w:sz w:val="22"/>
          <w:szCs w:val="22"/>
          <w:lang w:val="it-IT"/>
        </w:rPr>
        <w:t xml:space="preserve"> Aghazadeh R., Zamani M.R., </w:t>
      </w:r>
      <w:r w:rsidR="0091670D" w:rsidRPr="00E1652B">
        <w:rPr>
          <w:rFonts w:eastAsia="Calibri"/>
          <w:b/>
          <w:bCs/>
          <w:sz w:val="22"/>
          <w:szCs w:val="22"/>
          <w:lang w:val="it-IT"/>
        </w:rPr>
        <w:t>Motallebi M</w:t>
      </w:r>
      <w:r w:rsidR="0091670D" w:rsidRPr="00DA77E7">
        <w:rPr>
          <w:rFonts w:eastAsia="Calibri"/>
          <w:sz w:val="22"/>
          <w:szCs w:val="22"/>
          <w:lang w:val="it-IT"/>
        </w:rPr>
        <w:t>., and Moradyar M. 2016. “</w:t>
      </w:r>
      <w:r w:rsidR="0091670D" w:rsidRPr="00DA77E7">
        <w:rPr>
          <w:rFonts w:eastAsia="TimesNewRomanPSMT"/>
          <w:i/>
          <w:iCs/>
          <w:sz w:val="22"/>
          <w:szCs w:val="22"/>
        </w:rPr>
        <w:t>Agrobacterium</w:t>
      </w:r>
      <w:r w:rsidR="0091670D" w:rsidRPr="00DA77E7">
        <w:rPr>
          <w:rFonts w:eastAsia="TimesNewRomanPSMT"/>
          <w:sz w:val="22"/>
          <w:szCs w:val="22"/>
        </w:rPr>
        <w:t xml:space="preserve">-mediated Transformation of the </w:t>
      </w:r>
      <w:r w:rsidR="0091670D" w:rsidRPr="00DA77E7">
        <w:rPr>
          <w:rFonts w:eastAsia="TimesNewRomanPSMT"/>
          <w:i/>
          <w:iCs/>
          <w:sz w:val="22"/>
          <w:szCs w:val="22"/>
        </w:rPr>
        <w:t>Oryza sativa</w:t>
      </w:r>
      <w:r w:rsidR="0091670D" w:rsidRPr="00DA77E7">
        <w:rPr>
          <w:rFonts w:eastAsia="TimesNewRomanPSMT"/>
          <w:sz w:val="22"/>
          <w:szCs w:val="22"/>
        </w:rPr>
        <w:t xml:space="preserve"> Thaumatin-like protein to Canola</w:t>
      </w:r>
      <w:r w:rsidR="0091670D" w:rsidRPr="00DA77E7">
        <w:rPr>
          <w:rFonts w:eastAsia="TimesNewRomanPSMT"/>
          <w:sz w:val="22"/>
          <w:szCs w:val="22"/>
          <w:rtl/>
        </w:rPr>
        <w:t xml:space="preserve"> </w:t>
      </w:r>
      <w:r w:rsidR="0091670D" w:rsidRPr="00DA77E7">
        <w:rPr>
          <w:rFonts w:eastAsia="TimesNewRomanPSMT"/>
          <w:sz w:val="22"/>
          <w:szCs w:val="22"/>
        </w:rPr>
        <w:t>(</w:t>
      </w:r>
      <w:r w:rsidR="0091670D" w:rsidRPr="00DA77E7">
        <w:rPr>
          <w:sz w:val="22"/>
          <w:szCs w:val="22"/>
        </w:rPr>
        <w:t>R line Hyola308</w:t>
      </w:r>
      <w:r w:rsidR="0091670D" w:rsidRPr="00DA77E7">
        <w:rPr>
          <w:rFonts w:eastAsia="TimesNewRomanPSMT"/>
          <w:sz w:val="22"/>
          <w:szCs w:val="22"/>
        </w:rPr>
        <w:t xml:space="preserve">) for Enhancing Resistance to </w:t>
      </w:r>
      <w:r w:rsidR="0091670D" w:rsidRPr="00DA77E7">
        <w:rPr>
          <w:rFonts w:eastAsia="TimesNewRomanPSMT"/>
          <w:i/>
          <w:iCs/>
          <w:sz w:val="22"/>
          <w:szCs w:val="22"/>
        </w:rPr>
        <w:t xml:space="preserve">Sclerotinia sclerotiorum”. </w:t>
      </w:r>
      <w:r w:rsidR="0091670D" w:rsidRPr="00DA77E7">
        <w:rPr>
          <w:sz w:val="22"/>
          <w:szCs w:val="22"/>
        </w:rPr>
        <w:t xml:space="preserve">Iranian Journal of Biotechnology. </w:t>
      </w:r>
      <w:r w:rsidR="006D5152">
        <w:rPr>
          <w:sz w:val="22"/>
          <w:szCs w:val="22"/>
        </w:rPr>
        <w:t>15(3) 201-207</w:t>
      </w:r>
      <w:r w:rsidR="0091670D" w:rsidRPr="00DA77E7">
        <w:rPr>
          <w:sz w:val="22"/>
          <w:szCs w:val="22"/>
        </w:rPr>
        <w:t>.</w:t>
      </w:r>
      <w:r w:rsidR="0091670D" w:rsidRPr="00DA77E7">
        <w:rPr>
          <w:rFonts w:eastAsia="TimesNewRomanPSMT"/>
          <w:i/>
          <w:iCs/>
          <w:sz w:val="22"/>
          <w:szCs w:val="22"/>
        </w:rPr>
        <w:t xml:space="preserve"> </w:t>
      </w:r>
    </w:p>
    <w:p w:rsidR="006945EB" w:rsidRDefault="0046790B" w:rsidP="00BC37C4">
      <w:pPr>
        <w:bidi w:val="0"/>
        <w:spacing w:after="120" w:line="360" w:lineRule="auto"/>
        <w:ind w:left="454" w:hanging="454"/>
        <w:rPr>
          <w:sz w:val="22"/>
          <w:szCs w:val="22"/>
        </w:rPr>
      </w:pPr>
      <w:r>
        <w:rPr>
          <w:sz w:val="22"/>
          <w:szCs w:val="22"/>
        </w:rPr>
        <w:t>8</w:t>
      </w:r>
      <w:r w:rsidR="00BC37C4">
        <w:rPr>
          <w:sz w:val="22"/>
          <w:szCs w:val="22"/>
        </w:rPr>
        <w:t>9</w:t>
      </w:r>
      <w:r w:rsidR="006945EB">
        <w:rPr>
          <w:sz w:val="22"/>
          <w:szCs w:val="22"/>
        </w:rPr>
        <w:t xml:space="preserve">- Ziaei M., </w:t>
      </w:r>
      <w:r w:rsidR="006945EB" w:rsidRPr="00E1652B">
        <w:rPr>
          <w:b/>
          <w:bCs/>
          <w:sz w:val="22"/>
          <w:szCs w:val="22"/>
        </w:rPr>
        <w:t>Motallebi M</w:t>
      </w:r>
      <w:r w:rsidR="006945EB">
        <w:rPr>
          <w:sz w:val="22"/>
          <w:szCs w:val="22"/>
        </w:rPr>
        <w:t xml:space="preserve">., Zamani M.R. and Zarinpanjeh N. 2016. “Co-expression of chimeric chitinase and polygalacturonase inhibiting protein in transgenic canola confers enhanced resistance to </w:t>
      </w:r>
      <w:r w:rsidR="006945EB" w:rsidRPr="00A63CA2">
        <w:rPr>
          <w:i/>
          <w:iCs/>
          <w:sz w:val="22"/>
          <w:szCs w:val="22"/>
        </w:rPr>
        <w:t>Sclerotinia sclerotiorum</w:t>
      </w:r>
      <w:r w:rsidR="006945EB">
        <w:rPr>
          <w:sz w:val="22"/>
          <w:szCs w:val="22"/>
        </w:rPr>
        <w:t>”. Biotechnology Letter. DOI:10.1007/s10529-016-2058-7.</w:t>
      </w:r>
    </w:p>
    <w:p w:rsidR="006945EB" w:rsidRDefault="00BC37C4" w:rsidP="004003FF">
      <w:pPr>
        <w:bidi w:val="0"/>
        <w:spacing w:after="120" w:line="360" w:lineRule="auto"/>
        <w:ind w:left="454" w:hanging="454"/>
        <w:jc w:val="both"/>
        <w:rPr>
          <w:sz w:val="22"/>
          <w:szCs w:val="22"/>
        </w:rPr>
      </w:pPr>
      <w:r>
        <w:rPr>
          <w:sz w:val="22"/>
          <w:szCs w:val="22"/>
        </w:rPr>
        <w:t>90</w:t>
      </w:r>
      <w:r w:rsidR="006945EB">
        <w:rPr>
          <w:sz w:val="22"/>
          <w:szCs w:val="22"/>
        </w:rPr>
        <w:t xml:space="preserve">- Hamzeh Sh., </w:t>
      </w:r>
      <w:r w:rsidR="006945EB" w:rsidRPr="00E1652B">
        <w:rPr>
          <w:b/>
          <w:bCs/>
          <w:sz w:val="22"/>
          <w:szCs w:val="22"/>
        </w:rPr>
        <w:t>Motallebi M</w:t>
      </w:r>
      <w:r w:rsidR="006945EB">
        <w:rPr>
          <w:sz w:val="22"/>
          <w:szCs w:val="22"/>
        </w:rPr>
        <w:t>., and Zamani M.R. 2016. “</w:t>
      </w:r>
      <w:r w:rsidR="006945EB">
        <w:t xml:space="preserve">Efficient seed-specifically regulated auto-excision of marker gene </w:t>
      </w:r>
      <w:r w:rsidR="006945EB" w:rsidRPr="00D20723">
        <w:rPr>
          <w:i/>
          <w:iCs/>
        </w:rPr>
        <w:t>npt</w:t>
      </w:r>
      <w:r w:rsidR="006945EB">
        <w:t xml:space="preserve">II with inducible expression of interest gene in transgenic </w:t>
      </w:r>
      <w:r w:rsidR="006945EB" w:rsidRPr="00D20723">
        <w:rPr>
          <w:i/>
          <w:iCs/>
        </w:rPr>
        <w:t>Nicotiana tabaccum</w:t>
      </w:r>
      <w:r w:rsidR="006945EB">
        <w:t>”</w:t>
      </w:r>
      <w:r w:rsidR="006945EB">
        <w:rPr>
          <w:sz w:val="22"/>
          <w:szCs w:val="22"/>
        </w:rPr>
        <w:t xml:space="preserve">. </w:t>
      </w:r>
      <w:r w:rsidR="006945EB" w:rsidRPr="004F3084">
        <w:t>T</w:t>
      </w:r>
      <w:r w:rsidR="006945EB">
        <w:t xml:space="preserve">urkish Journal of Biology. </w:t>
      </w:r>
      <w:r w:rsidR="006945EB">
        <w:rPr>
          <w:sz w:val="22"/>
          <w:szCs w:val="22"/>
        </w:rPr>
        <w:t xml:space="preserve"> 40: 1-11.  </w:t>
      </w:r>
    </w:p>
    <w:p w:rsidR="006945EB" w:rsidRDefault="00BC37C4" w:rsidP="006945EB">
      <w:pPr>
        <w:bidi w:val="0"/>
        <w:spacing w:after="120" w:line="360" w:lineRule="auto"/>
        <w:ind w:left="454" w:hanging="454"/>
        <w:jc w:val="both"/>
        <w:rPr>
          <w:sz w:val="22"/>
          <w:szCs w:val="22"/>
        </w:rPr>
      </w:pPr>
      <w:r>
        <w:rPr>
          <w:sz w:val="22"/>
          <w:szCs w:val="22"/>
        </w:rPr>
        <w:t>91</w:t>
      </w:r>
      <w:r w:rsidR="006945EB">
        <w:rPr>
          <w:sz w:val="22"/>
          <w:szCs w:val="22"/>
        </w:rPr>
        <w:t xml:space="preserve">- </w:t>
      </w:r>
      <w:r w:rsidR="006945EB" w:rsidRPr="00393FF5">
        <w:rPr>
          <w:sz w:val="22"/>
          <w:szCs w:val="22"/>
        </w:rPr>
        <w:t>Moradyar M.,</w:t>
      </w:r>
      <w:r w:rsidR="006945EB">
        <w:rPr>
          <w:sz w:val="22"/>
          <w:szCs w:val="22"/>
        </w:rPr>
        <w:t xml:space="preserve"> Zamani M.R., </w:t>
      </w:r>
      <w:r w:rsidR="006945EB" w:rsidRPr="00E1652B">
        <w:rPr>
          <w:b/>
          <w:bCs/>
          <w:sz w:val="22"/>
          <w:szCs w:val="22"/>
        </w:rPr>
        <w:t xml:space="preserve">Motallebi </w:t>
      </w:r>
      <w:r w:rsidR="006945EB">
        <w:rPr>
          <w:sz w:val="22"/>
          <w:szCs w:val="22"/>
        </w:rPr>
        <w:t>M., and Aghazadeh R.</w:t>
      </w:r>
      <w:r w:rsidR="006945EB" w:rsidRPr="00393FF5">
        <w:rPr>
          <w:sz w:val="22"/>
          <w:szCs w:val="22"/>
        </w:rPr>
        <w:t xml:space="preserve"> 2016. “Transformation of canola with a chimeric chitinase gene under control of the SP-FF synthetic pathogen-inducible promoter”Journal of Cellular and Molecular Researches. </w:t>
      </w:r>
      <w:r w:rsidR="006945EB">
        <w:rPr>
          <w:sz w:val="22"/>
          <w:szCs w:val="22"/>
        </w:rPr>
        <w:t>28(4): 599-610</w:t>
      </w:r>
      <w:r w:rsidR="006945EB" w:rsidRPr="00393FF5">
        <w:rPr>
          <w:sz w:val="22"/>
          <w:szCs w:val="22"/>
        </w:rPr>
        <w:t>.</w:t>
      </w:r>
    </w:p>
    <w:p w:rsidR="006945EB" w:rsidRDefault="006945EB" w:rsidP="00BC37C4">
      <w:pPr>
        <w:bidi w:val="0"/>
        <w:spacing w:after="120" w:line="360" w:lineRule="auto"/>
        <w:ind w:left="454" w:hanging="454"/>
        <w:jc w:val="both"/>
        <w:rPr>
          <w:sz w:val="22"/>
          <w:szCs w:val="22"/>
        </w:rPr>
      </w:pPr>
      <w:r>
        <w:rPr>
          <w:sz w:val="22"/>
          <w:szCs w:val="22"/>
        </w:rPr>
        <w:t>9</w:t>
      </w:r>
      <w:r w:rsidR="00BC37C4">
        <w:rPr>
          <w:sz w:val="22"/>
          <w:szCs w:val="22"/>
        </w:rPr>
        <w:t>2</w:t>
      </w:r>
      <w:r>
        <w:rPr>
          <w:sz w:val="22"/>
          <w:szCs w:val="22"/>
        </w:rPr>
        <w:t xml:space="preserve">- </w:t>
      </w:r>
      <w:r w:rsidRPr="00DA77E7">
        <w:rPr>
          <w:sz w:val="22"/>
          <w:szCs w:val="22"/>
        </w:rPr>
        <w:t xml:space="preserve">Aghazadeh R., Zamani M.R., </w:t>
      </w:r>
      <w:r w:rsidRPr="00E1652B">
        <w:rPr>
          <w:b/>
          <w:bCs/>
          <w:sz w:val="22"/>
          <w:szCs w:val="22"/>
        </w:rPr>
        <w:t xml:space="preserve">Motallebi </w:t>
      </w:r>
      <w:r w:rsidRPr="00DA77E7">
        <w:rPr>
          <w:sz w:val="22"/>
          <w:szCs w:val="22"/>
        </w:rPr>
        <w:t xml:space="preserve">M., Moradyar M, Moghaddassi Jahromi Z, 2016. “Co-transformation of canola by chimeric chitinase and </w:t>
      </w:r>
      <w:r w:rsidRPr="00DA77E7">
        <w:rPr>
          <w:i/>
          <w:iCs/>
          <w:sz w:val="22"/>
          <w:szCs w:val="22"/>
        </w:rPr>
        <w:t>tlp</w:t>
      </w:r>
      <w:r w:rsidRPr="00DA77E7">
        <w:rPr>
          <w:sz w:val="22"/>
          <w:szCs w:val="22"/>
        </w:rPr>
        <w:t xml:space="preserve"> genes towards improving resistance to </w:t>
      </w:r>
      <w:r w:rsidRPr="00DA77E7">
        <w:rPr>
          <w:i/>
          <w:iCs/>
          <w:sz w:val="22"/>
          <w:szCs w:val="22"/>
        </w:rPr>
        <w:t>Sclerotinia sclerotiorum</w:t>
      </w:r>
      <w:r w:rsidRPr="00DA77E7">
        <w:rPr>
          <w:sz w:val="22"/>
          <w:szCs w:val="22"/>
        </w:rPr>
        <w:t>”. World Journal of Microbiology and Biotechnology. 32:144, DOI:10.1007/s11274-016-2104-6.</w:t>
      </w:r>
    </w:p>
    <w:p w:rsidR="006945EB" w:rsidRPr="00DA77E7" w:rsidRDefault="006945EB" w:rsidP="00BC37C4">
      <w:pPr>
        <w:bidi w:val="0"/>
        <w:spacing w:before="100" w:beforeAutospacing="1" w:after="100" w:afterAutospacing="1" w:line="360" w:lineRule="auto"/>
        <w:ind w:left="567" w:hanging="567"/>
        <w:rPr>
          <w:sz w:val="22"/>
          <w:szCs w:val="22"/>
        </w:rPr>
      </w:pPr>
      <w:r>
        <w:rPr>
          <w:sz w:val="22"/>
          <w:szCs w:val="22"/>
        </w:rPr>
        <w:t>9</w:t>
      </w:r>
      <w:r w:rsidR="00BC37C4">
        <w:rPr>
          <w:sz w:val="22"/>
          <w:szCs w:val="22"/>
        </w:rPr>
        <w:t>3</w:t>
      </w:r>
      <w:r w:rsidRPr="00DA77E7">
        <w:rPr>
          <w:sz w:val="22"/>
          <w:szCs w:val="22"/>
        </w:rPr>
        <w:t xml:space="preserve">- Ataei A.,   </w:t>
      </w:r>
      <w:r>
        <w:rPr>
          <w:sz w:val="22"/>
          <w:szCs w:val="22"/>
        </w:rPr>
        <w:t xml:space="preserve">Zamani M.R., </w:t>
      </w:r>
      <w:r w:rsidRPr="00E1652B">
        <w:rPr>
          <w:b/>
          <w:bCs/>
          <w:sz w:val="22"/>
          <w:szCs w:val="22"/>
        </w:rPr>
        <w:t xml:space="preserve">Motallebi </w:t>
      </w:r>
      <w:r>
        <w:rPr>
          <w:sz w:val="22"/>
          <w:szCs w:val="22"/>
        </w:rPr>
        <w:t xml:space="preserve">M., Haghbeen K. Ziaei M. and Jourabchi E.. </w:t>
      </w:r>
      <w:r w:rsidRPr="00DA77E7">
        <w:rPr>
          <w:sz w:val="22"/>
          <w:szCs w:val="22"/>
        </w:rPr>
        <w:t xml:space="preserve">2016. “Increased antifungal activity of Chit42 from </w:t>
      </w:r>
      <w:r w:rsidRPr="000C7BFA">
        <w:rPr>
          <w:i/>
          <w:iCs/>
          <w:sz w:val="22"/>
          <w:szCs w:val="22"/>
        </w:rPr>
        <w:t>Trichoderma atroviride</w:t>
      </w:r>
      <w:r w:rsidRPr="00DA77E7">
        <w:rPr>
          <w:sz w:val="22"/>
          <w:szCs w:val="22"/>
        </w:rPr>
        <w:t xml:space="preserve"> by addition of a chitin binding domain”. Tropical Plant Pathology. (103): DOI: 10.1007/s40858-016-0103-7</w:t>
      </w:r>
      <w:r>
        <w:rPr>
          <w:sz w:val="22"/>
          <w:szCs w:val="22"/>
        </w:rPr>
        <w:t>.</w:t>
      </w:r>
      <w:r w:rsidRPr="00DA77E7">
        <w:rPr>
          <w:sz w:val="22"/>
          <w:szCs w:val="22"/>
        </w:rPr>
        <w:t xml:space="preserve"> </w:t>
      </w:r>
    </w:p>
    <w:p w:rsidR="006945EB" w:rsidRDefault="006945EB" w:rsidP="00BC37C4">
      <w:pPr>
        <w:bidi w:val="0"/>
        <w:spacing w:after="120" w:line="360" w:lineRule="auto"/>
        <w:ind w:left="454" w:hanging="454"/>
        <w:jc w:val="both"/>
        <w:rPr>
          <w:sz w:val="22"/>
          <w:szCs w:val="22"/>
        </w:rPr>
      </w:pPr>
      <w:r>
        <w:rPr>
          <w:sz w:val="22"/>
          <w:szCs w:val="22"/>
        </w:rPr>
        <w:t>9</w:t>
      </w:r>
      <w:r w:rsidR="00BC37C4">
        <w:rPr>
          <w:sz w:val="22"/>
          <w:szCs w:val="22"/>
        </w:rPr>
        <w:t>4</w:t>
      </w:r>
      <w:r>
        <w:rPr>
          <w:sz w:val="22"/>
          <w:szCs w:val="22"/>
        </w:rPr>
        <w:t>- Zarin panjeh N.,</w:t>
      </w:r>
      <w:r w:rsidRPr="00DD60A7">
        <w:rPr>
          <w:sz w:val="22"/>
          <w:szCs w:val="22"/>
        </w:rPr>
        <w:t xml:space="preserve"> </w:t>
      </w:r>
      <w:r w:rsidRPr="00E1652B">
        <w:rPr>
          <w:b/>
          <w:bCs/>
          <w:sz w:val="22"/>
          <w:szCs w:val="22"/>
        </w:rPr>
        <w:t>Motallebi M</w:t>
      </w:r>
      <w:r>
        <w:rPr>
          <w:sz w:val="22"/>
          <w:szCs w:val="22"/>
        </w:rPr>
        <w:t>. Zamani M.R. and</w:t>
      </w:r>
      <w:r w:rsidRPr="00DD60A7">
        <w:rPr>
          <w:sz w:val="22"/>
          <w:szCs w:val="22"/>
        </w:rPr>
        <w:t xml:space="preserve"> </w:t>
      </w:r>
      <w:r>
        <w:rPr>
          <w:sz w:val="22"/>
          <w:szCs w:val="22"/>
        </w:rPr>
        <w:t xml:space="preserve">Ziaei M. 2016. “Enhanced resistance to </w:t>
      </w:r>
      <w:r w:rsidRPr="00A63CA2">
        <w:rPr>
          <w:i/>
          <w:iCs/>
          <w:sz w:val="22"/>
          <w:szCs w:val="22"/>
        </w:rPr>
        <w:t>Sclerotinia sclerotiorum</w:t>
      </w:r>
      <w:r>
        <w:rPr>
          <w:i/>
          <w:iCs/>
          <w:sz w:val="22"/>
          <w:szCs w:val="22"/>
        </w:rPr>
        <w:t xml:space="preserve"> </w:t>
      </w:r>
      <w:r>
        <w:rPr>
          <w:sz w:val="22"/>
          <w:szCs w:val="22"/>
        </w:rPr>
        <w:t xml:space="preserve">in </w:t>
      </w:r>
      <w:r w:rsidRPr="00DD60A7">
        <w:rPr>
          <w:i/>
          <w:iCs/>
          <w:sz w:val="22"/>
          <w:szCs w:val="22"/>
        </w:rPr>
        <w:t>Brassica napus</w:t>
      </w:r>
      <w:r>
        <w:rPr>
          <w:sz w:val="22"/>
          <w:szCs w:val="22"/>
        </w:rPr>
        <w:t xml:space="preserve"> by co expression of defencin and chimeric chitinase genes.” Journal of Applied Genetics. 57(4): 417-425.</w:t>
      </w:r>
    </w:p>
    <w:p w:rsidR="006945EB" w:rsidRDefault="006945EB" w:rsidP="00BC37C4">
      <w:pPr>
        <w:bidi w:val="0"/>
        <w:spacing w:after="120" w:line="360" w:lineRule="auto"/>
        <w:ind w:left="454" w:hanging="454"/>
        <w:jc w:val="both"/>
        <w:rPr>
          <w:sz w:val="22"/>
          <w:szCs w:val="22"/>
        </w:rPr>
      </w:pPr>
      <w:r>
        <w:rPr>
          <w:sz w:val="22"/>
          <w:szCs w:val="22"/>
        </w:rPr>
        <w:lastRenderedPageBreak/>
        <w:t>9</w:t>
      </w:r>
      <w:r w:rsidR="00BC37C4">
        <w:rPr>
          <w:sz w:val="22"/>
          <w:szCs w:val="22"/>
        </w:rPr>
        <w:t>5</w:t>
      </w:r>
      <w:r>
        <w:rPr>
          <w:sz w:val="22"/>
          <w:szCs w:val="22"/>
        </w:rPr>
        <w:t>-</w:t>
      </w:r>
      <w:r w:rsidR="00BC37C4">
        <w:rPr>
          <w:sz w:val="22"/>
          <w:szCs w:val="22"/>
        </w:rPr>
        <w:t xml:space="preserve"> </w:t>
      </w:r>
      <w:r>
        <w:rPr>
          <w:sz w:val="22"/>
          <w:szCs w:val="22"/>
        </w:rPr>
        <w:t xml:space="preserve">Moradyar M, </w:t>
      </w:r>
      <w:r w:rsidRPr="00E1652B">
        <w:rPr>
          <w:b/>
          <w:bCs/>
          <w:sz w:val="22"/>
          <w:szCs w:val="22"/>
        </w:rPr>
        <w:t>Motallebi M</w:t>
      </w:r>
      <w:r>
        <w:rPr>
          <w:sz w:val="22"/>
          <w:szCs w:val="22"/>
        </w:rPr>
        <w:t>., Zamani M.R.</w:t>
      </w:r>
      <w:r w:rsidRPr="00B01FDC">
        <w:rPr>
          <w:sz w:val="22"/>
          <w:szCs w:val="22"/>
        </w:rPr>
        <w:t xml:space="preserve"> </w:t>
      </w:r>
      <w:r>
        <w:rPr>
          <w:sz w:val="22"/>
          <w:szCs w:val="22"/>
        </w:rPr>
        <w:t xml:space="preserve">and Aghazadeh R. 2016. “Pathogen-induced expression of chimeric chitinase gene containg synthetic promoter confer antifungal resistance in transgenic canola”. </w:t>
      </w:r>
      <w:r w:rsidRPr="00374B7D">
        <w:rPr>
          <w:i/>
          <w:iCs/>
          <w:sz w:val="22"/>
          <w:szCs w:val="22"/>
        </w:rPr>
        <w:t>In viro</w:t>
      </w:r>
      <w:r>
        <w:rPr>
          <w:sz w:val="22"/>
          <w:szCs w:val="22"/>
        </w:rPr>
        <w:t xml:space="preserve"> Cellular &amp; Developmental Biology- Plant52(2): 119-129.</w:t>
      </w:r>
    </w:p>
    <w:p w:rsidR="001A5D39" w:rsidRDefault="001A5D39" w:rsidP="00BC37C4">
      <w:pPr>
        <w:autoSpaceDE w:val="0"/>
        <w:autoSpaceDN w:val="0"/>
        <w:bidi w:val="0"/>
        <w:adjustRightInd w:val="0"/>
        <w:spacing w:line="360" w:lineRule="auto"/>
        <w:ind w:left="360" w:hanging="360"/>
        <w:rPr>
          <w:sz w:val="22"/>
          <w:szCs w:val="22"/>
        </w:rPr>
      </w:pPr>
      <w:r>
        <w:rPr>
          <w:sz w:val="22"/>
          <w:szCs w:val="22"/>
        </w:rPr>
        <w:t>9</w:t>
      </w:r>
      <w:r w:rsidR="00BC37C4">
        <w:rPr>
          <w:sz w:val="22"/>
          <w:szCs w:val="22"/>
        </w:rPr>
        <w:t>6</w:t>
      </w:r>
      <w:r>
        <w:rPr>
          <w:sz w:val="22"/>
          <w:szCs w:val="22"/>
        </w:rPr>
        <w:t>-</w:t>
      </w:r>
      <w:r w:rsidR="00BC37C4">
        <w:rPr>
          <w:sz w:val="22"/>
          <w:szCs w:val="22"/>
        </w:rPr>
        <w:t xml:space="preserve"> </w:t>
      </w:r>
      <w:r w:rsidRPr="004D1A8E">
        <w:rPr>
          <w:sz w:val="22"/>
          <w:szCs w:val="22"/>
        </w:rPr>
        <w:t xml:space="preserve">Mohammadzadeh R., Zamani M.R and </w:t>
      </w:r>
      <w:r w:rsidRPr="0066202A">
        <w:rPr>
          <w:b/>
          <w:bCs/>
          <w:sz w:val="22"/>
          <w:szCs w:val="22"/>
        </w:rPr>
        <w:t>Motallebi M</w:t>
      </w:r>
      <w:r w:rsidRPr="004D1A8E">
        <w:rPr>
          <w:sz w:val="22"/>
          <w:szCs w:val="22"/>
        </w:rPr>
        <w:t>. 2017. “Transient expression of pgip2 a</w:t>
      </w:r>
      <w:r>
        <w:rPr>
          <w:sz w:val="22"/>
          <w:szCs w:val="22"/>
        </w:rPr>
        <w:t xml:space="preserve">nd </w:t>
      </w:r>
      <w:r w:rsidRPr="004D1A8E">
        <w:rPr>
          <w:sz w:val="22"/>
          <w:szCs w:val="22"/>
        </w:rPr>
        <w:t xml:space="preserve">chimeric sppgip2-aaa-pgip1 genes in </w:t>
      </w:r>
      <w:r w:rsidRPr="004D1A8E">
        <w:rPr>
          <w:i/>
          <w:iCs/>
          <w:sz w:val="22"/>
          <w:szCs w:val="22"/>
        </w:rPr>
        <w:t>Nicotiana benthamiana”.</w:t>
      </w:r>
      <w:r w:rsidRPr="004D1A8E">
        <w:rPr>
          <w:sz w:val="22"/>
          <w:szCs w:val="22"/>
        </w:rPr>
        <w:t xml:space="preserve"> Journal of Agricultural Biotechnology. 9(1): 67-80.</w:t>
      </w:r>
    </w:p>
    <w:p w:rsidR="006C329C" w:rsidRPr="00465ED7" w:rsidRDefault="006C329C" w:rsidP="00BC37C4">
      <w:pPr>
        <w:autoSpaceDE w:val="0"/>
        <w:autoSpaceDN w:val="0"/>
        <w:bidi w:val="0"/>
        <w:adjustRightInd w:val="0"/>
        <w:spacing w:line="360" w:lineRule="auto"/>
        <w:ind w:left="426" w:hanging="426"/>
        <w:rPr>
          <w:sz w:val="22"/>
          <w:szCs w:val="22"/>
        </w:rPr>
      </w:pPr>
      <w:r>
        <w:rPr>
          <w:sz w:val="22"/>
          <w:szCs w:val="22"/>
        </w:rPr>
        <w:t>9</w:t>
      </w:r>
      <w:r w:rsidR="00BC37C4">
        <w:rPr>
          <w:sz w:val="22"/>
          <w:szCs w:val="22"/>
        </w:rPr>
        <w:t>7</w:t>
      </w:r>
      <w:r w:rsidRPr="00465ED7">
        <w:rPr>
          <w:sz w:val="22"/>
          <w:szCs w:val="22"/>
        </w:rPr>
        <w:t xml:space="preserve">- Zarin panjeh N, </w:t>
      </w:r>
      <w:r w:rsidRPr="0066202A">
        <w:rPr>
          <w:b/>
          <w:bCs/>
          <w:sz w:val="22"/>
          <w:szCs w:val="22"/>
        </w:rPr>
        <w:t>Motallebi M</w:t>
      </w:r>
      <w:r w:rsidRPr="00465ED7">
        <w:rPr>
          <w:sz w:val="22"/>
          <w:szCs w:val="22"/>
        </w:rPr>
        <w:t xml:space="preserve">. Zamani M.R. and Ziaei M, </w:t>
      </w:r>
      <w:r>
        <w:rPr>
          <w:sz w:val="22"/>
          <w:szCs w:val="22"/>
        </w:rPr>
        <w:t>Jourabchi E</w:t>
      </w:r>
      <w:r w:rsidRPr="00465ED7">
        <w:rPr>
          <w:sz w:val="22"/>
          <w:szCs w:val="22"/>
        </w:rPr>
        <w:t>.</w:t>
      </w:r>
      <w:r>
        <w:rPr>
          <w:sz w:val="22"/>
          <w:szCs w:val="22"/>
        </w:rPr>
        <w:t xml:space="preserve">, </w:t>
      </w:r>
      <w:r w:rsidRPr="00465ED7">
        <w:rPr>
          <w:sz w:val="22"/>
          <w:szCs w:val="22"/>
        </w:rPr>
        <w:t>201</w:t>
      </w:r>
      <w:r>
        <w:rPr>
          <w:sz w:val="22"/>
          <w:szCs w:val="22"/>
        </w:rPr>
        <w:t>7</w:t>
      </w:r>
      <w:r w:rsidRPr="00465ED7">
        <w:rPr>
          <w:sz w:val="22"/>
          <w:szCs w:val="22"/>
        </w:rPr>
        <w:t>. “Overexpression of radish (</w:t>
      </w:r>
      <w:r w:rsidRPr="00465ED7">
        <w:rPr>
          <w:i/>
          <w:iCs/>
          <w:sz w:val="22"/>
          <w:szCs w:val="22"/>
        </w:rPr>
        <w:t>Raphanus sativus</w:t>
      </w:r>
      <w:r w:rsidRPr="00465ED7">
        <w:rPr>
          <w:sz w:val="22"/>
          <w:szCs w:val="22"/>
        </w:rPr>
        <w:t>) defensin gene (</w:t>
      </w:r>
      <w:r w:rsidRPr="00465ED7">
        <w:rPr>
          <w:i/>
          <w:iCs/>
          <w:sz w:val="22"/>
          <w:szCs w:val="22"/>
        </w:rPr>
        <w:t>Rs-AFP1</w:t>
      </w:r>
      <w:r w:rsidRPr="00465ED7">
        <w:rPr>
          <w:sz w:val="22"/>
          <w:szCs w:val="22"/>
        </w:rPr>
        <w:t>) in canola (</w:t>
      </w:r>
      <w:r w:rsidRPr="00465ED7">
        <w:rPr>
          <w:i/>
          <w:iCs/>
          <w:sz w:val="22"/>
          <w:szCs w:val="22"/>
        </w:rPr>
        <w:t>Brassica napus</w:t>
      </w:r>
      <w:r w:rsidRPr="00465ED7">
        <w:rPr>
          <w:sz w:val="22"/>
          <w:szCs w:val="22"/>
        </w:rPr>
        <w:t>) improves</w:t>
      </w:r>
      <w:r>
        <w:rPr>
          <w:sz w:val="22"/>
          <w:szCs w:val="22"/>
        </w:rPr>
        <w:t xml:space="preserve"> </w:t>
      </w:r>
      <w:r w:rsidRPr="00465ED7">
        <w:rPr>
          <w:sz w:val="22"/>
          <w:szCs w:val="22"/>
        </w:rPr>
        <w:t>resistance to Sclerotinia stem rot disease”.</w:t>
      </w:r>
      <w:r>
        <w:rPr>
          <w:sz w:val="22"/>
          <w:szCs w:val="22"/>
        </w:rPr>
        <w:t xml:space="preserve"> Genetic Novin.</w:t>
      </w:r>
      <w:r w:rsidRPr="00465ED7">
        <w:rPr>
          <w:sz w:val="22"/>
          <w:szCs w:val="22"/>
        </w:rPr>
        <w:t xml:space="preserve">  </w:t>
      </w:r>
      <w:r>
        <w:rPr>
          <w:sz w:val="22"/>
          <w:szCs w:val="22"/>
        </w:rPr>
        <w:t>12(1): 49-59</w:t>
      </w:r>
      <w:r w:rsidRPr="00465ED7">
        <w:rPr>
          <w:sz w:val="22"/>
          <w:szCs w:val="22"/>
        </w:rPr>
        <w:t>.</w:t>
      </w:r>
    </w:p>
    <w:p w:rsidR="006C329C" w:rsidRPr="00DA77E7" w:rsidRDefault="006C329C" w:rsidP="00BC37C4">
      <w:pPr>
        <w:autoSpaceDE w:val="0"/>
        <w:autoSpaceDN w:val="0"/>
        <w:bidi w:val="0"/>
        <w:adjustRightInd w:val="0"/>
        <w:spacing w:line="360" w:lineRule="auto"/>
        <w:ind w:left="567" w:hanging="567"/>
        <w:rPr>
          <w:rFonts w:eastAsia="TimesNewRomanPSMT"/>
          <w:i/>
          <w:iCs/>
          <w:sz w:val="22"/>
          <w:szCs w:val="22"/>
        </w:rPr>
      </w:pPr>
      <w:r>
        <w:rPr>
          <w:sz w:val="22"/>
          <w:szCs w:val="22"/>
        </w:rPr>
        <w:t>9</w:t>
      </w:r>
      <w:r w:rsidR="00BC37C4">
        <w:rPr>
          <w:sz w:val="22"/>
          <w:szCs w:val="22"/>
        </w:rPr>
        <w:t>8</w:t>
      </w:r>
      <w:r>
        <w:rPr>
          <w:sz w:val="22"/>
          <w:szCs w:val="22"/>
        </w:rPr>
        <w:t>-</w:t>
      </w:r>
      <w:r w:rsidRPr="00DA77E7">
        <w:rPr>
          <w:rFonts w:eastAsia="Calibri"/>
          <w:sz w:val="22"/>
          <w:szCs w:val="22"/>
          <w:lang w:val="it-IT"/>
        </w:rPr>
        <w:t xml:space="preserve"> Aghazadeh R., Zamani M.R., </w:t>
      </w:r>
      <w:r w:rsidRPr="0066202A">
        <w:rPr>
          <w:rFonts w:eastAsia="Calibri"/>
          <w:b/>
          <w:bCs/>
          <w:sz w:val="22"/>
          <w:szCs w:val="22"/>
          <w:lang w:val="it-IT"/>
        </w:rPr>
        <w:t>Motallebi M</w:t>
      </w:r>
      <w:r w:rsidRPr="00DA77E7">
        <w:rPr>
          <w:rFonts w:eastAsia="Calibri"/>
          <w:sz w:val="22"/>
          <w:szCs w:val="22"/>
          <w:lang w:val="it-IT"/>
        </w:rPr>
        <w:t>., and Moradyar M. 201</w:t>
      </w:r>
      <w:r>
        <w:rPr>
          <w:rFonts w:eastAsia="Calibri"/>
          <w:sz w:val="22"/>
          <w:szCs w:val="22"/>
          <w:lang w:val="it-IT"/>
        </w:rPr>
        <w:t>7</w:t>
      </w:r>
      <w:r w:rsidRPr="00DA77E7">
        <w:rPr>
          <w:rFonts w:eastAsia="Calibri"/>
          <w:sz w:val="22"/>
          <w:szCs w:val="22"/>
          <w:lang w:val="it-IT"/>
        </w:rPr>
        <w:t>. “</w:t>
      </w:r>
      <w:r w:rsidRPr="00DA77E7">
        <w:rPr>
          <w:rFonts w:eastAsia="TimesNewRomanPSMT"/>
          <w:i/>
          <w:iCs/>
          <w:sz w:val="22"/>
          <w:szCs w:val="22"/>
        </w:rPr>
        <w:t>Agrobacterium</w:t>
      </w:r>
      <w:r w:rsidRPr="00DA77E7">
        <w:rPr>
          <w:rFonts w:eastAsia="TimesNewRomanPSMT"/>
          <w:sz w:val="22"/>
          <w:szCs w:val="22"/>
        </w:rPr>
        <w:t xml:space="preserve">-mediated Transformation of the </w:t>
      </w:r>
      <w:r w:rsidRPr="00DA77E7">
        <w:rPr>
          <w:rFonts w:eastAsia="TimesNewRomanPSMT"/>
          <w:i/>
          <w:iCs/>
          <w:sz w:val="22"/>
          <w:szCs w:val="22"/>
        </w:rPr>
        <w:t>Oryza sativa</w:t>
      </w:r>
      <w:r w:rsidRPr="00DA77E7">
        <w:rPr>
          <w:rFonts w:eastAsia="TimesNewRomanPSMT"/>
          <w:sz w:val="22"/>
          <w:szCs w:val="22"/>
        </w:rPr>
        <w:t xml:space="preserve"> Thaumatin-like protein to Canola</w:t>
      </w:r>
      <w:r w:rsidRPr="00DA77E7">
        <w:rPr>
          <w:rFonts w:eastAsia="TimesNewRomanPSMT"/>
          <w:sz w:val="22"/>
          <w:szCs w:val="22"/>
          <w:rtl/>
        </w:rPr>
        <w:t xml:space="preserve"> </w:t>
      </w:r>
      <w:r w:rsidRPr="00DA77E7">
        <w:rPr>
          <w:rFonts w:eastAsia="TimesNewRomanPSMT"/>
          <w:sz w:val="22"/>
          <w:szCs w:val="22"/>
        </w:rPr>
        <w:t>(</w:t>
      </w:r>
      <w:r w:rsidRPr="00DA77E7">
        <w:rPr>
          <w:sz w:val="22"/>
          <w:szCs w:val="22"/>
        </w:rPr>
        <w:t>R line Hyola308</w:t>
      </w:r>
      <w:r w:rsidRPr="00DA77E7">
        <w:rPr>
          <w:rFonts w:eastAsia="TimesNewRomanPSMT"/>
          <w:sz w:val="22"/>
          <w:szCs w:val="22"/>
        </w:rPr>
        <w:t xml:space="preserve">) for Enhancing Resistance to </w:t>
      </w:r>
      <w:r w:rsidRPr="00DA77E7">
        <w:rPr>
          <w:rFonts w:eastAsia="TimesNewRomanPSMT"/>
          <w:i/>
          <w:iCs/>
          <w:sz w:val="22"/>
          <w:szCs w:val="22"/>
        </w:rPr>
        <w:t xml:space="preserve">Sclerotinia sclerotiorum”. </w:t>
      </w:r>
      <w:r w:rsidRPr="00DA77E7">
        <w:rPr>
          <w:sz w:val="22"/>
          <w:szCs w:val="22"/>
        </w:rPr>
        <w:t xml:space="preserve">Iranian Journal of Biotechnology. </w:t>
      </w:r>
      <w:r>
        <w:rPr>
          <w:sz w:val="22"/>
          <w:szCs w:val="22"/>
        </w:rPr>
        <w:t>15(3): 201-207</w:t>
      </w:r>
      <w:r w:rsidRPr="00DA77E7">
        <w:rPr>
          <w:sz w:val="22"/>
          <w:szCs w:val="22"/>
        </w:rPr>
        <w:t>.</w:t>
      </w:r>
      <w:r w:rsidRPr="00DA77E7">
        <w:rPr>
          <w:rFonts w:eastAsia="TimesNewRomanPSMT"/>
          <w:i/>
          <w:iCs/>
          <w:sz w:val="22"/>
          <w:szCs w:val="22"/>
        </w:rPr>
        <w:t xml:space="preserve"> </w:t>
      </w:r>
    </w:p>
    <w:p w:rsidR="006C329C" w:rsidRDefault="006C329C" w:rsidP="00BC37C4">
      <w:pPr>
        <w:suppressLineNumbers/>
        <w:bidi w:val="0"/>
        <w:spacing w:line="360" w:lineRule="auto"/>
        <w:ind w:left="426" w:hanging="426"/>
        <w:rPr>
          <w:sz w:val="22"/>
          <w:szCs w:val="22"/>
        </w:rPr>
      </w:pPr>
      <w:r w:rsidRPr="00452EA0">
        <w:rPr>
          <w:sz w:val="22"/>
          <w:szCs w:val="22"/>
        </w:rPr>
        <w:t>9</w:t>
      </w:r>
      <w:r w:rsidR="00BC37C4">
        <w:rPr>
          <w:sz w:val="22"/>
          <w:szCs w:val="22"/>
        </w:rPr>
        <w:t>9</w:t>
      </w:r>
      <w:r w:rsidRPr="00452EA0">
        <w:rPr>
          <w:sz w:val="22"/>
          <w:szCs w:val="22"/>
        </w:rPr>
        <w:t xml:space="preserve">- Zandvakili N., Zamani M.R., </w:t>
      </w:r>
      <w:r w:rsidRPr="0066202A">
        <w:rPr>
          <w:b/>
          <w:bCs/>
          <w:sz w:val="22"/>
          <w:szCs w:val="22"/>
        </w:rPr>
        <w:t>Motallebi M</w:t>
      </w:r>
      <w:r w:rsidRPr="00452EA0">
        <w:rPr>
          <w:sz w:val="22"/>
          <w:szCs w:val="22"/>
        </w:rPr>
        <w:t>., and Moghaddassi Jahromi Z. 201</w:t>
      </w:r>
      <w:r>
        <w:rPr>
          <w:sz w:val="22"/>
          <w:szCs w:val="22"/>
        </w:rPr>
        <w:t>7</w:t>
      </w:r>
      <w:r w:rsidRPr="00452EA0">
        <w:rPr>
          <w:sz w:val="22"/>
          <w:szCs w:val="22"/>
        </w:rPr>
        <w:t xml:space="preserve">. “Cloning, Overexpression and </w:t>
      </w:r>
      <w:r w:rsidRPr="00452EA0">
        <w:rPr>
          <w:i/>
          <w:iCs/>
          <w:sz w:val="22"/>
          <w:szCs w:val="22"/>
        </w:rPr>
        <w:t>In Vitro</w:t>
      </w:r>
      <w:r>
        <w:rPr>
          <w:sz w:val="22"/>
          <w:szCs w:val="22"/>
        </w:rPr>
        <w:t xml:space="preserve"> Antifungal Activity of</w:t>
      </w:r>
      <w:r w:rsidRPr="00452EA0">
        <w:rPr>
          <w:sz w:val="22"/>
          <w:szCs w:val="22"/>
        </w:rPr>
        <w:t xml:space="preserve"> </w:t>
      </w:r>
      <w:r w:rsidRPr="00452EA0">
        <w:rPr>
          <w:i/>
          <w:iCs/>
          <w:sz w:val="22"/>
          <w:szCs w:val="22"/>
        </w:rPr>
        <w:t>Zea Mays</w:t>
      </w:r>
      <w:r w:rsidRPr="00452EA0">
        <w:rPr>
          <w:sz w:val="22"/>
          <w:szCs w:val="22"/>
        </w:rPr>
        <w:t xml:space="preserve"> PR10 Protein”. Iranian Journal of Biotechnology. </w:t>
      </w:r>
      <w:r>
        <w:rPr>
          <w:sz w:val="22"/>
          <w:szCs w:val="22"/>
        </w:rPr>
        <w:t>15(1): 42-49</w:t>
      </w:r>
      <w:r w:rsidRPr="00452EA0">
        <w:rPr>
          <w:sz w:val="22"/>
          <w:szCs w:val="22"/>
        </w:rPr>
        <w:t>.</w:t>
      </w:r>
    </w:p>
    <w:p w:rsidR="006C329C" w:rsidRDefault="00BC37C4" w:rsidP="004003FF">
      <w:pPr>
        <w:suppressLineNumbers/>
        <w:bidi w:val="0"/>
        <w:spacing w:line="360" w:lineRule="auto"/>
        <w:ind w:left="426" w:hanging="426"/>
        <w:rPr>
          <w:sz w:val="22"/>
          <w:szCs w:val="22"/>
        </w:rPr>
      </w:pPr>
      <w:r>
        <w:rPr>
          <w:sz w:val="22"/>
          <w:szCs w:val="22"/>
        </w:rPr>
        <w:t>100</w:t>
      </w:r>
      <w:r w:rsidR="006C329C">
        <w:rPr>
          <w:sz w:val="22"/>
          <w:szCs w:val="22"/>
        </w:rPr>
        <w:t xml:space="preserve">- Javaheri Safa Z., Aminzadeh S., Zamani M.R., and </w:t>
      </w:r>
      <w:r w:rsidR="006C329C" w:rsidRPr="0066202A">
        <w:rPr>
          <w:b/>
          <w:bCs/>
          <w:sz w:val="22"/>
          <w:szCs w:val="22"/>
        </w:rPr>
        <w:t>Motallebi M</w:t>
      </w:r>
      <w:r w:rsidR="006C329C">
        <w:rPr>
          <w:sz w:val="22"/>
          <w:szCs w:val="22"/>
        </w:rPr>
        <w:t xml:space="preserve">. 2017. “Significant increase in cyanide degradation by </w:t>
      </w:r>
      <w:r w:rsidR="006C329C" w:rsidRPr="00DF430C">
        <w:rPr>
          <w:i/>
          <w:iCs/>
          <w:sz w:val="22"/>
          <w:szCs w:val="22"/>
        </w:rPr>
        <w:t>Bacillus</w:t>
      </w:r>
      <w:r w:rsidR="006C329C">
        <w:rPr>
          <w:sz w:val="22"/>
          <w:szCs w:val="22"/>
        </w:rPr>
        <w:t xml:space="preserve"> sp. M01 PTCC1908 with response surface methodology optimization”. AMB Express. 7:200. DOI 10.1186/s13568-017-0502-2.</w:t>
      </w:r>
    </w:p>
    <w:p w:rsidR="006C329C" w:rsidRDefault="00BC37C4" w:rsidP="004003FF">
      <w:pPr>
        <w:bidi w:val="0"/>
        <w:spacing w:after="120" w:line="360" w:lineRule="auto"/>
        <w:ind w:left="426" w:hanging="426"/>
        <w:rPr>
          <w:sz w:val="22"/>
          <w:szCs w:val="22"/>
        </w:rPr>
      </w:pPr>
      <w:r>
        <w:rPr>
          <w:sz w:val="22"/>
          <w:szCs w:val="22"/>
        </w:rPr>
        <w:t>101</w:t>
      </w:r>
      <w:r w:rsidR="006C329C" w:rsidRPr="00084CC6">
        <w:rPr>
          <w:sz w:val="22"/>
          <w:szCs w:val="22"/>
        </w:rPr>
        <w:t xml:space="preserve">- Etebari M., </w:t>
      </w:r>
      <w:r w:rsidR="006C329C" w:rsidRPr="0066202A">
        <w:rPr>
          <w:b/>
          <w:bCs/>
          <w:sz w:val="22"/>
          <w:szCs w:val="22"/>
        </w:rPr>
        <w:t>Motallebi M</w:t>
      </w:r>
      <w:r w:rsidR="006C329C" w:rsidRPr="00084CC6">
        <w:rPr>
          <w:sz w:val="22"/>
          <w:szCs w:val="22"/>
        </w:rPr>
        <w:t>., Zamani M.R., and Moghaddassi-Jahromi Z. 201</w:t>
      </w:r>
      <w:r w:rsidR="006C329C">
        <w:rPr>
          <w:sz w:val="22"/>
          <w:szCs w:val="22"/>
        </w:rPr>
        <w:t>9</w:t>
      </w:r>
      <w:r w:rsidR="006C329C" w:rsidRPr="00084CC6">
        <w:rPr>
          <w:sz w:val="22"/>
          <w:szCs w:val="22"/>
        </w:rPr>
        <w:t>. “I</w:t>
      </w:r>
      <w:r w:rsidR="006C329C" w:rsidRPr="00084CC6">
        <w:rPr>
          <w:sz w:val="22"/>
          <w:szCs w:val="22"/>
          <w:lang w:val="en"/>
        </w:rPr>
        <w:t>s</w:t>
      </w:r>
      <w:r w:rsidR="006C329C" w:rsidRPr="00084CC6">
        <w:rPr>
          <w:color w:val="222222"/>
          <w:sz w:val="22"/>
          <w:szCs w:val="22"/>
          <w:lang w:val="en"/>
        </w:rPr>
        <w:t>olation, identification and study of defensin gene structure (</w:t>
      </w:r>
      <w:r w:rsidR="006C329C" w:rsidRPr="00084CC6">
        <w:rPr>
          <w:i/>
          <w:iCs/>
          <w:color w:val="222222"/>
          <w:sz w:val="22"/>
          <w:szCs w:val="22"/>
          <w:lang w:val="en"/>
        </w:rPr>
        <w:t>Def</w:t>
      </w:r>
      <w:r w:rsidR="006C329C" w:rsidRPr="00084CC6">
        <w:rPr>
          <w:color w:val="222222"/>
          <w:sz w:val="22"/>
          <w:szCs w:val="22"/>
          <w:lang w:val="en"/>
        </w:rPr>
        <w:t xml:space="preserve">1) </w:t>
      </w:r>
      <w:r w:rsidR="006C329C" w:rsidRPr="00084CC6">
        <w:rPr>
          <w:color w:val="222222"/>
          <w:sz w:val="22"/>
          <w:szCs w:val="22"/>
        </w:rPr>
        <w:t>in</w:t>
      </w:r>
      <w:r w:rsidR="006C329C" w:rsidRPr="00084CC6">
        <w:rPr>
          <w:color w:val="222222"/>
          <w:sz w:val="22"/>
          <w:szCs w:val="22"/>
          <w:lang w:val="en"/>
        </w:rPr>
        <w:t xml:space="preserve"> </w:t>
      </w:r>
      <w:r w:rsidR="006C329C" w:rsidRPr="00084CC6">
        <w:rPr>
          <w:i/>
          <w:iCs/>
          <w:color w:val="222222"/>
          <w:sz w:val="22"/>
          <w:szCs w:val="22"/>
          <w:lang w:val="en"/>
        </w:rPr>
        <w:t>Raphanus sativus</w:t>
      </w:r>
      <w:r w:rsidR="006C329C" w:rsidRPr="00084CC6">
        <w:rPr>
          <w:color w:val="222222"/>
          <w:sz w:val="22"/>
          <w:szCs w:val="22"/>
          <w:lang w:val="en"/>
        </w:rPr>
        <w:t xml:space="preserve">”. </w:t>
      </w:r>
      <w:r w:rsidR="006C329C" w:rsidRPr="00084CC6">
        <w:rPr>
          <w:sz w:val="22"/>
          <w:szCs w:val="22"/>
        </w:rPr>
        <w:t xml:space="preserve">Journal of Cellular and Molecular Researches. </w:t>
      </w:r>
      <w:r w:rsidR="006C329C">
        <w:rPr>
          <w:sz w:val="22"/>
          <w:szCs w:val="22"/>
        </w:rPr>
        <w:t>32(1):136-145. (On line published)</w:t>
      </w:r>
    </w:p>
    <w:p w:rsidR="006C329C" w:rsidRPr="00213875" w:rsidRDefault="004003FF" w:rsidP="00BC37C4">
      <w:pPr>
        <w:bidi w:val="0"/>
        <w:spacing w:after="120" w:line="360" w:lineRule="auto"/>
        <w:ind w:left="397" w:hanging="397"/>
        <w:rPr>
          <w:rFonts w:eastAsia="Calibri" w:cs="B Nazanin"/>
          <w:color w:val="C00000"/>
          <w:sz w:val="22"/>
          <w:szCs w:val="22"/>
        </w:rPr>
      </w:pPr>
      <w:r>
        <w:rPr>
          <w:sz w:val="22"/>
          <w:szCs w:val="22"/>
        </w:rPr>
        <w:t>10</w:t>
      </w:r>
      <w:r w:rsidR="00BC37C4">
        <w:rPr>
          <w:sz w:val="22"/>
          <w:szCs w:val="22"/>
        </w:rPr>
        <w:t>2</w:t>
      </w:r>
      <w:r w:rsidR="006C329C" w:rsidRPr="00254CDC">
        <w:rPr>
          <w:sz w:val="22"/>
          <w:szCs w:val="22"/>
        </w:rPr>
        <w:t>- Mahmoodi</w:t>
      </w:r>
      <w:r w:rsidR="0029135A">
        <w:rPr>
          <w:sz w:val="22"/>
          <w:szCs w:val="22"/>
        </w:rPr>
        <w:t>an</w:t>
      </w:r>
      <w:r w:rsidR="006C329C" w:rsidRPr="00254CDC">
        <w:rPr>
          <w:sz w:val="22"/>
          <w:szCs w:val="22"/>
        </w:rPr>
        <w:t xml:space="preserve"> S., Zamani MR., Kowsari M., </w:t>
      </w:r>
      <w:r w:rsidR="006C329C" w:rsidRPr="0066202A">
        <w:rPr>
          <w:b/>
          <w:bCs/>
          <w:sz w:val="22"/>
          <w:szCs w:val="22"/>
        </w:rPr>
        <w:t>Motallebi M</w:t>
      </w:r>
      <w:r w:rsidR="006C329C" w:rsidRPr="00254CDC">
        <w:rPr>
          <w:sz w:val="22"/>
          <w:szCs w:val="22"/>
        </w:rPr>
        <w:t>., and Joorabchi E. 2017. “</w:t>
      </w:r>
      <w:r w:rsidR="006C329C" w:rsidRPr="00254CDC">
        <w:rPr>
          <w:rFonts w:eastAsia="Calibri" w:cs="B Nazanin"/>
          <w:sz w:val="22"/>
          <w:szCs w:val="22"/>
        </w:rPr>
        <w:t xml:space="preserve">Evaluation of bio-control and colonization potential of molecular improved </w:t>
      </w:r>
      <w:r w:rsidR="006C329C" w:rsidRPr="00254CDC">
        <w:rPr>
          <w:rFonts w:eastAsia="Calibri" w:cs="B Nazanin"/>
          <w:i/>
          <w:iCs/>
          <w:sz w:val="22"/>
          <w:szCs w:val="22"/>
        </w:rPr>
        <w:t>Trichoderma</w:t>
      </w:r>
      <w:r w:rsidR="006C329C" w:rsidRPr="00254CDC">
        <w:rPr>
          <w:rFonts w:eastAsia="Calibri" w:cs="B Nazanin"/>
          <w:sz w:val="22"/>
          <w:szCs w:val="22"/>
          <w:rtl/>
        </w:rPr>
        <w:t xml:space="preserve"> </w:t>
      </w:r>
      <w:r w:rsidR="006C329C" w:rsidRPr="00254CDC">
        <w:rPr>
          <w:rFonts w:eastAsia="Calibri" w:cs="B Nazanin"/>
          <w:sz w:val="22"/>
          <w:szCs w:val="22"/>
        </w:rPr>
        <w:t xml:space="preserve">strains against </w:t>
      </w:r>
      <w:r w:rsidR="006C329C" w:rsidRPr="00254CDC">
        <w:rPr>
          <w:rFonts w:eastAsia="Calibri" w:cs="B Nazanin"/>
          <w:i/>
          <w:iCs/>
          <w:sz w:val="22"/>
          <w:szCs w:val="22"/>
        </w:rPr>
        <w:t xml:space="preserve">Rhizoctonia </w:t>
      </w:r>
      <w:r w:rsidR="006C329C" w:rsidRPr="00254CDC">
        <w:rPr>
          <w:rFonts w:eastAsia="Calibri" w:cs="B Nazanin"/>
          <w:sz w:val="22"/>
          <w:szCs w:val="22"/>
        </w:rPr>
        <w:t>diseases of bean”.</w:t>
      </w:r>
      <w:r w:rsidR="006C329C" w:rsidRPr="00254CDC">
        <w:rPr>
          <w:sz w:val="22"/>
          <w:szCs w:val="22"/>
        </w:rPr>
        <w:t xml:space="preserve"> Agricultural Biotechnology journal. 17 (1): 1-10. </w:t>
      </w:r>
      <w:r w:rsidR="006C329C" w:rsidRPr="00254CDC">
        <w:t xml:space="preserve">DOI: </w:t>
      </w:r>
      <w:r w:rsidR="006C329C">
        <w:t>10.22084/ab.2018.12901.1336</w:t>
      </w:r>
    </w:p>
    <w:p w:rsidR="006C329C" w:rsidRDefault="006C329C" w:rsidP="00BC37C4">
      <w:pPr>
        <w:suppressLineNumbers/>
        <w:bidi w:val="0"/>
        <w:spacing w:line="360" w:lineRule="auto"/>
        <w:ind w:left="426" w:hanging="426"/>
      </w:pPr>
      <w:r w:rsidRPr="00213875">
        <w:rPr>
          <w:sz w:val="22"/>
          <w:szCs w:val="22"/>
        </w:rPr>
        <w:t>10</w:t>
      </w:r>
      <w:r w:rsidR="00BC37C4">
        <w:rPr>
          <w:sz w:val="22"/>
          <w:szCs w:val="22"/>
        </w:rPr>
        <w:t>3</w:t>
      </w:r>
      <w:r w:rsidRPr="00213875">
        <w:rPr>
          <w:sz w:val="22"/>
          <w:szCs w:val="22"/>
        </w:rPr>
        <w:t xml:space="preserve">- </w:t>
      </w:r>
      <w:r w:rsidRPr="00213875">
        <w:t>Moradyar</w:t>
      </w:r>
      <w:r w:rsidRPr="00406AF6">
        <w:t xml:space="preserve"> M, </w:t>
      </w:r>
      <w:r w:rsidRPr="0066202A">
        <w:rPr>
          <w:b/>
          <w:bCs/>
        </w:rPr>
        <w:t>Motallebi M</w:t>
      </w:r>
      <w:r w:rsidRPr="00406AF6">
        <w:t xml:space="preserve">., Zamani M.R. and Aghazadeh R. 2017. </w:t>
      </w:r>
      <w:r w:rsidRPr="00406AF6">
        <w:rPr>
          <w:lang w:bidi="fa-IR"/>
        </w:rPr>
        <w:t>“</w:t>
      </w:r>
      <w:r w:rsidRPr="00406AF6">
        <w:t>Study of the role o</w:t>
      </w:r>
      <w:r>
        <w:t xml:space="preserve">f the synthetic fungal pathogen </w:t>
      </w:r>
      <w:r w:rsidRPr="00406AF6">
        <w:t xml:space="preserve">inducible SP-DDEE promoter for expression of resistant gene in </w:t>
      </w:r>
      <w:r w:rsidRPr="00406AF6">
        <w:rPr>
          <w:i/>
          <w:iCs/>
        </w:rPr>
        <w:t>Brassica napus”.</w:t>
      </w:r>
      <w:r w:rsidRPr="00406AF6">
        <w:t xml:space="preserve"> Iran. J. Plant Path. 53(3): 231-245</w:t>
      </w:r>
      <w:r>
        <w:t xml:space="preserve">.  </w:t>
      </w:r>
    </w:p>
    <w:p w:rsidR="00CA4D8E" w:rsidRPr="00FB53D9" w:rsidRDefault="004003FF" w:rsidP="00BC37C4">
      <w:pPr>
        <w:bidi w:val="0"/>
        <w:spacing w:before="120" w:after="161" w:line="360" w:lineRule="auto"/>
        <w:ind w:left="454" w:hanging="425"/>
        <w:outlineLvl w:val="0"/>
        <w:rPr>
          <w:kern w:val="36"/>
          <w:sz w:val="22"/>
          <w:szCs w:val="22"/>
          <w:lang w:val="en"/>
        </w:rPr>
      </w:pPr>
      <w:r>
        <w:rPr>
          <w:sz w:val="22"/>
          <w:szCs w:val="22"/>
        </w:rPr>
        <w:t>10</w:t>
      </w:r>
      <w:r w:rsidR="00BC37C4">
        <w:rPr>
          <w:sz w:val="22"/>
          <w:szCs w:val="22"/>
        </w:rPr>
        <w:t>4</w:t>
      </w:r>
      <w:r w:rsidR="00CA4D8E" w:rsidRPr="00FB53D9">
        <w:rPr>
          <w:sz w:val="22"/>
          <w:szCs w:val="22"/>
        </w:rPr>
        <w:t xml:space="preserve">- </w:t>
      </w:r>
      <w:bookmarkStart w:id="8" w:name="bau0005"/>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Akbarzadeh A.,</w:t>
      </w:r>
      <w:r w:rsidR="00CA4D8E" w:rsidRPr="00FB53D9">
        <w:rPr>
          <w:sz w:val="22"/>
          <w:szCs w:val="22"/>
          <w:lang w:val="en"/>
        </w:rPr>
        <w:fldChar w:fldCharType="end"/>
      </w:r>
      <w:bookmarkStart w:id="9" w:name="bau0010"/>
      <w:bookmarkEnd w:id="8"/>
      <w:r w:rsidR="00CA4D8E" w:rsidRPr="00FB53D9">
        <w:rPr>
          <w:sz w:val="22"/>
          <w:szCs w:val="22"/>
          <w:lang w:val="en"/>
        </w:rPr>
        <w:t xml:space="preserve"> </w:t>
      </w:r>
      <w:hyperlink r:id="rId9" w:anchor="!" w:history="1">
        <w:r w:rsidR="00CA4D8E" w:rsidRPr="00FB53D9">
          <w:rPr>
            <w:sz w:val="22"/>
            <w:szCs w:val="22"/>
            <w:lang w:val="en"/>
          </w:rPr>
          <w:t>Pourzardosht N.,</w:t>
        </w:r>
      </w:hyperlink>
      <w:bookmarkStart w:id="10" w:name="bau0015"/>
      <w:bookmarkEnd w:id="9"/>
      <w:r w:rsidR="00CA4D8E" w:rsidRPr="00FB53D9">
        <w:rPr>
          <w:sz w:val="22"/>
          <w:szCs w:val="22"/>
          <w:lang w:val="en"/>
        </w:rPr>
        <w:t xml:space="preserve"> </w:t>
      </w:r>
      <w:hyperlink r:id="rId10" w:anchor="!" w:history="1">
        <w:r w:rsidR="00CA4D8E" w:rsidRPr="00FB53D9">
          <w:rPr>
            <w:sz w:val="22"/>
            <w:szCs w:val="22"/>
            <w:lang w:val="en"/>
          </w:rPr>
          <w:t>Dehnavi E.,</w:t>
        </w:r>
      </w:hyperlink>
      <w:bookmarkStart w:id="11" w:name="bau0020"/>
      <w:bookmarkEnd w:id="10"/>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 xml:space="preserve"> Ranaei Siadat O., </w:t>
      </w:r>
      <w:r w:rsidR="00CA4D8E" w:rsidRPr="00FB53D9">
        <w:rPr>
          <w:sz w:val="22"/>
          <w:szCs w:val="22"/>
          <w:lang w:val="en"/>
        </w:rPr>
        <w:fldChar w:fldCharType="end"/>
      </w:r>
      <w:bookmarkStart w:id="12" w:name="bau0025"/>
      <w:bookmarkEnd w:id="11"/>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 xml:space="preserve">Zamani MR., </w:t>
      </w:r>
      <w:r w:rsidR="00CA4D8E" w:rsidRPr="00FB53D9">
        <w:rPr>
          <w:sz w:val="22"/>
          <w:szCs w:val="22"/>
          <w:lang w:val="en"/>
        </w:rPr>
        <w:fldChar w:fldCharType="end"/>
      </w:r>
      <w:bookmarkStart w:id="13" w:name="bau0030"/>
      <w:bookmarkEnd w:id="12"/>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66202A">
        <w:rPr>
          <w:b/>
          <w:bCs/>
          <w:sz w:val="22"/>
          <w:szCs w:val="22"/>
          <w:lang w:val="en"/>
        </w:rPr>
        <w:t>Motallebi M</w:t>
      </w:r>
      <w:r w:rsidR="00CA4D8E" w:rsidRPr="00FB53D9">
        <w:rPr>
          <w:sz w:val="22"/>
          <w:szCs w:val="22"/>
          <w:lang w:val="en"/>
        </w:rPr>
        <w:t xml:space="preserve">., </w:t>
      </w:r>
      <w:r w:rsidR="00CA4D8E" w:rsidRPr="00FB53D9">
        <w:rPr>
          <w:sz w:val="22"/>
          <w:szCs w:val="22"/>
          <w:lang w:val="en"/>
        </w:rPr>
        <w:fldChar w:fldCharType="end"/>
      </w:r>
      <w:bookmarkStart w:id="14" w:name="bau0035"/>
      <w:bookmarkEnd w:id="13"/>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 xml:space="preserve">Nikzad Jamnani F., </w:t>
      </w:r>
      <w:r w:rsidR="00CA4D8E" w:rsidRPr="00FB53D9">
        <w:rPr>
          <w:sz w:val="22"/>
          <w:szCs w:val="22"/>
          <w:lang w:val="en"/>
        </w:rPr>
        <w:fldChar w:fldCharType="end"/>
      </w:r>
      <w:bookmarkStart w:id="15" w:name="bau0040"/>
      <w:bookmarkEnd w:id="14"/>
      <w:r w:rsidR="00CA4D8E" w:rsidRPr="00FB53D9">
        <w:rPr>
          <w:sz w:val="22"/>
          <w:szCs w:val="22"/>
          <w:lang w:val="en"/>
        </w:rPr>
        <w:fldChar w:fldCharType="begin"/>
      </w:r>
      <w:r w:rsidR="00CA4D8E" w:rsidRPr="00FB53D9">
        <w:rPr>
          <w:sz w:val="22"/>
          <w:szCs w:val="22"/>
          <w:lang w:val="en"/>
        </w:rPr>
        <w:instrText xml:space="preserve"> HYPERLINK "https://www.sciencedirect.com/science/article/pii/S0141813018308729" \l "!" </w:instrText>
      </w:r>
      <w:r w:rsidR="00CA4D8E" w:rsidRPr="00FB53D9">
        <w:rPr>
          <w:sz w:val="22"/>
          <w:szCs w:val="22"/>
          <w:lang w:val="en"/>
        </w:rPr>
        <w:fldChar w:fldCharType="separate"/>
      </w:r>
      <w:r w:rsidR="00CA4D8E" w:rsidRPr="00FB53D9">
        <w:rPr>
          <w:sz w:val="22"/>
          <w:szCs w:val="22"/>
          <w:lang w:val="en"/>
        </w:rPr>
        <w:t>Aghaeepoor</w:t>
      </w:r>
      <w:r w:rsidR="00CA4D8E" w:rsidRPr="00FB53D9">
        <w:rPr>
          <w:sz w:val="22"/>
          <w:szCs w:val="22"/>
          <w:lang w:val="en"/>
        </w:rPr>
        <w:fldChar w:fldCharType="end"/>
      </w:r>
      <w:bookmarkStart w:id="16" w:name="bau0045"/>
      <w:bookmarkEnd w:id="15"/>
      <w:r w:rsidR="00CA4D8E" w:rsidRPr="00FB53D9">
        <w:rPr>
          <w:sz w:val="22"/>
          <w:szCs w:val="22"/>
          <w:lang w:val="en"/>
        </w:rPr>
        <w:t xml:space="preserve"> M., and </w:t>
      </w:r>
      <w:hyperlink r:id="rId11" w:anchor="!" w:history="1">
        <w:r w:rsidR="00CA4D8E" w:rsidRPr="00FB53D9">
          <w:rPr>
            <w:sz w:val="22"/>
            <w:szCs w:val="22"/>
            <w:lang w:val="en"/>
          </w:rPr>
          <w:t>Barshan Tashnizi</w:t>
        </w:r>
      </w:hyperlink>
      <w:bookmarkEnd w:id="16"/>
      <w:r w:rsidR="00CA4D8E" w:rsidRPr="00FB53D9">
        <w:rPr>
          <w:sz w:val="22"/>
          <w:szCs w:val="22"/>
          <w:lang w:val="en"/>
        </w:rPr>
        <w:t xml:space="preserve"> M. 2018. “</w:t>
      </w:r>
      <w:r w:rsidR="00CA4D8E" w:rsidRPr="00FB53D9">
        <w:rPr>
          <w:kern w:val="36"/>
          <w:sz w:val="22"/>
          <w:szCs w:val="22"/>
          <w:lang w:val="en"/>
        </w:rPr>
        <w:t xml:space="preserve">Disulfide bonds elimination of endoglucanase II from </w:t>
      </w:r>
      <w:r w:rsidR="00CA4D8E" w:rsidRPr="00FB53D9">
        <w:rPr>
          <w:i/>
          <w:iCs/>
          <w:kern w:val="36"/>
          <w:sz w:val="22"/>
          <w:szCs w:val="22"/>
          <w:lang w:val="en"/>
        </w:rPr>
        <w:t>Trichoderma reesei</w:t>
      </w:r>
      <w:r w:rsidR="00CA4D8E" w:rsidRPr="00FB53D9">
        <w:rPr>
          <w:kern w:val="36"/>
          <w:sz w:val="22"/>
          <w:szCs w:val="22"/>
          <w:lang w:val="en"/>
        </w:rPr>
        <w:t xml:space="preserve"> by site-directed mutagenesis to improve enzyme activity and thermal stability: An experimental and theoretical approach”. International journal of Bioligical Macromolecules. 120(B):1572-1580.</w:t>
      </w:r>
    </w:p>
    <w:p w:rsidR="006C329C" w:rsidRPr="00613989" w:rsidRDefault="006C329C" w:rsidP="00BC37C4">
      <w:pPr>
        <w:suppressLineNumbers/>
        <w:bidi w:val="0"/>
        <w:spacing w:before="120" w:line="360" w:lineRule="auto"/>
        <w:ind w:left="426" w:hanging="425"/>
        <w:rPr>
          <w:sz w:val="22"/>
          <w:szCs w:val="22"/>
          <w:rtl/>
        </w:rPr>
      </w:pPr>
      <w:r w:rsidRPr="00613989">
        <w:rPr>
          <w:sz w:val="22"/>
          <w:szCs w:val="22"/>
        </w:rPr>
        <w:lastRenderedPageBreak/>
        <w:t>10</w:t>
      </w:r>
      <w:r w:rsidR="00BC37C4">
        <w:rPr>
          <w:sz w:val="22"/>
          <w:szCs w:val="22"/>
        </w:rPr>
        <w:t>5</w:t>
      </w:r>
      <w:r w:rsidRPr="00613989">
        <w:rPr>
          <w:sz w:val="22"/>
          <w:szCs w:val="22"/>
        </w:rPr>
        <w:t xml:space="preserve">- </w:t>
      </w:r>
      <w:r>
        <w:rPr>
          <w:sz w:val="22"/>
          <w:szCs w:val="22"/>
        </w:rPr>
        <w:t xml:space="preserve">Eslahi N., Kowsary M., </w:t>
      </w:r>
      <w:r w:rsidRPr="0066202A">
        <w:rPr>
          <w:b/>
          <w:bCs/>
          <w:sz w:val="22"/>
          <w:szCs w:val="22"/>
        </w:rPr>
        <w:t>Motallebi M</w:t>
      </w:r>
      <w:r>
        <w:rPr>
          <w:sz w:val="22"/>
          <w:szCs w:val="22"/>
        </w:rPr>
        <w:t>., Zamani MR., and Akbari S. 2019. “Evalutaion of effect of improved Trichoderma inocula on flowering and cropproductivity of bean”. Plant Genetic Researches. 6(1):47-54.</w:t>
      </w:r>
    </w:p>
    <w:p w:rsidR="006C329C" w:rsidRDefault="006C329C" w:rsidP="00BC37C4">
      <w:pPr>
        <w:suppressLineNumbers/>
        <w:bidi w:val="0"/>
        <w:spacing w:before="120" w:line="360" w:lineRule="auto"/>
        <w:ind w:left="426" w:hanging="425"/>
        <w:rPr>
          <w:sz w:val="22"/>
          <w:szCs w:val="22"/>
        </w:rPr>
      </w:pPr>
      <w:r w:rsidRPr="009E5A84">
        <w:rPr>
          <w:sz w:val="22"/>
          <w:szCs w:val="22"/>
        </w:rPr>
        <w:t>10</w:t>
      </w:r>
      <w:r w:rsidR="00BC37C4">
        <w:rPr>
          <w:sz w:val="22"/>
          <w:szCs w:val="22"/>
        </w:rPr>
        <w:t>6</w:t>
      </w:r>
      <w:r w:rsidRPr="009E5A84">
        <w:rPr>
          <w:sz w:val="22"/>
          <w:szCs w:val="22"/>
        </w:rPr>
        <w:t xml:space="preserve">- </w:t>
      </w:r>
      <w:r w:rsidRPr="005B4D34">
        <w:rPr>
          <w:sz w:val="22"/>
          <w:szCs w:val="22"/>
        </w:rPr>
        <w:t>Eslahi N</w:t>
      </w:r>
      <w:r w:rsidRPr="009E5A84">
        <w:rPr>
          <w:sz w:val="22"/>
          <w:szCs w:val="22"/>
        </w:rPr>
        <w:t xml:space="preserve">., Kowsari M., </w:t>
      </w:r>
      <w:r w:rsidRPr="0066202A">
        <w:rPr>
          <w:b/>
          <w:bCs/>
          <w:sz w:val="22"/>
          <w:szCs w:val="22"/>
        </w:rPr>
        <w:t>Motallebi M</w:t>
      </w:r>
      <w:r w:rsidRPr="009E5A84">
        <w:rPr>
          <w:sz w:val="22"/>
          <w:szCs w:val="22"/>
        </w:rPr>
        <w:t xml:space="preserve">., Zamania M.R., and Moghadasi Z. 2020. “Influence of recombinant </w:t>
      </w:r>
      <w:r w:rsidRPr="009E5A84">
        <w:rPr>
          <w:i/>
          <w:iCs/>
          <w:sz w:val="22"/>
          <w:szCs w:val="22"/>
        </w:rPr>
        <w:t xml:space="preserve">Trichoderma </w:t>
      </w:r>
      <w:r w:rsidRPr="009E5A84">
        <w:rPr>
          <w:sz w:val="22"/>
          <w:szCs w:val="22"/>
        </w:rPr>
        <w:t>strains on growth of bean (</w:t>
      </w:r>
      <w:r w:rsidRPr="009E5A84">
        <w:rPr>
          <w:i/>
          <w:iCs/>
          <w:sz w:val="22"/>
          <w:szCs w:val="22"/>
        </w:rPr>
        <w:t xml:space="preserve">Phaseolus vulgaris </w:t>
      </w:r>
      <w:r w:rsidRPr="009E5A84">
        <w:rPr>
          <w:sz w:val="22"/>
          <w:szCs w:val="22"/>
        </w:rPr>
        <w:t>L) by increased root colonization and induction of root growth related genes”. Scientia Horticulturae. 261:</w:t>
      </w:r>
      <w:r w:rsidR="002B4FA7">
        <w:rPr>
          <w:sz w:val="22"/>
          <w:szCs w:val="22"/>
        </w:rPr>
        <w:t xml:space="preserve"> page:</w:t>
      </w:r>
      <w:r w:rsidRPr="009E5A84">
        <w:rPr>
          <w:sz w:val="22"/>
          <w:szCs w:val="22"/>
        </w:rPr>
        <w:t xml:space="preserve"> 108932.</w:t>
      </w:r>
      <w:r w:rsidR="002B4FA7">
        <w:rPr>
          <w:sz w:val="22"/>
          <w:szCs w:val="22"/>
        </w:rPr>
        <w:t xml:space="preserve"> DOI: </w:t>
      </w:r>
      <w:hyperlink r:id="rId12" w:tgtFrame="_blank" w:history="1">
        <w:r w:rsidR="002B4FA7" w:rsidRPr="002B4FA7">
          <w:rPr>
            <w:rFonts w:ascii="Tahoma" w:hAnsi="Tahoma" w:cs="Tahoma"/>
            <w:sz w:val="18"/>
            <w:szCs w:val="18"/>
            <w:shd w:val="clear" w:color="auto" w:fill="FFFFFF"/>
          </w:rPr>
          <w:t>10.1016/j.scienta.2019.108932</w:t>
        </w:r>
      </w:hyperlink>
    </w:p>
    <w:p w:rsidR="006C329C" w:rsidRDefault="006C329C" w:rsidP="00BC37C4">
      <w:pPr>
        <w:suppressLineNumbers/>
        <w:bidi w:val="0"/>
        <w:spacing w:before="120" w:line="360" w:lineRule="auto"/>
        <w:ind w:left="426" w:hanging="425"/>
        <w:rPr>
          <w:sz w:val="22"/>
          <w:szCs w:val="22"/>
        </w:rPr>
      </w:pPr>
      <w:r w:rsidRPr="009E5A84">
        <w:rPr>
          <w:sz w:val="22"/>
          <w:szCs w:val="22"/>
        </w:rPr>
        <w:t>10</w:t>
      </w:r>
      <w:r w:rsidR="00BC37C4">
        <w:rPr>
          <w:sz w:val="22"/>
          <w:szCs w:val="22"/>
        </w:rPr>
        <w:t>7</w:t>
      </w:r>
      <w:r w:rsidRPr="009E5A84">
        <w:rPr>
          <w:sz w:val="22"/>
          <w:szCs w:val="22"/>
        </w:rPr>
        <w:t xml:space="preserve">- Partovi Nasr M., </w:t>
      </w:r>
      <w:r w:rsidRPr="0066202A">
        <w:rPr>
          <w:b/>
          <w:bCs/>
          <w:sz w:val="22"/>
          <w:szCs w:val="22"/>
        </w:rPr>
        <w:t>Motallebi M</w:t>
      </w:r>
      <w:r w:rsidRPr="009E5A84">
        <w:rPr>
          <w:sz w:val="22"/>
          <w:szCs w:val="22"/>
        </w:rPr>
        <w:t>., Zamani MR. and Jourabchi E. 2020. “</w:t>
      </w:r>
      <w:r w:rsidRPr="009E5A84">
        <w:rPr>
          <w:i/>
          <w:iCs/>
          <w:sz w:val="22"/>
          <w:szCs w:val="22"/>
        </w:rPr>
        <w:t>In Silico</w:t>
      </w:r>
      <w:r w:rsidRPr="009E5A84">
        <w:rPr>
          <w:sz w:val="22"/>
          <w:szCs w:val="22"/>
        </w:rPr>
        <w:t xml:space="preserve"> analysis and expression of osmotin-EAAAK-LTP fused protein”. J. Genet Resour. 6(1): 41-48. </w:t>
      </w:r>
    </w:p>
    <w:p w:rsidR="006C329C" w:rsidRPr="009F2D84" w:rsidRDefault="00FA454F" w:rsidP="00327644">
      <w:pPr>
        <w:bidi w:val="0"/>
        <w:spacing w:before="120" w:line="360" w:lineRule="auto"/>
        <w:ind w:left="426" w:hanging="425"/>
        <w:rPr>
          <w:color w:val="FF0000"/>
          <w:sz w:val="22"/>
          <w:szCs w:val="24"/>
        </w:rPr>
      </w:pPr>
      <w:r w:rsidRPr="009F2D84">
        <w:rPr>
          <w:sz w:val="22"/>
          <w:szCs w:val="24"/>
        </w:rPr>
        <w:t>10</w:t>
      </w:r>
      <w:r w:rsidR="00BC37C4">
        <w:rPr>
          <w:sz w:val="22"/>
          <w:szCs w:val="24"/>
        </w:rPr>
        <w:t>8</w:t>
      </w:r>
      <w:r w:rsidRPr="009F2D84">
        <w:rPr>
          <w:sz w:val="22"/>
          <w:szCs w:val="24"/>
        </w:rPr>
        <w:t xml:space="preserve">- </w:t>
      </w:r>
      <w:r w:rsidR="006C329C" w:rsidRPr="009F2D84">
        <w:rPr>
          <w:sz w:val="22"/>
          <w:szCs w:val="24"/>
        </w:rPr>
        <w:t xml:space="preserve">Eslahi, N., Kowsari, M., Zamani, MR., and </w:t>
      </w:r>
      <w:r w:rsidR="006C329C" w:rsidRPr="009F2D84">
        <w:rPr>
          <w:b/>
          <w:bCs/>
          <w:sz w:val="22"/>
          <w:szCs w:val="24"/>
        </w:rPr>
        <w:t>Motallebi, M</w:t>
      </w:r>
      <w:r w:rsidR="006C329C" w:rsidRPr="009F2D84">
        <w:rPr>
          <w:sz w:val="22"/>
          <w:szCs w:val="24"/>
        </w:rPr>
        <w:t>. 202</w:t>
      </w:r>
      <w:r w:rsidR="00327644">
        <w:rPr>
          <w:sz w:val="22"/>
          <w:szCs w:val="24"/>
        </w:rPr>
        <w:t>1</w:t>
      </w:r>
      <w:r w:rsidR="006C329C" w:rsidRPr="009F2D84">
        <w:rPr>
          <w:sz w:val="22"/>
          <w:szCs w:val="24"/>
        </w:rPr>
        <w:t xml:space="preserve">. The profile change of defense pathways in </w:t>
      </w:r>
      <w:r w:rsidR="006C329C" w:rsidRPr="009F2D84">
        <w:rPr>
          <w:i/>
          <w:iCs/>
          <w:sz w:val="22"/>
          <w:szCs w:val="24"/>
        </w:rPr>
        <w:t xml:space="preserve">Phaseouls vulgaris </w:t>
      </w:r>
      <w:r w:rsidR="006C329C" w:rsidRPr="009F2D84">
        <w:rPr>
          <w:sz w:val="22"/>
          <w:szCs w:val="24"/>
        </w:rPr>
        <w:t xml:space="preserve">L. by biochemical and molecular interactions of </w:t>
      </w:r>
      <w:r w:rsidR="006C329C" w:rsidRPr="009F2D84">
        <w:rPr>
          <w:i/>
          <w:iCs/>
          <w:sz w:val="22"/>
          <w:szCs w:val="24"/>
        </w:rPr>
        <w:t xml:space="preserve">Trichoderma harzianum </w:t>
      </w:r>
      <w:r w:rsidR="006C329C" w:rsidRPr="009F2D84">
        <w:rPr>
          <w:sz w:val="22"/>
          <w:szCs w:val="24"/>
        </w:rPr>
        <w:t>transformants overexpressing a chimeric chitinase. Biological Control, 152: 1-15.</w:t>
      </w:r>
    </w:p>
    <w:p w:rsidR="006C329C" w:rsidRPr="009F2D84" w:rsidRDefault="00FA454F" w:rsidP="00BC37C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10</w:t>
      </w:r>
      <w:r w:rsidR="00BC37C4">
        <w:rPr>
          <w:rFonts w:asciiTheme="majorBidi" w:hAnsiTheme="majorBidi" w:cstheme="majorBidi"/>
          <w:color w:val="000000" w:themeColor="text1"/>
          <w:sz w:val="22"/>
          <w:szCs w:val="22"/>
        </w:rPr>
        <w:t>9</w:t>
      </w:r>
      <w:r w:rsidRPr="009F2D84">
        <w:rPr>
          <w:rFonts w:asciiTheme="majorBidi" w:hAnsiTheme="majorBidi" w:cstheme="majorBidi"/>
          <w:color w:val="000000" w:themeColor="text1"/>
          <w:sz w:val="22"/>
          <w:szCs w:val="22"/>
        </w:rPr>
        <w:t xml:space="preserve">- </w:t>
      </w:r>
      <w:r w:rsidR="006C329C" w:rsidRPr="009F2D84">
        <w:rPr>
          <w:rFonts w:asciiTheme="majorBidi" w:hAnsiTheme="majorBidi" w:cstheme="majorBidi"/>
          <w:color w:val="000000" w:themeColor="text1"/>
          <w:sz w:val="22"/>
          <w:szCs w:val="22"/>
        </w:rPr>
        <w:t xml:space="preserve">Eslahi, N., Kowsari, M., Zamani, MR., </w:t>
      </w:r>
      <w:r w:rsidR="006C329C" w:rsidRPr="009F2D84">
        <w:rPr>
          <w:rFonts w:asciiTheme="majorBidi" w:hAnsiTheme="majorBidi" w:cstheme="majorBidi"/>
          <w:b/>
          <w:bCs/>
          <w:color w:val="000000" w:themeColor="text1"/>
          <w:sz w:val="22"/>
          <w:szCs w:val="22"/>
        </w:rPr>
        <w:t>Motallebi, M</w:t>
      </w:r>
      <w:r w:rsidR="006C329C" w:rsidRPr="009F2D84">
        <w:rPr>
          <w:rFonts w:asciiTheme="majorBidi" w:hAnsiTheme="majorBidi" w:cstheme="majorBidi"/>
          <w:color w:val="000000" w:themeColor="text1"/>
          <w:sz w:val="22"/>
          <w:szCs w:val="22"/>
        </w:rPr>
        <w:t xml:space="preserve">. 2020, Correlation study between biochemical and molecular pathways of </w:t>
      </w:r>
      <w:r w:rsidR="006C329C" w:rsidRPr="009F2D84">
        <w:rPr>
          <w:rFonts w:asciiTheme="majorBidi" w:hAnsiTheme="majorBidi" w:cstheme="majorBidi"/>
          <w:i/>
          <w:iCs/>
          <w:color w:val="000000" w:themeColor="text1"/>
          <w:sz w:val="22"/>
          <w:szCs w:val="22"/>
        </w:rPr>
        <w:t>Trichoderma harzianum</w:t>
      </w:r>
      <w:r w:rsidR="006C329C" w:rsidRPr="009F2D84">
        <w:rPr>
          <w:rFonts w:asciiTheme="majorBidi" w:hAnsiTheme="majorBidi" w:cstheme="majorBidi"/>
          <w:color w:val="000000" w:themeColor="text1"/>
          <w:sz w:val="22"/>
          <w:szCs w:val="22"/>
        </w:rPr>
        <w:t xml:space="preserve"> recombinant strains on plant growth and health. </w:t>
      </w:r>
      <w:r w:rsidR="000D50A9" w:rsidRPr="009F2D84">
        <w:rPr>
          <w:rFonts w:asciiTheme="majorBidi" w:hAnsiTheme="majorBidi" w:cstheme="majorBidi"/>
          <w:color w:val="000000" w:themeColor="text1"/>
          <w:sz w:val="22"/>
          <w:szCs w:val="22"/>
        </w:rPr>
        <w:t xml:space="preserve">Journal of Plant growth regulation, </w:t>
      </w:r>
      <w:r w:rsidR="004E1331" w:rsidRPr="009F2D84">
        <w:rPr>
          <w:rFonts w:asciiTheme="majorBidi" w:hAnsiTheme="majorBidi" w:cstheme="majorBidi"/>
          <w:color w:val="000000" w:themeColor="text1"/>
          <w:sz w:val="22"/>
          <w:szCs w:val="22"/>
        </w:rPr>
        <w:t>DOI:</w:t>
      </w:r>
      <w:r w:rsidR="000D50A9" w:rsidRPr="009F2D84">
        <w:rPr>
          <w:rFonts w:asciiTheme="majorBidi" w:hAnsiTheme="majorBidi" w:cstheme="majorBidi"/>
          <w:color w:val="000000" w:themeColor="text1"/>
          <w:sz w:val="22"/>
          <w:szCs w:val="22"/>
        </w:rPr>
        <w:t>10.1007/s00344-021-10396-1.</w:t>
      </w:r>
    </w:p>
    <w:p w:rsidR="006C329C" w:rsidRPr="009F2D84" w:rsidRDefault="00062BBE" w:rsidP="00BC37C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1</w:t>
      </w:r>
      <w:r w:rsidR="00BC37C4">
        <w:rPr>
          <w:rFonts w:asciiTheme="majorBidi" w:hAnsiTheme="majorBidi" w:cstheme="majorBidi"/>
          <w:color w:val="000000" w:themeColor="text1"/>
          <w:sz w:val="22"/>
          <w:szCs w:val="22"/>
        </w:rPr>
        <w:t>10</w:t>
      </w:r>
      <w:r w:rsidRPr="009F2D84">
        <w:rPr>
          <w:rFonts w:asciiTheme="majorBidi" w:hAnsiTheme="majorBidi" w:cstheme="majorBidi"/>
          <w:color w:val="000000" w:themeColor="text1"/>
          <w:sz w:val="22"/>
          <w:szCs w:val="22"/>
        </w:rPr>
        <w:t xml:space="preserve">- </w:t>
      </w:r>
      <w:r w:rsidR="006C329C" w:rsidRPr="009F2D84">
        <w:rPr>
          <w:rFonts w:asciiTheme="majorBidi" w:hAnsiTheme="majorBidi" w:cstheme="majorBidi"/>
          <w:color w:val="000000" w:themeColor="text1"/>
          <w:sz w:val="22"/>
          <w:szCs w:val="22"/>
        </w:rPr>
        <w:t xml:space="preserve">Ataei A., Zamani MR., </w:t>
      </w:r>
      <w:r w:rsidR="006C329C" w:rsidRPr="009F2D84">
        <w:rPr>
          <w:rFonts w:asciiTheme="majorBidi" w:hAnsiTheme="majorBidi" w:cstheme="majorBidi"/>
          <w:b/>
          <w:bCs/>
          <w:color w:val="000000" w:themeColor="text1"/>
          <w:sz w:val="22"/>
          <w:szCs w:val="22"/>
        </w:rPr>
        <w:t>Motallebi M</w:t>
      </w:r>
      <w:r w:rsidR="006C329C" w:rsidRPr="009F2D84">
        <w:rPr>
          <w:rFonts w:asciiTheme="majorBidi" w:hAnsiTheme="majorBidi" w:cstheme="majorBidi"/>
          <w:color w:val="000000" w:themeColor="text1"/>
          <w:sz w:val="22"/>
          <w:szCs w:val="22"/>
        </w:rPr>
        <w:t xml:space="preserve">., Ziaei M., Moghaddassi Jahromi Z. and Shirazi J. 2020. “The effect of a chitin binding domain on the chitinolytic activity of chitinase 42 over </w:t>
      </w:r>
      <w:r w:rsidR="006C329C" w:rsidRPr="009F2D84">
        <w:rPr>
          <w:rFonts w:asciiTheme="majorBidi" w:hAnsiTheme="majorBidi" w:cstheme="majorBidi"/>
          <w:i/>
          <w:iCs/>
          <w:color w:val="000000" w:themeColor="text1"/>
          <w:sz w:val="22"/>
          <w:szCs w:val="22"/>
        </w:rPr>
        <w:t xml:space="preserve">Ephestia kuehniella </w:t>
      </w:r>
      <w:r w:rsidR="006C329C" w:rsidRPr="009F2D84">
        <w:rPr>
          <w:rFonts w:asciiTheme="majorBidi" w:hAnsiTheme="majorBidi" w:cstheme="majorBidi"/>
          <w:color w:val="000000" w:themeColor="text1"/>
          <w:sz w:val="22"/>
          <w:szCs w:val="22"/>
        </w:rPr>
        <w:t xml:space="preserve">larval chitin”. “. Agricultural Biotechnology </w:t>
      </w:r>
      <w:r w:rsidR="000D50A9" w:rsidRPr="009F2D84">
        <w:rPr>
          <w:rFonts w:asciiTheme="majorBidi" w:hAnsiTheme="majorBidi" w:cstheme="majorBidi"/>
          <w:color w:val="000000" w:themeColor="text1"/>
          <w:sz w:val="22"/>
          <w:szCs w:val="22"/>
        </w:rPr>
        <w:t>J</w:t>
      </w:r>
      <w:r w:rsidR="006C329C" w:rsidRPr="009F2D84">
        <w:rPr>
          <w:rFonts w:asciiTheme="majorBidi" w:hAnsiTheme="majorBidi" w:cstheme="majorBidi"/>
          <w:color w:val="000000" w:themeColor="text1"/>
          <w:sz w:val="22"/>
          <w:szCs w:val="22"/>
        </w:rPr>
        <w:t xml:space="preserve">ournal. </w:t>
      </w:r>
      <w:r w:rsidR="000D50A9" w:rsidRPr="009F2D84">
        <w:rPr>
          <w:rFonts w:asciiTheme="majorBidi" w:hAnsiTheme="majorBidi" w:cstheme="majorBidi"/>
          <w:color w:val="000000" w:themeColor="text1"/>
          <w:sz w:val="22"/>
          <w:szCs w:val="22"/>
        </w:rPr>
        <w:t>DOI:10.22084/ab.2020.18255.1401.</w:t>
      </w:r>
    </w:p>
    <w:p w:rsidR="00327644" w:rsidRPr="00327644" w:rsidRDefault="00062BBE" w:rsidP="00327644">
      <w:pPr>
        <w:autoSpaceDE w:val="0"/>
        <w:autoSpaceDN w:val="0"/>
        <w:bidi w:val="0"/>
        <w:adjustRightInd w:val="0"/>
        <w:spacing w:before="120" w:line="360" w:lineRule="auto"/>
        <w:ind w:left="425" w:hanging="425"/>
        <w:mirrorIndents/>
        <w:rPr>
          <w:rFonts w:asciiTheme="majorBidi" w:hAnsiTheme="majorBidi" w:cstheme="majorBidi"/>
          <w:color w:val="212121"/>
          <w:kern w:val="36"/>
          <w:sz w:val="22"/>
          <w:szCs w:val="22"/>
        </w:rPr>
      </w:pPr>
      <w:r w:rsidRPr="009F2D84">
        <w:rPr>
          <w:rFonts w:asciiTheme="majorBidi" w:hAnsiTheme="majorBidi" w:cstheme="majorBidi"/>
          <w:color w:val="000000" w:themeColor="text1"/>
          <w:sz w:val="22"/>
          <w:szCs w:val="22"/>
        </w:rPr>
        <w:t>1</w:t>
      </w:r>
      <w:r w:rsidR="00BC37C4">
        <w:rPr>
          <w:rFonts w:asciiTheme="majorBidi" w:hAnsiTheme="majorBidi" w:cstheme="majorBidi"/>
          <w:color w:val="000000" w:themeColor="text1"/>
          <w:sz w:val="22"/>
          <w:szCs w:val="22"/>
        </w:rPr>
        <w:t>11</w:t>
      </w:r>
      <w:r w:rsidRPr="009F2D84">
        <w:rPr>
          <w:rFonts w:asciiTheme="majorBidi" w:hAnsiTheme="majorBidi" w:cstheme="majorBidi"/>
          <w:color w:val="000000" w:themeColor="text1"/>
          <w:sz w:val="22"/>
          <w:szCs w:val="22"/>
        </w:rPr>
        <w:t>-</w:t>
      </w:r>
      <w:r w:rsidR="00327644">
        <w:rPr>
          <w:rFonts w:asciiTheme="majorBidi" w:hAnsiTheme="majorBidi" w:cstheme="majorBidi"/>
          <w:color w:val="000000" w:themeColor="text1"/>
          <w:sz w:val="22"/>
          <w:szCs w:val="22"/>
        </w:rPr>
        <w:t xml:space="preserve"> </w:t>
      </w:r>
      <w:r w:rsidR="00327644">
        <w:t xml:space="preserve">Fakhraei M.M., Motallebi Azar A., Salehi H., Mahna N, </w:t>
      </w:r>
      <w:r w:rsidR="00327644" w:rsidRPr="00F30D1F">
        <w:rPr>
          <w:b/>
          <w:bCs/>
        </w:rPr>
        <w:t>Motallebi M</w:t>
      </w:r>
      <w:r w:rsidR="00327644">
        <w:t>., 2021, “Effect of the type of inoculation medium on chimeric chitinase gene transfer to lisianthus (Eustoma grandiflorum [Raf.] Shinn) for resistance to the fungal disease Fusarium solani” Flower and Ornamental Plants, 6(2): 147-164</w:t>
      </w:r>
    </w:p>
    <w:p w:rsidR="00327644" w:rsidRDefault="00062BBE" w:rsidP="0032764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 xml:space="preserve"> 11</w:t>
      </w:r>
      <w:r w:rsidR="00BC37C4">
        <w:rPr>
          <w:rFonts w:asciiTheme="majorBidi" w:hAnsiTheme="majorBidi" w:cstheme="majorBidi"/>
          <w:color w:val="000000" w:themeColor="text1"/>
          <w:sz w:val="22"/>
          <w:szCs w:val="22"/>
        </w:rPr>
        <w:t>2</w:t>
      </w:r>
      <w:r w:rsidRPr="009F2D84">
        <w:rPr>
          <w:rFonts w:asciiTheme="majorBidi" w:hAnsiTheme="majorBidi" w:cstheme="majorBidi"/>
          <w:color w:val="000000" w:themeColor="text1"/>
          <w:sz w:val="22"/>
          <w:szCs w:val="22"/>
        </w:rPr>
        <w:t xml:space="preserve">- </w:t>
      </w:r>
      <w:r w:rsidR="002B00FB" w:rsidRPr="009F2D84">
        <w:rPr>
          <w:rFonts w:asciiTheme="majorBidi" w:hAnsiTheme="majorBidi" w:cstheme="majorBidi"/>
          <w:color w:val="000000" w:themeColor="text1"/>
          <w:sz w:val="22"/>
          <w:szCs w:val="22"/>
        </w:rPr>
        <w:t xml:space="preserve">Shiehbeiki Sh. </w:t>
      </w:r>
      <w:r w:rsidR="002B00FB" w:rsidRPr="0040539A">
        <w:rPr>
          <w:rFonts w:asciiTheme="majorBidi" w:hAnsiTheme="majorBidi" w:cstheme="majorBidi"/>
          <w:b/>
          <w:bCs/>
          <w:color w:val="000000" w:themeColor="text1"/>
          <w:sz w:val="22"/>
          <w:szCs w:val="22"/>
        </w:rPr>
        <w:t>Motallebi M</w:t>
      </w:r>
      <w:r w:rsidR="002B00FB" w:rsidRPr="009F2D84">
        <w:rPr>
          <w:rFonts w:asciiTheme="majorBidi" w:hAnsiTheme="majorBidi" w:cstheme="majorBidi"/>
          <w:color w:val="000000" w:themeColor="text1"/>
          <w:sz w:val="22"/>
          <w:szCs w:val="22"/>
        </w:rPr>
        <w:t>., Zamani MR. and Jourabchi E. 2021. “Evalution of antifungal activity</w:t>
      </w:r>
      <w:r w:rsidR="00460019">
        <w:rPr>
          <w:rFonts w:asciiTheme="majorBidi" w:hAnsiTheme="majorBidi" w:cstheme="majorBidi"/>
          <w:color w:val="000000" w:themeColor="text1"/>
          <w:sz w:val="22"/>
          <w:szCs w:val="22"/>
        </w:rPr>
        <w:t xml:space="preserve"> </w:t>
      </w:r>
      <w:r w:rsidR="002B00FB" w:rsidRPr="009F2D84">
        <w:rPr>
          <w:rFonts w:asciiTheme="majorBidi" w:hAnsiTheme="majorBidi" w:cstheme="majorBidi"/>
          <w:color w:val="000000" w:themeColor="text1"/>
          <w:sz w:val="22"/>
          <w:szCs w:val="22"/>
        </w:rPr>
        <w:t xml:space="preserve">of Defensin (Tfgd2) using its heterologous expression in </w:t>
      </w:r>
      <w:r w:rsidR="002B00FB" w:rsidRPr="009F2D84">
        <w:rPr>
          <w:rFonts w:asciiTheme="majorBidi" w:hAnsiTheme="majorBidi" w:cstheme="majorBidi"/>
          <w:i/>
          <w:iCs/>
          <w:color w:val="000000" w:themeColor="text1"/>
          <w:sz w:val="22"/>
          <w:szCs w:val="22"/>
        </w:rPr>
        <w:t>E. coli</w:t>
      </w:r>
      <w:r w:rsidR="002B00FB" w:rsidRPr="009F2D84">
        <w:rPr>
          <w:rFonts w:asciiTheme="majorBidi" w:hAnsiTheme="majorBidi" w:cstheme="majorBidi"/>
          <w:color w:val="000000" w:themeColor="text1"/>
          <w:sz w:val="22"/>
          <w:szCs w:val="22"/>
        </w:rPr>
        <w:t>.” Jurnal of Genetic resources. 7(1): 116-124.</w:t>
      </w:r>
    </w:p>
    <w:p w:rsidR="00C82F07" w:rsidRDefault="00062BBE" w:rsidP="00BC37C4">
      <w:pPr>
        <w:bidi w:val="0"/>
        <w:spacing w:before="120" w:line="360" w:lineRule="auto"/>
        <w:ind w:left="425" w:hanging="425"/>
        <w:rPr>
          <w:rFonts w:asciiTheme="majorBidi" w:hAnsiTheme="majorBidi" w:cstheme="majorBidi"/>
          <w:color w:val="000000" w:themeColor="text1"/>
          <w:sz w:val="22"/>
          <w:szCs w:val="22"/>
        </w:rPr>
      </w:pPr>
      <w:r w:rsidRPr="009F2D84">
        <w:rPr>
          <w:rFonts w:asciiTheme="majorBidi" w:hAnsiTheme="majorBidi" w:cstheme="majorBidi"/>
          <w:color w:val="000000" w:themeColor="text1"/>
          <w:sz w:val="22"/>
          <w:szCs w:val="22"/>
        </w:rPr>
        <w:t>11</w:t>
      </w:r>
      <w:r w:rsidR="00BC37C4">
        <w:rPr>
          <w:rFonts w:asciiTheme="majorBidi" w:hAnsiTheme="majorBidi" w:cstheme="majorBidi"/>
          <w:color w:val="000000" w:themeColor="text1"/>
          <w:sz w:val="22"/>
          <w:szCs w:val="22"/>
        </w:rPr>
        <w:t>3</w:t>
      </w:r>
      <w:r w:rsidRPr="009F2D84">
        <w:rPr>
          <w:rFonts w:asciiTheme="majorBidi" w:hAnsiTheme="majorBidi" w:cstheme="majorBidi"/>
          <w:color w:val="000000" w:themeColor="text1"/>
          <w:sz w:val="22"/>
          <w:szCs w:val="22"/>
        </w:rPr>
        <w:t>- Javaheri Safa Z., Olya A., Zamani M</w:t>
      </w:r>
      <w:r w:rsidR="0040539A">
        <w:rPr>
          <w:rFonts w:asciiTheme="majorBidi" w:hAnsiTheme="majorBidi" w:cstheme="majorBidi"/>
          <w:color w:val="000000" w:themeColor="text1"/>
          <w:sz w:val="22"/>
          <w:szCs w:val="22"/>
        </w:rPr>
        <w:t>.</w:t>
      </w:r>
      <w:r w:rsidRPr="009F2D84">
        <w:rPr>
          <w:rFonts w:asciiTheme="majorBidi" w:hAnsiTheme="majorBidi" w:cstheme="majorBidi"/>
          <w:color w:val="000000" w:themeColor="text1"/>
          <w:sz w:val="22"/>
          <w:szCs w:val="22"/>
        </w:rPr>
        <w:t xml:space="preserve">R., </w:t>
      </w:r>
      <w:r w:rsidRPr="0040539A">
        <w:rPr>
          <w:rFonts w:asciiTheme="majorBidi" w:hAnsiTheme="majorBidi" w:cstheme="majorBidi"/>
          <w:b/>
          <w:bCs/>
          <w:color w:val="000000" w:themeColor="text1"/>
          <w:sz w:val="22"/>
          <w:szCs w:val="22"/>
        </w:rPr>
        <w:t>Motallebi M</w:t>
      </w:r>
      <w:r w:rsidRPr="009F2D84">
        <w:rPr>
          <w:rFonts w:asciiTheme="majorBidi" w:hAnsiTheme="majorBidi" w:cstheme="majorBidi"/>
          <w:color w:val="000000" w:themeColor="text1"/>
          <w:sz w:val="22"/>
          <w:szCs w:val="22"/>
        </w:rPr>
        <w:t>., Khalili R., Haghbeen K., and Aminzadeh S. 2021. “Biodegradation of cyanide to ammonia and carbon dioxide by an industrially valuable enzyme from the newly isolated Enterobacter ZS.” Journal of Environmental Science and Health, part A., 56(10): 1131-1137.</w:t>
      </w:r>
    </w:p>
    <w:p w:rsidR="002C291B" w:rsidRDefault="00831C3E" w:rsidP="00BC37C4">
      <w:pPr>
        <w:bidi w:val="0"/>
        <w:spacing w:before="120" w:line="360" w:lineRule="auto"/>
        <w:ind w:left="425" w:hanging="425"/>
        <w:mirrorIndents/>
        <w:rPr>
          <w:rFonts w:ascii="Segoe UI" w:hAnsi="Segoe UI" w:cs="Segoe UI"/>
          <w:color w:val="333333"/>
          <w:shd w:val="clear" w:color="auto" w:fill="FCFCFC"/>
        </w:rPr>
      </w:pPr>
      <w:r>
        <w:rPr>
          <w:rFonts w:asciiTheme="majorBidi" w:hAnsiTheme="majorBidi" w:cstheme="majorBidi"/>
          <w:color w:val="000000" w:themeColor="text1"/>
          <w:sz w:val="22"/>
          <w:szCs w:val="22"/>
        </w:rPr>
        <w:t>11</w:t>
      </w:r>
      <w:r w:rsidR="00BC37C4">
        <w:rPr>
          <w:rFonts w:asciiTheme="majorBidi" w:hAnsiTheme="majorBidi" w:cstheme="majorBidi"/>
          <w:color w:val="000000" w:themeColor="text1"/>
          <w:sz w:val="22"/>
          <w:szCs w:val="22"/>
        </w:rPr>
        <w:t>4</w:t>
      </w:r>
      <w:r w:rsidRPr="002C291B">
        <w:rPr>
          <w:rFonts w:asciiTheme="majorBidi" w:hAnsiTheme="majorBidi" w:cstheme="majorBidi"/>
          <w:color w:val="000000" w:themeColor="text1"/>
          <w:sz w:val="22"/>
          <w:szCs w:val="22"/>
        </w:rPr>
        <w:t>-</w:t>
      </w:r>
      <w:r w:rsidR="002C291B" w:rsidRPr="002C291B">
        <w:rPr>
          <w:rFonts w:asciiTheme="majorBidi" w:hAnsiTheme="majorBidi" w:cstheme="majorBidi"/>
          <w:color w:val="000000" w:themeColor="text1"/>
          <w:sz w:val="22"/>
          <w:szCs w:val="22"/>
        </w:rPr>
        <w:t xml:space="preserve"> </w:t>
      </w:r>
      <w:hyperlink r:id="rId13" w:anchor="auth-Negin-Eslahi" w:history="1">
        <w:r w:rsidR="002C291B" w:rsidRPr="008C0823">
          <w:rPr>
            <w:rFonts w:cs="Times New Roman"/>
            <w:color w:val="000000" w:themeColor="text1"/>
            <w:sz w:val="22"/>
            <w:szCs w:val="22"/>
          </w:rPr>
          <w:t>Eslahi</w:t>
        </w:r>
      </w:hyperlink>
      <w:r w:rsidR="002C291B" w:rsidRPr="008C0823">
        <w:rPr>
          <w:rFonts w:cs="Times New Roman"/>
          <w:color w:val="000000" w:themeColor="text1"/>
          <w:sz w:val="22"/>
          <w:szCs w:val="22"/>
        </w:rPr>
        <w:t xml:space="preserve"> N,  </w:t>
      </w:r>
      <w:hyperlink r:id="rId14" w:anchor="auth-Mojegan-Kowsari" w:history="1">
        <w:r w:rsidR="002C291B" w:rsidRPr="008C0823">
          <w:rPr>
            <w:rFonts w:cs="Times New Roman"/>
            <w:color w:val="000000" w:themeColor="text1"/>
            <w:sz w:val="22"/>
            <w:szCs w:val="22"/>
          </w:rPr>
          <w:t xml:space="preserve"> Kowsari</w:t>
        </w:r>
      </w:hyperlink>
      <w:r w:rsidR="002C291B" w:rsidRPr="008C0823">
        <w:rPr>
          <w:rFonts w:cs="Times New Roman"/>
          <w:color w:val="000000" w:themeColor="text1"/>
          <w:sz w:val="22"/>
          <w:szCs w:val="22"/>
        </w:rPr>
        <w:t xml:space="preserve"> M, </w:t>
      </w:r>
      <w:hyperlink r:id="rId15" w:anchor="auth-Mohammad_Reza-Zamani" w:history="1">
        <w:r w:rsidR="002C291B" w:rsidRPr="008C0823">
          <w:rPr>
            <w:rFonts w:cs="Times New Roman"/>
            <w:color w:val="000000" w:themeColor="text1"/>
            <w:sz w:val="22"/>
            <w:szCs w:val="22"/>
          </w:rPr>
          <w:t xml:space="preserve"> Zamani</w:t>
        </w:r>
      </w:hyperlink>
      <w:r w:rsidR="002C291B" w:rsidRPr="008C0823">
        <w:rPr>
          <w:rFonts w:cs="Times New Roman"/>
          <w:color w:val="000000" w:themeColor="text1"/>
          <w:sz w:val="22"/>
          <w:szCs w:val="22"/>
        </w:rPr>
        <w:t xml:space="preserve"> M.R and </w:t>
      </w:r>
      <w:hyperlink r:id="rId16" w:anchor="auth-Mostafa-Motallebi" w:history="1">
        <w:r w:rsidR="002C291B" w:rsidRPr="008C0823">
          <w:rPr>
            <w:rFonts w:cs="Times New Roman"/>
            <w:b/>
            <w:bCs/>
            <w:color w:val="000000" w:themeColor="text1"/>
            <w:sz w:val="22"/>
            <w:szCs w:val="22"/>
          </w:rPr>
          <w:t>Motallebi</w:t>
        </w:r>
      </w:hyperlink>
      <w:r w:rsidR="002C291B" w:rsidRPr="008C0823">
        <w:rPr>
          <w:rFonts w:cs="Times New Roman"/>
          <w:b/>
          <w:bCs/>
          <w:color w:val="000000" w:themeColor="text1"/>
          <w:sz w:val="22"/>
          <w:szCs w:val="22"/>
        </w:rPr>
        <w:t xml:space="preserve"> M</w:t>
      </w:r>
      <w:r w:rsidR="002C291B" w:rsidRPr="008C0823">
        <w:rPr>
          <w:rFonts w:cs="Times New Roman"/>
          <w:color w:val="000000" w:themeColor="text1"/>
          <w:sz w:val="22"/>
          <w:szCs w:val="22"/>
        </w:rPr>
        <w:t xml:space="preserve">. </w:t>
      </w:r>
      <w:r w:rsidR="002C291B" w:rsidRPr="008C0823">
        <w:rPr>
          <w:rFonts w:cs="Times New Roman"/>
          <w:sz w:val="22"/>
          <w:szCs w:val="22"/>
        </w:rPr>
        <w:t>202</w:t>
      </w:r>
      <w:r w:rsidR="006B178E">
        <w:rPr>
          <w:rFonts w:cs="Times New Roman"/>
          <w:sz w:val="22"/>
          <w:szCs w:val="22"/>
        </w:rPr>
        <w:t>1</w:t>
      </w:r>
      <w:r w:rsidR="002C291B" w:rsidRPr="008C0823">
        <w:rPr>
          <w:rFonts w:cs="Times New Roman"/>
          <w:sz w:val="22"/>
          <w:szCs w:val="22"/>
        </w:rPr>
        <w:t>. “</w:t>
      </w:r>
      <w:r w:rsidR="002C291B" w:rsidRPr="008C0823">
        <w:rPr>
          <w:rFonts w:asciiTheme="majorBidi" w:hAnsiTheme="majorBidi" w:cstheme="majorBidi"/>
          <w:color w:val="333333"/>
          <w:kern w:val="36"/>
          <w:sz w:val="22"/>
          <w:szCs w:val="22"/>
        </w:rPr>
        <w:t>Correlation Study Between Biochemical and Molecular Pathways of </w:t>
      </w:r>
      <w:r w:rsidR="002C291B" w:rsidRPr="008C0823">
        <w:rPr>
          <w:rFonts w:asciiTheme="majorBidi" w:hAnsiTheme="majorBidi" w:cstheme="majorBidi"/>
          <w:i/>
          <w:iCs/>
          <w:color w:val="333333"/>
          <w:kern w:val="36"/>
          <w:sz w:val="22"/>
          <w:szCs w:val="22"/>
        </w:rPr>
        <w:t>Trichoderma harzianum</w:t>
      </w:r>
      <w:r w:rsidR="002C291B" w:rsidRPr="008C0823">
        <w:rPr>
          <w:rFonts w:asciiTheme="majorBidi" w:hAnsiTheme="majorBidi" w:cstheme="majorBidi"/>
          <w:color w:val="333333"/>
          <w:kern w:val="36"/>
          <w:sz w:val="22"/>
          <w:szCs w:val="22"/>
        </w:rPr>
        <w:t> Recombinant Strains on Plant Growth and Health</w:t>
      </w:r>
      <w:r w:rsidR="0040539A" w:rsidRPr="008C0823">
        <w:rPr>
          <w:rFonts w:asciiTheme="majorBidi" w:hAnsiTheme="majorBidi" w:cstheme="majorBidi"/>
          <w:color w:val="000000" w:themeColor="text1"/>
          <w:kern w:val="36"/>
          <w:sz w:val="22"/>
          <w:szCs w:val="22"/>
        </w:rPr>
        <w:t xml:space="preserve">” </w:t>
      </w:r>
      <w:hyperlink r:id="rId17" w:history="1">
        <w:r w:rsidR="00AA69D4" w:rsidRPr="008C0823">
          <w:rPr>
            <w:rFonts w:asciiTheme="majorBidi" w:hAnsiTheme="majorBidi" w:cstheme="majorBidi"/>
            <w:color w:val="000000" w:themeColor="text1"/>
            <w:sz w:val="22"/>
            <w:szCs w:val="22"/>
            <w:shd w:val="clear" w:color="auto" w:fill="FCFCFC"/>
          </w:rPr>
          <w:t>Journal of Plant Growth Regulation</w:t>
        </w:r>
      </w:hyperlink>
      <w:r w:rsidR="00AA69D4" w:rsidRPr="008C0823">
        <w:rPr>
          <w:rFonts w:asciiTheme="majorBidi" w:hAnsiTheme="majorBidi" w:cstheme="majorBidi"/>
          <w:color w:val="000000" w:themeColor="text1"/>
          <w:sz w:val="22"/>
          <w:szCs w:val="22"/>
        </w:rPr>
        <w:t>.,</w:t>
      </w:r>
      <w:r w:rsidR="00AA69D4" w:rsidRPr="008C0823">
        <w:rPr>
          <w:rFonts w:asciiTheme="majorBidi" w:hAnsiTheme="majorBidi" w:cstheme="majorBidi"/>
          <w:color w:val="333333"/>
          <w:kern w:val="36"/>
          <w:sz w:val="22"/>
          <w:szCs w:val="22"/>
        </w:rPr>
        <w:t xml:space="preserve"> </w:t>
      </w:r>
      <w:r w:rsidR="0040539A" w:rsidRPr="008C0823">
        <w:rPr>
          <w:rFonts w:asciiTheme="majorBidi" w:hAnsiTheme="majorBidi" w:cstheme="majorBidi"/>
          <w:color w:val="333333"/>
          <w:kern w:val="36"/>
          <w:sz w:val="22"/>
          <w:szCs w:val="22"/>
        </w:rPr>
        <w:t xml:space="preserve">41: </w:t>
      </w:r>
      <w:r w:rsidR="0040539A" w:rsidRPr="008C0823">
        <w:rPr>
          <w:rFonts w:ascii="Segoe UI" w:hAnsi="Segoe UI" w:cs="Segoe UI"/>
          <w:color w:val="333333"/>
          <w:sz w:val="22"/>
          <w:szCs w:val="22"/>
          <w:shd w:val="clear" w:color="auto" w:fill="FCFCFC"/>
        </w:rPr>
        <w:t xml:space="preserve">1561–1577. </w:t>
      </w:r>
      <w:hyperlink r:id="rId18" w:history="1">
        <w:r w:rsidR="0040539A" w:rsidRPr="008C0823">
          <w:rPr>
            <w:rFonts w:ascii="Segoe UI" w:hAnsi="Segoe UI" w:cs="Segoe UI"/>
            <w:color w:val="000000" w:themeColor="text1"/>
            <w:sz w:val="22"/>
            <w:szCs w:val="22"/>
            <w:shd w:val="clear" w:color="auto" w:fill="FCFCFC"/>
          </w:rPr>
          <w:t>D</w:t>
        </w:r>
        <w:r w:rsidR="008C0823">
          <w:rPr>
            <w:rStyle w:val="Hyperlink"/>
            <w:rFonts w:ascii="Segoe UI" w:hAnsi="Segoe UI" w:cs="Segoe UI"/>
            <w:color w:val="000000" w:themeColor="text1"/>
            <w:sz w:val="22"/>
            <w:szCs w:val="22"/>
            <w:u w:val="none"/>
            <w:shd w:val="clear" w:color="auto" w:fill="FCFCFC"/>
          </w:rPr>
          <w:t xml:space="preserve">oi: </w:t>
        </w:r>
        <w:r w:rsidR="0040539A" w:rsidRPr="008C0823">
          <w:rPr>
            <w:rStyle w:val="Hyperlink"/>
            <w:rFonts w:ascii="Segoe UI" w:hAnsi="Segoe UI" w:cs="Segoe UI"/>
            <w:color w:val="000000" w:themeColor="text1"/>
            <w:sz w:val="22"/>
            <w:szCs w:val="22"/>
            <w:u w:val="none"/>
            <w:shd w:val="clear" w:color="auto" w:fill="FCFCFC"/>
          </w:rPr>
          <w:t>10.1007/s00344-021-10396-1</w:t>
        </w:r>
      </w:hyperlink>
    </w:p>
    <w:p w:rsidR="00327644" w:rsidRPr="009F2D84" w:rsidRDefault="0040539A" w:rsidP="00327644">
      <w:pPr>
        <w:bidi w:val="0"/>
        <w:spacing w:before="120" w:line="360" w:lineRule="auto"/>
        <w:ind w:left="425" w:hanging="425"/>
        <w:rPr>
          <w:rFonts w:asciiTheme="majorBidi" w:hAnsiTheme="majorBidi" w:cstheme="majorBidi"/>
          <w:color w:val="000000" w:themeColor="text1"/>
          <w:sz w:val="22"/>
          <w:szCs w:val="22"/>
        </w:rPr>
      </w:pPr>
      <w:r w:rsidRPr="008C0823">
        <w:rPr>
          <w:rFonts w:asciiTheme="majorBidi" w:hAnsiTheme="majorBidi" w:cstheme="majorBidi"/>
          <w:color w:val="333333"/>
          <w:sz w:val="22"/>
          <w:szCs w:val="22"/>
          <w:shd w:val="clear" w:color="auto" w:fill="FCFCFC"/>
        </w:rPr>
        <w:lastRenderedPageBreak/>
        <w:t>11</w:t>
      </w:r>
      <w:r w:rsidR="00BC37C4">
        <w:rPr>
          <w:rFonts w:asciiTheme="majorBidi" w:hAnsiTheme="majorBidi" w:cstheme="majorBidi"/>
          <w:color w:val="333333"/>
          <w:sz w:val="22"/>
          <w:szCs w:val="22"/>
          <w:shd w:val="clear" w:color="auto" w:fill="FCFCFC"/>
        </w:rPr>
        <w:t>5</w:t>
      </w:r>
      <w:r w:rsidRPr="008C0823">
        <w:rPr>
          <w:rFonts w:asciiTheme="majorBidi" w:hAnsiTheme="majorBidi" w:cstheme="majorBidi"/>
          <w:color w:val="333333"/>
          <w:sz w:val="22"/>
          <w:szCs w:val="22"/>
          <w:shd w:val="clear" w:color="auto" w:fill="FCFCFC"/>
        </w:rPr>
        <w:t>-</w:t>
      </w:r>
      <w:r w:rsidR="000351B0">
        <w:rPr>
          <w:rFonts w:asciiTheme="majorBidi" w:hAnsiTheme="majorBidi" w:cstheme="majorBidi"/>
          <w:color w:val="333333"/>
          <w:sz w:val="22"/>
          <w:szCs w:val="22"/>
          <w:shd w:val="clear" w:color="auto" w:fill="FCFCFC"/>
        </w:rPr>
        <w:t xml:space="preserve"> </w:t>
      </w:r>
      <w:r w:rsidR="00637522">
        <w:t xml:space="preserve"> </w:t>
      </w:r>
      <w:r w:rsidR="00327644" w:rsidRPr="009F2D84">
        <w:rPr>
          <w:rFonts w:asciiTheme="majorBidi" w:hAnsiTheme="majorBidi" w:cstheme="majorBidi"/>
          <w:color w:val="000000" w:themeColor="text1"/>
          <w:sz w:val="22"/>
          <w:szCs w:val="22"/>
        </w:rPr>
        <w:t xml:space="preserve">Eslahi, N., Kowsari, </w:t>
      </w:r>
      <w:r w:rsidR="00327644" w:rsidRPr="00460019">
        <w:rPr>
          <w:rFonts w:asciiTheme="majorBidi" w:hAnsiTheme="majorBidi" w:cstheme="majorBidi"/>
          <w:color w:val="000000" w:themeColor="text1"/>
          <w:sz w:val="22"/>
          <w:szCs w:val="22"/>
        </w:rPr>
        <w:t>M.,</w:t>
      </w:r>
      <w:r w:rsidR="00327644" w:rsidRPr="0040539A">
        <w:rPr>
          <w:rFonts w:asciiTheme="majorBidi" w:hAnsiTheme="majorBidi" w:cstheme="majorBidi"/>
          <w:b/>
          <w:bCs/>
          <w:color w:val="000000" w:themeColor="text1"/>
          <w:sz w:val="22"/>
          <w:szCs w:val="22"/>
        </w:rPr>
        <w:t xml:space="preserve"> </w:t>
      </w:r>
      <w:r w:rsidR="00327644" w:rsidRPr="00460019">
        <w:rPr>
          <w:rFonts w:asciiTheme="majorBidi" w:hAnsiTheme="majorBidi" w:cstheme="majorBidi"/>
          <w:b/>
          <w:bCs/>
          <w:color w:val="000000" w:themeColor="text1"/>
          <w:sz w:val="22"/>
          <w:szCs w:val="22"/>
        </w:rPr>
        <w:t>Motallebi, M</w:t>
      </w:r>
      <w:r w:rsidR="00327644" w:rsidRPr="009F2D84">
        <w:rPr>
          <w:rFonts w:asciiTheme="majorBidi" w:hAnsiTheme="majorBidi" w:cstheme="majorBidi"/>
          <w:color w:val="000000" w:themeColor="text1"/>
          <w:sz w:val="22"/>
          <w:szCs w:val="22"/>
        </w:rPr>
        <w:t xml:space="preserve">., Zamani, MR. 2021. “The profile change of defense pathways in </w:t>
      </w:r>
      <w:r w:rsidR="00327644" w:rsidRPr="009F2D84">
        <w:rPr>
          <w:rFonts w:asciiTheme="majorBidi" w:hAnsiTheme="majorBidi" w:cstheme="majorBidi"/>
          <w:i/>
          <w:iCs/>
          <w:color w:val="000000" w:themeColor="text1"/>
          <w:sz w:val="22"/>
          <w:szCs w:val="22"/>
        </w:rPr>
        <w:t xml:space="preserve">Phaseouls vulgaris </w:t>
      </w:r>
      <w:r w:rsidR="00327644" w:rsidRPr="009F2D84">
        <w:rPr>
          <w:rFonts w:asciiTheme="majorBidi" w:hAnsiTheme="majorBidi" w:cstheme="majorBidi"/>
          <w:color w:val="000000" w:themeColor="text1"/>
          <w:sz w:val="22"/>
          <w:szCs w:val="22"/>
        </w:rPr>
        <w:t xml:space="preserve">L. by biochemical and molecular interactions of </w:t>
      </w:r>
      <w:r w:rsidR="00327644" w:rsidRPr="009F2D84">
        <w:rPr>
          <w:rFonts w:asciiTheme="majorBidi" w:hAnsiTheme="majorBidi" w:cstheme="majorBidi"/>
          <w:i/>
          <w:iCs/>
          <w:color w:val="000000" w:themeColor="text1"/>
          <w:sz w:val="22"/>
          <w:szCs w:val="22"/>
        </w:rPr>
        <w:t xml:space="preserve">Trichoderma harzianum </w:t>
      </w:r>
      <w:r w:rsidR="00327644" w:rsidRPr="009F2D84">
        <w:rPr>
          <w:rFonts w:asciiTheme="majorBidi" w:hAnsiTheme="majorBidi" w:cstheme="majorBidi"/>
          <w:color w:val="000000" w:themeColor="text1"/>
          <w:sz w:val="22"/>
          <w:szCs w:val="22"/>
        </w:rPr>
        <w:t>transformants overexpressing a chimeric chitinase.” Biological Control, 152, 1-15.</w:t>
      </w:r>
    </w:p>
    <w:p w:rsidR="00327644" w:rsidRDefault="00327644" w:rsidP="00BC37C4">
      <w:pPr>
        <w:autoSpaceDE w:val="0"/>
        <w:autoSpaceDN w:val="0"/>
        <w:bidi w:val="0"/>
        <w:adjustRightInd w:val="0"/>
        <w:spacing w:before="120" w:line="360" w:lineRule="auto"/>
        <w:ind w:left="425" w:hanging="425"/>
        <w:mirrorIndents/>
      </w:pPr>
    </w:p>
    <w:p w:rsidR="00F30D1F" w:rsidRDefault="006D62C9" w:rsidP="00F30D1F">
      <w:pPr>
        <w:bidi w:val="0"/>
        <w:spacing w:before="120" w:line="360" w:lineRule="auto"/>
        <w:ind w:left="425" w:hanging="425"/>
      </w:pPr>
      <w:r>
        <w:rPr>
          <w:rFonts w:ascii="Segoe UI" w:hAnsi="Segoe UI" w:cs="Segoe UI"/>
          <w:color w:val="333333"/>
          <w:shd w:val="clear" w:color="auto" w:fill="FCFCFC"/>
        </w:rPr>
        <w:t>11</w:t>
      </w:r>
      <w:r w:rsidR="00BC37C4">
        <w:rPr>
          <w:rFonts w:ascii="Segoe UI" w:hAnsi="Segoe UI" w:cs="Segoe UI"/>
          <w:color w:val="333333"/>
          <w:shd w:val="clear" w:color="auto" w:fill="FCFCFC"/>
        </w:rPr>
        <w:t>6</w:t>
      </w:r>
      <w:r>
        <w:rPr>
          <w:rFonts w:ascii="Segoe UI" w:hAnsi="Segoe UI" w:cs="Segoe UI"/>
          <w:color w:val="333333"/>
          <w:shd w:val="clear" w:color="auto" w:fill="FCFCFC"/>
        </w:rPr>
        <w:t xml:space="preserve">- </w:t>
      </w:r>
      <w:r w:rsidR="00F30D1F">
        <w:t xml:space="preserve">Mahmoodian S, </w:t>
      </w:r>
      <w:r w:rsidR="00F30D1F" w:rsidRPr="009F2D84">
        <w:rPr>
          <w:rFonts w:asciiTheme="majorBidi" w:hAnsiTheme="majorBidi" w:cstheme="majorBidi"/>
          <w:color w:val="000000" w:themeColor="text1"/>
          <w:sz w:val="22"/>
          <w:szCs w:val="22"/>
        </w:rPr>
        <w:t xml:space="preserve">Kowsari, </w:t>
      </w:r>
      <w:r w:rsidR="00F30D1F" w:rsidRPr="00AA69D4">
        <w:rPr>
          <w:rFonts w:asciiTheme="majorBidi" w:hAnsiTheme="majorBidi" w:cstheme="majorBidi"/>
          <w:color w:val="000000" w:themeColor="text1"/>
          <w:sz w:val="22"/>
          <w:szCs w:val="22"/>
        </w:rPr>
        <w:t>M.,</w:t>
      </w:r>
      <w:r w:rsidR="00F30D1F" w:rsidRPr="0040539A">
        <w:rPr>
          <w:rFonts w:asciiTheme="majorBidi" w:hAnsiTheme="majorBidi" w:cstheme="majorBidi"/>
          <w:b/>
          <w:bCs/>
          <w:color w:val="000000" w:themeColor="text1"/>
          <w:sz w:val="22"/>
          <w:szCs w:val="22"/>
        </w:rPr>
        <w:t xml:space="preserve"> Motallebi</w:t>
      </w:r>
      <w:r w:rsidR="00F30D1F" w:rsidRPr="009F2D84">
        <w:rPr>
          <w:rFonts w:asciiTheme="majorBidi" w:hAnsiTheme="majorBidi" w:cstheme="majorBidi"/>
          <w:color w:val="000000" w:themeColor="text1"/>
          <w:sz w:val="22"/>
          <w:szCs w:val="22"/>
        </w:rPr>
        <w:t xml:space="preserve">, </w:t>
      </w:r>
      <w:r w:rsidR="00F30D1F" w:rsidRPr="00AA69D4">
        <w:rPr>
          <w:rFonts w:asciiTheme="majorBidi" w:hAnsiTheme="majorBidi" w:cstheme="majorBidi"/>
          <w:b/>
          <w:bCs/>
          <w:color w:val="000000" w:themeColor="text1"/>
          <w:sz w:val="22"/>
          <w:szCs w:val="22"/>
        </w:rPr>
        <w:t>M</w:t>
      </w:r>
      <w:r w:rsidR="00F30D1F" w:rsidRPr="009F2D84">
        <w:rPr>
          <w:rFonts w:asciiTheme="majorBidi" w:hAnsiTheme="majorBidi" w:cstheme="majorBidi"/>
          <w:color w:val="000000" w:themeColor="text1"/>
          <w:sz w:val="22"/>
          <w:szCs w:val="22"/>
        </w:rPr>
        <w:t>., Zamani, MR</w:t>
      </w:r>
      <w:r w:rsidR="00F30D1F">
        <w:rPr>
          <w:rFonts w:asciiTheme="majorBidi" w:hAnsiTheme="majorBidi" w:cstheme="majorBidi"/>
          <w:color w:val="000000" w:themeColor="text1"/>
          <w:sz w:val="22"/>
          <w:szCs w:val="22"/>
        </w:rPr>
        <w:t xml:space="preserve"> and</w:t>
      </w:r>
      <w:r w:rsidR="00F30D1F" w:rsidRPr="00AA69D4">
        <w:t xml:space="preserve"> </w:t>
      </w:r>
      <w:r w:rsidR="00F30D1F">
        <w:t>Moghaddasi Jahromi, S. 2022.</w:t>
      </w:r>
      <w:r w:rsidR="00F30D1F">
        <w:rPr>
          <w:rFonts w:asciiTheme="majorBidi" w:hAnsiTheme="majorBidi" w:cstheme="majorBidi"/>
          <w:color w:val="000000" w:themeColor="text1"/>
          <w:sz w:val="22"/>
          <w:szCs w:val="22"/>
        </w:rPr>
        <w:t xml:space="preserve"> “</w:t>
      </w:r>
      <w:r w:rsidR="00F30D1F">
        <w:t>Effect of Improved Trichoderma harzianum on Growth and Resistance Promotion in Bean Plant” Brazilian Archives of Biology and Technology. Vol.65 Doi.org/10.1590/1678-4324-2022210671.</w:t>
      </w:r>
    </w:p>
    <w:p w:rsidR="00F30D1F" w:rsidRDefault="006D62C9" w:rsidP="00F30D1F">
      <w:pPr>
        <w:bidi w:val="0"/>
        <w:spacing w:before="120" w:line="360" w:lineRule="auto"/>
        <w:ind w:left="425" w:hanging="425"/>
        <w:rPr>
          <w:rFonts w:ascii="URWPalladioL-Roma" w:hAnsi="URWPalladioL-Roma" w:cs="URWPalladioL-Roma"/>
          <w:sz w:val="22"/>
          <w:szCs w:val="22"/>
        </w:rPr>
      </w:pPr>
      <w:r>
        <w:rPr>
          <w:rFonts w:ascii="Segoe UI" w:hAnsi="Segoe UI" w:cs="Segoe UI"/>
          <w:color w:val="333333"/>
          <w:shd w:val="clear" w:color="auto" w:fill="FCFCFC"/>
          <w:lang w:bidi="fa-IR"/>
        </w:rPr>
        <w:t>11</w:t>
      </w:r>
      <w:r w:rsidR="00BC37C4">
        <w:rPr>
          <w:rFonts w:ascii="Segoe UI" w:hAnsi="Segoe UI" w:cs="Segoe UI"/>
          <w:color w:val="333333"/>
          <w:shd w:val="clear" w:color="auto" w:fill="FCFCFC"/>
          <w:lang w:bidi="fa-IR"/>
        </w:rPr>
        <w:t>7</w:t>
      </w:r>
      <w:r>
        <w:rPr>
          <w:rFonts w:ascii="Segoe UI" w:hAnsi="Segoe UI" w:cs="Segoe UI"/>
          <w:color w:val="333333"/>
          <w:shd w:val="clear" w:color="auto" w:fill="FCFCFC"/>
          <w:lang w:bidi="fa-IR"/>
        </w:rPr>
        <w:t xml:space="preserve">- </w:t>
      </w:r>
      <w:r w:rsidR="00F30D1F" w:rsidRPr="008C0823">
        <w:rPr>
          <w:rFonts w:asciiTheme="majorBidi" w:hAnsiTheme="majorBidi" w:cstheme="majorBidi"/>
          <w:sz w:val="22"/>
          <w:szCs w:val="22"/>
        </w:rPr>
        <w:t xml:space="preserve">Malmir </w:t>
      </w:r>
      <w:r w:rsidR="00F30D1F">
        <w:rPr>
          <w:rFonts w:asciiTheme="majorBidi" w:hAnsiTheme="majorBidi" w:cstheme="majorBidi"/>
          <w:sz w:val="22"/>
          <w:szCs w:val="22"/>
        </w:rPr>
        <w:t xml:space="preserve">N, </w:t>
      </w:r>
      <w:r w:rsidR="00F30D1F" w:rsidRPr="008C0823">
        <w:rPr>
          <w:rFonts w:asciiTheme="majorBidi" w:hAnsiTheme="majorBidi" w:cstheme="majorBidi"/>
          <w:sz w:val="22"/>
          <w:szCs w:val="22"/>
        </w:rPr>
        <w:t xml:space="preserve">Zamani </w:t>
      </w:r>
      <w:r w:rsidR="00F30D1F">
        <w:rPr>
          <w:rFonts w:asciiTheme="majorBidi" w:hAnsiTheme="majorBidi" w:cstheme="majorBidi"/>
          <w:sz w:val="22"/>
          <w:szCs w:val="22"/>
        </w:rPr>
        <w:t>M. R,</w:t>
      </w:r>
      <w:r w:rsidR="00F30D1F" w:rsidRPr="008C0823">
        <w:rPr>
          <w:rFonts w:asciiTheme="majorBidi" w:hAnsiTheme="majorBidi" w:cstheme="majorBidi"/>
          <w:sz w:val="22"/>
          <w:szCs w:val="22"/>
        </w:rPr>
        <w:t xml:space="preserve"> </w:t>
      </w:r>
      <w:r w:rsidR="00F30D1F" w:rsidRPr="000C5BEB">
        <w:rPr>
          <w:rFonts w:asciiTheme="majorBidi" w:hAnsiTheme="majorBidi" w:cstheme="majorBidi"/>
          <w:b/>
          <w:bCs/>
          <w:sz w:val="22"/>
          <w:szCs w:val="22"/>
        </w:rPr>
        <w:t>Motallebi M</w:t>
      </w:r>
      <w:r w:rsidR="00F30D1F">
        <w:rPr>
          <w:rFonts w:asciiTheme="majorBidi" w:hAnsiTheme="majorBidi" w:cstheme="majorBidi"/>
          <w:sz w:val="22"/>
          <w:szCs w:val="22"/>
        </w:rPr>
        <w:t>.,</w:t>
      </w:r>
      <w:r w:rsidR="00F30D1F" w:rsidRPr="008C0823">
        <w:rPr>
          <w:rFonts w:asciiTheme="majorBidi" w:hAnsiTheme="majorBidi" w:cstheme="majorBidi"/>
          <w:sz w:val="22"/>
          <w:szCs w:val="22"/>
        </w:rPr>
        <w:t xml:space="preserve"> Allahyari Fard </w:t>
      </w:r>
      <w:r w:rsidR="00F30D1F">
        <w:rPr>
          <w:rFonts w:asciiTheme="majorBidi" w:hAnsiTheme="majorBidi" w:cstheme="majorBidi"/>
          <w:sz w:val="22"/>
          <w:szCs w:val="22"/>
        </w:rPr>
        <w:t>N. and L.</w:t>
      </w:r>
      <w:r w:rsidR="00F30D1F" w:rsidRPr="008C0823">
        <w:rPr>
          <w:rFonts w:asciiTheme="majorBidi" w:hAnsiTheme="majorBidi" w:cstheme="majorBidi"/>
          <w:sz w:val="22"/>
          <w:szCs w:val="22"/>
        </w:rPr>
        <w:t xml:space="preserve"> Mekuto</w:t>
      </w:r>
      <w:r w:rsidR="00F30D1F">
        <w:rPr>
          <w:rFonts w:asciiTheme="majorBidi" w:hAnsiTheme="majorBidi" w:cstheme="majorBidi"/>
          <w:sz w:val="22"/>
          <w:szCs w:val="22"/>
        </w:rPr>
        <w:t>, 2022</w:t>
      </w:r>
      <w:r w:rsidR="009446BE">
        <w:rPr>
          <w:rFonts w:asciiTheme="majorBidi" w:hAnsiTheme="majorBidi" w:cstheme="majorBidi"/>
          <w:sz w:val="22"/>
          <w:szCs w:val="22"/>
        </w:rPr>
        <w:t>.</w:t>
      </w:r>
      <w:r w:rsidR="00F30D1F" w:rsidRPr="008C0823">
        <w:rPr>
          <w:rFonts w:asciiTheme="majorBidi" w:hAnsiTheme="majorBidi" w:cstheme="majorBidi"/>
          <w:color w:val="333333"/>
          <w:sz w:val="22"/>
          <w:szCs w:val="22"/>
          <w:shd w:val="clear" w:color="auto" w:fill="FCFCFC"/>
        </w:rPr>
        <w:t xml:space="preserve"> </w:t>
      </w:r>
      <w:r w:rsidR="00F30D1F">
        <w:rPr>
          <w:rFonts w:asciiTheme="majorBidi" w:hAnsiTheme="majorBidi" w:cstheme="majorBidi"/>
          <w:color w:val="333333"/>
          <w:sz w:val="22"/>
          <w:szCs w:val="22"/>
          <w:shd w:val="clear" w:color="auto" w:fill="FCFCFC"/>
        </w:rPr>
        <w:t>“</w:t>
      </w:r>
      <w:r w:rsidR="00F30D1F" w:rsidRPr="008C0823">
        <w:rPr>
          <w:rFonts w:asciiTheme="majorBidi" w:hAnsiTheme="majorBidi" w:cstheme="majorBidi"/>
          <w:color w:val="212121"/>
          <w:kern w:val="36"/>
          <w:sz w:val="22"/>
          <w:szCs w:val="22"/>
        </w:rPr>
        <w:t>Cyanide Biodegradation by </w:t>
      </w:r>
      <w:r w:rsidR="00F30D1F" w:rsidRPr="008C0823">
        <w:rPr>
          <w:rFonts w:asciiTheme="majorBidi" w:hAnsiTheme="majorBidi" w:cstheme="majorBidi"/>
          <w:i/>
          <w:iCs/>
          <w:color w:val="212121"/>
          <w:kern w:val="36"/>
          <w:sz w:val="22"/>
          <w:szCs w:val="22"/>
        </w:rPr>
        <w:t>Trichoderma harzianum</w:t>
      </w:r>
      <w:r w:rsidR="00F30D1F" w:rsidRPr="008C0823">
        <w:rPr>
          <w:rFonts w:asciiTheme="majorBidi" w:hAnsiTheme="majorBidi" w:cstheme="majorBidi"/>
          <w:color w:val="212121"/>
          <w:kern w:val="36"/>
          <w:sz w:val="22"/>
          <w:szCs w:val="22"/>
        </w:rPr>
        <w:t> and Cyanide Hydratase Network Analysis</w:t>
      </w:r>
      <w:r w:rsidR="00F30D1F">
        <w:rPr>
          <w:rFonts w:asciiTheme="majorBidi" w:hAnsiTheme="majorBidi" w:cstheme="majorBidi"/>
          <w:color w:val="212121"/>
          <w:kern w:val="36"/>
          <w:sz w:val="22"/>
          <w:szCs w:val="22"/>
        </w:rPr>
        <w:t xml:space="preserve">” </w:t>
      </w:r>
      <w:r w:rsidR="00F30D1F" w:rsidRPr="000C5BEB">
        <w:rPr>
          <w:rFonts w:ascii="URWPalladioL-Ital" w:hAnsi="URWPalladioL-Ital" w:cs="URWPalladioL-Ital"/>
          <w:sz w:val="22"/>
          <w:szCs w:val="22"/>
        </w:rPr>
        <w:t>Molecules</w:t>
      </w:r>
      <w:r w:rsidR="00F30D1F">
        <w:rPr>
          <w:rFonts w:ascii="URWPalladioL-Ital" w:hAnsi="URWPalladioL-Ital" w:cs="URWPalladioL-Ital"/>
          <w:sz w:val="22"/>
          <w:szCs w:val="22"/>
        </w:rPr>
        <w:t xml:space="preserve"> </w:t>
      </w:r>
      <w:r w:rsidR="00F30D1F" w:rsidRPr="000C5BEB">
        <w:rPr>
          <w:rFonts w:ascii="URWPalladioL-Ital" w:hAnsi="URWPalladioL-Ital" w:cs="URWPalladioL-Ital"/>
          <w:sz w:val="22"/>
          <w:szCs w:val="22"/>
        </w:rPr>
        <w:t>27</w:t>
      </w:r>
      <w:r w:rsidR="00F30D1F" w:rsidRPr="000C5BEB">
        <w:rPr>
          <w:rFonts w:ascii="URWPalladioL-Roma" w:hAnsi="URWPalladioL-Roma" w:cs="URWPalladioL-Roma"/>
          <w:sz w:val="22"/>
          <w:szCs w:val="22"/>
        </w:rPr>
        <w:t xml:space="preserve">, 3336. </w:t>
      </w:r>
      <w:hyperlink r:id="rId19" w:history="1">
        <w:r w:rsidR="007132FD" w:rsidRPr="007C28FD">
          <w:rPr>
            <w:rStyle w:val="Hyperlink"/>
            <w:rFonts w:ascii="URWPalladioL-Roma" w:hAnsi="URWPalladioL-Roma" w:cs="URWPalladioL-Roma"/>
            <w:sz w:val="22"/>
            <w:szCs w:val="22"/>
          </w:rPr>
          <w:t>https://doi.org/10.3390/molecules27103336</w:t>
        </w:r>
      </w:hyperlink>
    </w:p>
    <w:p w:rsidR="007132FD" w:rsidRDefault="007132FD" w:rsidP="007132FD">
      <w:pPr>
        <w:bidi w:val="0"/>
        <w:spacing w:before="120" w:line="360" w:lineRule="auto"/>
        <w:ind w:left="425" w:hanging="425"/>
        <w:rPr>
          <w:rFonts w:asciiTheme="majorBidi" w:hAnsiTheme="majorBidi" w:cstheme="majorBidi"/>
          <w:color w:val="000000"/>
          <w:sz w:val="22"/>
          <w:szCs w:val="22"/>
        </w:rPr>
      </w:pPr>
      <w:r>
        <w:rPr>
          <w:rFonts w:ascii="Segoe UI" w:hAnsi="Segoe UI" w:cs="Segoe UI"/>
          <w:color w:val="333333"/>
          <w:shd w:val="clear" w:color="auto" w:fill="FCFCFC"/>
          <w:lang w:bidi="fa-IR"/>
        </w:rPr>
        <w:t xml:space="preserve">118- </w:t>
      </w:r>
      <w:r w:rsidRPr="007132FD">
        <w:rPr>
          <w:rFonts w:asciiTheme="majorBidi" w:hAnsiTheme="majorBidi" w:cstheme="majorBidi"/>
          <w:color w:val="000000"/>
          <w:sz w:val="22"/>
          <w:szCs w:val="22"/>
        </w:rPr>
        <w:t xml:space="preserve">Moradyar M., Zamani M.R., </w:t>
      </w:r>
      <w:r w:rsidRPr="007132FD">
        <w:rPr>
          <w:rFonts w:asciiTheme="majorBidi" w:hAnsiTheme="majorBidi" w:cstheme="majorBidi"/>
          <w:b/>
          <w:bCs/>
          <w:color w:val="000000"/>
          <w:sz w:val="22"/>
          <w:szCs w:val="22"/>
        </w:rPr>
        <w:t>Motallebi M</w:t>
      </w:r>
      <w:r w:rsidRPr="007132FD">
        <w:rPr>
          <w:rFonts w:asciiTheme="majorBidi" w:hAnsiTheme="majorBidi" w:cstheme="majorBidi"/>
          <w:color w:val="000000"/>
          <w:sz w:val="22"/>
          <w:szCs w:val="22"/>
        </w:rPr>
        <w:t>.</w:t>
      </w:r>
      <w:r>
        <w:rPr>
          <w:rFonts w:asciiTheme="majorBidi" w:hAnsiTheme="majorBidi" w:cstheme="majorBidi"/>
          <w:color w:val="000000"/>
          <w:sz w:val="22"/>
          <w:szCs w:val="22"/>
        </w:rPr>
        <w:t xml:space="preserve"> and</w:t>
      </w:r>
      <w:r w:rsidRPr="007132FD">
        <w:rPr>
          <w:rFonts w:asciiTheme="majorBidi" w:hAnsiTheme="majorBidi" w:cstheme="majorBidi"/>
          <w:color w:val="000000"/>
          <w:sz w:val="22"/>
          <w:szCs w:val="22"/>
        </w:rPr>
        <w:t xml:space="preserve"> Jourabchi E.. (2022</w:t>
      </w:r>
      <w:r w:rsidRPr="007132FD">
        <w:rPr>
          <w:rFonts w:asciiTheme="majorBidi" w:hAnsiTheme="majorBidi" w:cstheme="majorBidi"/>
          <w:b/>
          <w:bCs/>
          <w:color w:val="000000"/>
          <w:sz w:val="22"/>
          <w:szCs w:val="22"/>
        </w:rPr>
        <w:t>)</w:t>
      </w:r>
      <w:r w:rsidRPr="007132FD">
        <w:rPr>
          <w:rStyle w:val="Strong"/>
          <w:rFonts w:asciiTheme="majorBidi" w:hAnsiTheme="majorBidi" w:cstheme="majorBidi"/>
          <w:b w:val="0"/>
          <w:bCs w:val="0"/>
          <w:color w:val="000000"/>
          <w:sz w:val="22"/>
          <w:szCs w:val="22"/>
        </w:rPr>
        <w:t xml:space="preserve"> Study of the effect of chimeric chitinase expressed by synthetic promoter in T2 generation of transgenic canola</w:t>
      </w:r>
      <w:r w:rsidRPr="007132FD">
        <w:rPr>
          <w:rFonts w:asciiTheme="majorBidi" w:hAnsiTheme="majorBidi" w:cstheme="majorBidi"/>
          <w:b/>
          <w:bCs/>
          <w:color w:val="000000"/>
          <w:sz w:val="22"/>
          <w:szCs w:val="22"/>
        </w:rPr>
        <w:t>.</w:t>
      </w:r>
      <w:r w:rsidRPr="007132FD">
        <w:rPr>
          <w:rStyle w:val="Strong"/>
          <w:rFonts w:asciiTheme="majorBidi" w:hAnsiTheme="majorBidi" w:cstheme="majorBidi"/>
          <w:b w:val="0"/>
          <w:bCs w:val="0"/>
          <w:color w:val="000000"/>
          <w:sz w:val="22"/>
          <w:szCs w:val="22"/>
        </w:rPr>
        <w:t xml:space="preserve"> Journal of Genetic Resources</w:t>
      </w:r>
      <w:r w:rsidRPr="007132FD">
        <w:rPr>
          <w:rFonts w:asciiTheme="majorBidi" w:hAnsiTheme="majorBidi" w:cstheme="majorBidi"/>
          <w:color w:val="000000"/>
          <w:sz w:val="22"/>
          <w:szCs w:val="22"/>
        </w:rPr>
        <w:t>. Accepted</w:t>
      </w:r>
    </w:p>
    <w:p w:rsidR="00342AF3" w:rsidRDefault="00342AF3" w:rsidP="00342AF3">
      <w:pPr>
        <w:bidi w:val="0"/>
        <w:spacing w:before="120" w:line="360" w:lineRule="auto"/>
        <w:ind w:left="425" w:hanging="425"/>
        <w:rPr>
          <w:rFonts w:ascii="Segoe UI" w:hAnsi="Segoe UI" w:cs="Segoe UI"/>
          <w:color w:val="333333"/>
          <w:shd w:val="clear" w:color="auto" w:fill="FCFCFC"/>
          <w:rtl/>
          <w:lang w:bidi="fa-IR"/>
        </w:rPr>
      </w:pPr>
    </w:p>
    <w:p w:rsidR="001A5D39" w:rsidRDefault="001A5D39" w:rsidP="001A5D39">
      <w:pPr>
        <w:suppressLineNumbers/>
        <w:bidi w:val="0"/>
        <w:spacing w:line="360" w:lineRule="auto"/>
        <w:ind w:left="426" w:hanging="426"/>
        <w:jc w:val="both"/>
        <w:rPr>
          <w:sz w:val="22"/>
          <w:szCs w:val="22"/>
        </w:rPr>
      </w:pPr>
    </w:p>
    <w:p w:rsidR="00B46507" w:rsidRPr="00483158" w:rsidRDefault="00B46507" w:rsidP="00B46507">
      <w:pPr>
        <w:bidi w:val="0"/>
        <w:spacing w:line="360" w:lineRule="auto"/>
        <w:jc w:val="both"/>
        <w:rPr>
          <w:b/>
          <w:bCs/>
          <w:color w:val="0070C0"/>
          <w:sz w:val="28"/>
        </w:rPr>
      </w:pPr>
      <w:r w:rsidRPr="00483158">
        <w:rPr>
          <w:b/>
          <w:bCs/>
          <w:color w:val="0070C0"/>
          <w:sz w:val="28"/>
          <w:u w:val="single"/>
        </w:rPr>
        <w:t>Full Papers in National &amp; International Conferences:</w:t>
      </w:r>
    </w:p>
    <w:p w:rsidR="00B46507" w:rsidRPr="007563B2" w:rsidRDefault="00B46507" w:rsidP="00B46507">
      <w:pPr>
        <w:pStyle w:val="BodyTextIndent"/>
        <w:ind w:left="567" w:hanging="567"/>
        <w:jc w:val="lowKashida"/>
        <w:rPr>
          <w:b w:val="0"/>
          <w:bCs w:val="0"/>
          <w:sz w:val="22"/>
          <w:szCs w:val="22"/>
        </w:rPr>
      </w:pPr>
      <w:r w:rsidRPr="007563B2">
        <w:rPr>
          <w:b w:val="0"/>
          <w:bCs w:val="0"/>
          <w:sz w:val="22"/>
          <w:szCs w:val="22"/>
        </w:rPr>
        <w:t>1-</w:t>
      </w:r>
      <w:r w:rsidRPr="007563B2">
        <w:rPr>
          <w:sz w:val="22"/>
          <w:szCs w:val="22"/>
        </w:rPr>
        <w:t>Motallebi M</w:t>
      </w:r>
      <w:r w:rsidRPr="007563B2">
        <w:rPr>
          <w:b w:val="0"/>
          <w:bCs w:val="0"/>
          <w:sz w:val="22"/>
          <w:szCs w:val="22"/>
        </w:rPr>
        <w:t xml:space="preserve">., M.R. Zamani, and A. Barzegar. 2001. “Analysis of DNA polymorphism and protein profile in different isolates of </w:t>
      </w:r>
      <w:r w:rsidRPr="007563B2">
        <w:rPr>
          <w:b w:val="0"/>
          <w:bCs w:val="0"/>
          <w:i/>
          <w:iCs/>
          <w:sz w:val="22"/>
          <w:szCs w:val="22"/>
        </w:rPr>
        <w:t xml:space="preserve">Xanthomonase </w:t>
      </w:r>
      <w:r w:rsidRPr="007563B2">
        <w:rPr>
          <w:b w:val="0"/>
          <w:bCs w:val="0"/>
          <w:sz w:val="22"/>
          <w:szCs w:val="22"/>
        </w:rPr>
        <w:t xml:space="preserve"> sp. In Sugar beet”. The Second National Biotechnology Congress, Karaj. 1478-1485.</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2-</w:t>
      </w:r>
      <w:r w:rsidRPr="007563B2">
        <w:rPr>
          <w:b/>
          <w:bCs/>
          <w:sz w:val="22"/>
          <w:szCs w:val="22"/>
        </w:rPr>
        <w:t>Motallebi M</w:t>
      </w:r>
      <w:r w:rsidRPr="007563B2">
        <w:rPr>
          <w:sz w:val="22"/>
          <w:szCs w:val="22"/>
        </w:rPr>
        <w:t xml:space="preserve">., M.R. Zamani, A. Khoroshi, and M.J. Harighi. 2001. “Classification of </w:t>
      </w:r>
      <w:r w:rsidRPr="007563B2">
        <w:rPr>
          <w:i/>
          <w:iCs/>
          <w:sz w:val="22"/>
          <w:szCs w:val="22"/>
        </w:rPr>
        <w:t xml:space="preserve">Fusarium oxysporum  </w:t>
      </w:r>
      <w:r w:rsidRPr="007563B2">
        <w:rPr>
          <w:sz w:val="22"/>
          <w:szCs w:val="22"/>
        </w:rPr>
        <w:t>isolates based on protein pattern and overlaying”.  The 10th Iranian Biology conference, Shiraz, 34-38</w:t>
      </w:r>
    </w:p>
    <w:p w:rsidR="00B46507" w:rsidRPr="007563B2" w:rsidRDefault="00B46507" w:rsidP="00B46507">
      <w:pPr>
        <w:pStyle w:val="BodyTextIndent"/>
        <w:ind w:left="567" w:hanging="567"/>
        <w:jc w:val="lowKashida"/>
        <w:rPr>
          <w:b w:val="0"/>
          <w:bCs w:val="0"/>
          <w:sz w:val="22"/>
          <w:szCs w:val="22"/>
        </w:rPr>
      </w:pPr>
      <w:r w:rsidRPr="007563B2">
        <w:rPr>
          <w:b w:val="0"/>
          <w:bCs w:val="0"/>
          <w:sz w:val="22"/>
          <w:szCs w:val="22"/>
        </w:rPr>
        <w:t xml:space="preserve">3-Zamani M.R., </w:t>
      </w:r>
      <w:r w:rsidRPr="007563B2">
        <w:rPr>
          <w:sz w:val="22"/>
          <w:szCs w:val="22"/>
        </w:rPr>
        <w:t>M. Motallebi</w:t>
      </w:r>
      <w:r w:rsidRPr="007563B2">
        <w:rPr>
          <w:b w:val="0"/>
          <w:bCs w:val="0"/>
          <w:sz w:val="22"/>
          <w:szCs w:val="22"/>
        </w:rPr>
        <w:t xml:space="preserve">, and A. barzegar.  2001. “Polygalacturonase activity and pathogenicity of </w:t>
      </w:r>
      <w:r w:rsidRPr="007563B2">
        <w:rPr>
          <w:b w:val="0"/>
          <w:bCs w:val="0"/>
          <w:i/>
          <w:iCs/>
          <w:sz w:val="22"/>
          <w:szCs w:val="22"/>
        </w:rPr>
        <w:t xml:space="preserve">Xanthomonas </w:t>
      </w:r>
      <w:r w:rsidRPr="007563B2">
        <w:rPr>
          <w:b w:val="0"/>
          <w:bCs w:val="0"/>
          <w:sz w:val="22"/>
          <w:szCs w:val="22"/>
        </w:rPr>
        <w:t>sp. On Sugar beet”.  The Second National Biotechnology Congress, Karaj. 1470-1477.</w:t>
      </w:r>
    </w:p>
    <w:p w:rsidR="00B46507" w:rsidRPr="007563B2" w:rsidRDefault="00B46507" w:rsidP="00B46507">
      <w:pPr>
        <w:tabs>
          <w:tab w:val="num" w:pos="709"/>
        </w:tabs>
        <w:bidi w:val="0"/>
        <w:spacing w:before="120" w:line="360" w:lineRule="auto"/>
        <w:ind w:left="540" w:hanging="540"/>
        <w:jc w:val="lowKashida"/>
        <w:rPr>
          <w:sz w:val="22"/>
          <w:szCs w:val="22"/>
        </w:rPr>
      </w:pPr>
      <w:r w:rsidRPr="007563B2">
        <w:rPr>
          <w:sz w:val="22"/>
          <w:szCs w:val="22"/>
        </w:rPr>
        <w:t xml:space="preserve">4-Zamani M.R., </w:t>
      </w:r>
      <w:r w:rsidRPr="007563B2">
        <w:rPr>
          <w:b/>
          <w:bCs/>
          <w:sz w:val="22"/>
          <w:szCs w:val="22"/>
        </w:rPr>
        <w:t>M. Motallebi</w:t>
      </w:r>
      <w:r w:rsidRPr="007563B2">
        <w:rPr>
          <w:sz w:val="22"/>
          <w:szCs w:val="22"/>
        </w:rPr>
        <w:t xml:space="preserve">, and D. Chobineh. 2001. “DNA polymorphism and protein pattern of </w:t>
      </w:r>
      <w:r w:rsidRPr="007563B2">
        <w:rPr>
          <w:i/>
          <w:iCs/>
          <w:sz w:val="22"/>
          <w:szCs w:val="22"/>
        </w:rPr>
        <w:t xml:space="preserve">Puccinia striiformis </w:t>
      </w:r>
      <w:r w:rsidRPr="007563B2">
        <w:rPr>
          <w:sz w:val="22"/>
          <w:szCs w:val="22"/>
        </w:rPr>
        <w:t xml:space="preserve"> in Wheat”. The 10th Iranian Biology conference, Shiraz, 29-33.</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5-Zamani  M.R.,  </w:t>
      </w:r>
      <w:r w:rsidRPr="007563B2">
        <w:rPr>
          <w:b/>
          <w:bCs/>
          <w:sz w:val="22"/>
          <w:szCs w:val="22"/>
        </w:rPr>
        <w:t>M. Motallebi</w:t>
      </w:r>
      <w:r w:rsidRPr="007563B2">
        <w:rPr>
          <w:sz w:val="22"/>
          <w:szCs w:val="22"/>
        </w:rPr>
        <w:t>, and A. Hosseinzadeh Colagar. 2001. “</w:t>
      </w:r>
      <w:r w:rsidRPr="007563B2">
        <w:rPr>
          <w:i/>
          <w:iCs/>
          <w:sz w:val="22"/>
          <w:szCs w:val="22"/>
        </w:rPr>
        <w:t xml:space="preserve">In vitro </w:t>
      </w:r>
      <w:r w:rsidRPr="007563B2">
        <w:rPr>
          <w:sz w:val="22"/>
          <w:szCs w:val="22"/>
        </w:rPr>
        <w:t xml:space="preserve">pathogenicity of </w:t>
      </w:r>
      <w:r w:rsidRPr="007563B2">
        <w:rPr>
          <w:i/>
          <w:iCs/>
          <w:sz w:val="22"/>
          <w:szCs w:val="22"/>
        </w:rPr>
        <w:t>Ascochyta rabiei</w:t>
      </w:r>
      <w:r w:rsidRPr="007563B2">
        <w:rPr>
          <w:sz w:val="22"/>
          <w:szCs w:val="22"/>
        </w:rPr>
        <w:t xml:space="preserve">  on chickpea roots”. The 10th Iranian Biology conference, Shiraz, 43- 47.</w:t>
      </w:r>
    </w:p>
    <w:p w:rsidR="00B46507" w:rsidRPr="007563B2" w:rsidRDefault="00B46507" w:rsidP="00B46507">
      <w:pPr>
        <w:tabs>
          <w:tab w:val="left" w:pos="-180"/>
        </w:tabs>
        <w:bidi w:val="0"/>
        <w:spacing w:before="120" w:line="360" w:lineRule="auto"/>
        <w:ind w:left="540" w:hanging="540"/>
        <w:jc w:val="lowKashida"/>
        <w:rPr>
          <w:sz w:val="22"/>
          <w:szCs w:val="22"/>
        </w:rPr>
      </w:pPr>
      <w:r w:rsidRPr="007563B2">
        <w:rPr>
          <w:sz w:val="22"/>
          <w:szCs w:val="22"/>
        </w:rPr>
        <w:t>6-</w:t>
      </w:r>
      <w:r w:rsidRPr="007563B2">
        <w:rPr>
          <w:b/>
          <w:bCs/>
          <w:sz w:val="22"/>
          <w:szCs w:val="22"/>
        </w:rPr>
        <w:t>Motallebi M</w:t>
      </w:r>
      <w:r w:rsidRPr="007563B2">
        <w:rPr>
          <w:sz w:val="22"/>
          <w:szCs w:val="22"/>
        </w:rPr>
        <w:t xml:space="preserve">., M.R. Zamani, and M. Rezaei. 2001. “Study of genetic diversity among  </w:t>
      </w:r>
      <w:r w:rsidRPr="007563B2">
        <w:rPr>
          <w:i/>
          <w:iCs/>
          <w:sz w:val="22"/>
          <w:szCs w:val="22"/>
        </w:rPr>
        <w:t>Ascochyta rabiei</w:t>
      </w:r>
      <w:r w:rsidRPr="007563B2">
        <w:rPr>
          <w:sz w:val="22"/>
          <w:szCs w:val="22"/>
        </w:rPr>
        <w:t xml:space="preserve">   isolates by RAPD”. The 10th Iranian Biology conference, Shiraz, 39-42.</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lastRenderedPageBreak/>
        <w:t xml:space="preserve">7-Hosseinzadeh Colagar  A.,  </w:t>
      </w:r>
      <w:r w:rsidRPr="007563B2">
        <w:rPr>
          <w:sz w:val="22"/>
          <w:szCs w:val="22"/>
        </w:rPr>
        <w:t>M. Motallebi</w:t>
      </w:r>
      <w:r w:rsidRPr="007563B2">
        <w:rPr>
          <w:b w:val="0"/>
          <w:bCs w:val="0"/>
          <w:sz w:val="22"/>
          <w:szCs w:val="22"/>
        </w:rPr>
        <w:t>,  and M.R. Zamani. 2003.</w:t>
      </w:r>
      <w:r w:rsidRPr="007563B2">
        <w:rPr>
          <w:sz w:val="22"/>
          <w:szCs w:val="22"/>
        </w:rPr>
        <w:t xml:space="preserve">  “</w:t>
      </w:r>
      <w:r w:rsidRPr="007563B2">
        <w:rPr>
          <w:rFonts w:cs="Times New Roman"/>
          <w:b w:val="0"/>
          <w:bCs w:val="0"/>
          <w:sz w:val="22"/>
          <w:szCs w:val="22"/>
        </w:rPr>
        <w:t>Isolation of bean (</w:t>
      </w:r>
      <w:r w:rsidRPr="007563B2">
        <w:rPr>
          <w:rFonts w:cs="Times New Roman"/>
          <w:b w:val="0"/>
          <w:bCs w:val="0"/>
          <w:i/>
          <w:iCs/>
          <w:sz w:val="22"/>
          <w:szCs w:val="22"/>
        </w:rPr>
        <w:t>Phaseolus vulgaris</w:t>
      </w:r>
      <w:r w:rsidRPr="007563B2">
        <w:rPr>
          <w:rFonts w:cs="Times New Roman"/>
          <w:b w:val="0"/>
          <w:bCs w:val="0"/>
          <w:sz w:val="22"/>
          <w:szCs w:val="22"/>
        </w:rPr>
        <w:t>)  pgip gene by  PCR and Cloning of the bean pgip gene”. The 3</w:t>
      </w:r>
      <w:r w:rsidRPr="007563B2">
        <w:rPr>
          <w:rFonts w:cs="Times New Roman"/>
          <w:b w:val="0"/>
          <w:bCs w:val="0"/>
          <w:sz w:val="22"/>
          <w:szCs w:val="22"/>
          <w:vertAlign w:val="superscript"/>
        </w:rPr>
        <w:t xml:space="preserve">rd </w:t>
      </w:r>
      <w:r w:rsidRPr="007563B2">
        <w:rPr>
          <w:b w:val="0"/>
          <w:bCs w:val="0"/>
          <w:sz w:val="22"/>
          <w:szCs w:val="22"/>
        </w:rPr>
        <w:t>National Biotechnology Congress, Ferdoosi Univ., Mashhad. 57-60.</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t xml:space="preserve">8-Zahri  S., M.R. Zamani, and </w:t>
      </w:r>
      <w:r w:rsidRPr="007563B2">
        <w:rPr>
          <w:sz w:val="22"/>
          <w:szCs w:val="22"/>
        </w:rPr>
        <w:t>M. Motallebi</w:t>
      </w:r>
      <w:r w:rsidRPr="007563B2">
        <w:rPr>
          <w:b w:val="0"/>
          <w:bCs w:val="0"/>
          <w:sz w:val="22"/>
          <w:szCs w:val="22"/>
        </w:rPr>
        <w:t xml:space="preserve">. 2003.  “Molecular study of endoglucanase isozyme in </w:t>
      </w:r>
      <w:r w:rsidRPr="007563B2">
        <w:rPr>
          <w:b w:val="0"/>
          <w:bCs w:val="0"/>
          <w:i/>
          <w:iCs/>
          <w:sz w:val="22"/>
          <w:szCs w:val="22"/>
        </w:rPr>
        <w:t>Trichoderma reseei</w:t>
      </w:r>
      <w:r w:rsidRPr="007563B2">
        <w:rPr>
          <w:b w:val="0"/>
          <w:bCs w:val="0"/>
          <w:sz w:val="22"/>
          <w:szCs w:val="22"/>
        </w:rPr>
        <w:t xml:space="preserve">” . The </w:t>
      </w:r>
      <w:r w:rsidRPr="007563B2">
        <w:rPr>
          <w:rFonts w:cs="Times New Roman"/>
          <w:b w:val="0"/>
          <w:bCs w:val="0"/>
          <w:sz w:val="22"/>
          <w:szCs w:val="22"/>
        </w:rPr>
        <w:t>3</w:t>
      </w:r>
      <w:r w:rsidRPr="007563B2">
        <w:rPr>
          <w:rFonts w:cs="Times New Roman"/>
          <w:b w:val="0"/>
          <w:bCs w:val="0"/>
          <w:sz w:val="22"/>
          <w:szCs w:val="22"/>
          <w:vertAlign w:val="superscript"/>
        </w:rPr>
        <w:t xml:space="preserve">rd </w:t>
      </w:r>
      <w:r w:rsidRPr="007563B2">
        <w:rPr>
          <w:b w:val="0"/>
          <w:bCs w:val="0"/>
          <w:sz w:val="22"/>
          <w:szCs w:val="22"/>
        </w:rPr>
        <w:t>National Biotechnology Congress, Ferdoosi Univ., Mashhad. 226-229</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t xml:space="preserve">9-Yari  R.,  M.R. Zamani, </w:t>
      </w:r>
      <w:r w:rsidRPr="007563B2">
        <w:rPr>
          <w:sz w:val="22"/>
          <w:szCs w:val="22"/>
        </w:rPr>
        <w:t>M. Motallebi</w:t>
      </w:r>
      <w:r w:rsidRPr="007563B2">
        <w:rPr>
          <w:b w:val="0"/>
          <w:bCs w:val="0"/>
          <w:sz w:val="22"/>
          <w:szCs w:val="22"/>
        </w:rPr>
        <w:t xml:space="preserve"> and S. Zahri. 2003.  “</w:t>
      </w:r>
      <w:r w:rsidRPr="007563B2">
        <w:rPr>
          <w:b w:val="0"/>
          <w:bCs w:val="0"/>
          <w:sz w:val="22"/>
          <w:szCs w:val="22"/>
        </w:rPr>
        <w:sym w:font="Symbol" w:char="F062"/>
      </w:r>
      <w:r w:rsidRPr="007563B2">
        <w:rPr>
          <w:b w:val="0"/>
          <w:bCs w:val="0"/>
          <w:sz w:val="22"/>
          <w:szCs w:val="22"/>
        </w:rPr>
        <w:t xml:space="preserve">-1-4 glucosidase production and detection  amplified of a segment of its gene in </w:t>
      </w:r>
      <w:r w:rsidRPr="007563B2">
        <w:rPr>
          <w:b w:val="0"/>
          <w:bCs w:val="0"/>
          <w:i/>
          <w:iCs/>
          <w:sz w:val="22"/>
          <w:szCs w:val="22"/>
        </w:rPr>
        <w:t xml:space="preserve">Cellulomonas </w:t>
      </w:r>
      <w:r w:rsidRPr="007563B2">
        <w:rPr>
          <w:b w:val="0"/>
          <w:bCs w:val="0"/>
          <w:sz w:val="22"/>
          <w:szCs w:val="22"/>
        </w:rPr>
        <w:t xml:space="preserve">sp.”.  The </w:t>
      </w:r>
      <w:r w:rsidRPr="007563B2">
        <w:rPr>
          <w:rFonts w:cs="Times New Roman"/>
          <w:b w:val="0"/>
          <w:bCs w:val="0"/>
          <w:sz w:val="22"/>
          <w:szCs w:val="22"/>
        </w:rPr>
        <w:t>3</w:t>
      </w:r>
      <w:r w:rsidRPr="007563B2">
        <w:rPr>
          <w:rFonts w:cs="Times New Roman"/>
          <w:b w:val="0"/>
          <w:bCs w:val="0"/>
          <w:sz w:val="22"/>
          <w:szCs w:val="22"/>
          <w:vertAlign w:val="superscript"/>
        </w:rPr>
        <w:t xml:space="preserve">rd </w:t>
      </w:r>
      <w:r w:rsidRPr="007563B2">
        <w:rPr>
          <w:b w:val="0"/>
          <w:bCs w:val="0"/>
          <w:sz w:val="22"/>
          <w:szCs w:val="22"/>
        </w:rPr>
        <w:t>National Biotechnology Congress, Ferdoosi Univ., Mashhad. 229-231.</w:t>
      </w:r>
    </w:p>
    <w:p w:rsidR="00B46507" w:rsidRPr="007563B2" w:rsidRDefault="00B46507" w:rsidP="00B46507">
      <w:pPr>
        <w:pStyle w:val="BodyTextIndent"/>
        <w:tabs>
          <w:tab w:val="left" w:pos="-180"/>
        </w:tabs>
        <w:ind w:left="540" w:hanging="540"/>
        <w:jc w:val="lowKashida"/>
        <w:rPr>
          <w:b w:val="0"/>
          <w:bCs w:val="0"/>
          <w:sz w:val="22"/>
          <w:szCs w:val="22"/>
        </w:rPr>
      </w:pPr>
      <w:r w:rsidRPr="007563B2">
        <w:rPr>
          <w:b w:val="0"/>
          <w:bCs w:val="0"/>
          <w:sz w:val="22"/>
          <w:szCs w:val="22"/>
        </w:rPr>
        <w:t xml:space="preserve">10- Madaeni S.S., B. Khodadadi, H. Mirmomeni, M.R. Zamani, and </w:t>
      </w:r>
      <w:r w:rsidRPr="007563B2">
        <w:rPr>
          <w:sz w:val="22"/>
          <w:szCs w:val="22"/>
        </w:rPr>
        <w:t>M. Motallebi</w:t>
      </w:r>
      <w:r w:rsidRPr="007563B2">
        <w:rPr>
          <w:b w:val="0"/>
          <w:bCs w:val="0"/>
          <w:sz w:val="22"/>
          <w:szCs w:val="22"/>
        </w:rPr>
        <w:t xml:space="preserve">. 2003. “Microfiltration of bacteriophage in the presence of host bacteria”.  The Fifth International Membrane Science &amp; Technology Conference, The University of New South Wales, Sydney, Australia.  </w:t>
      </w:r>
    </w:p>
    <w:p w:rsidR="00B46507" w:rsidRPr="007563B2" w:rsidRDefault="00B46507" w:rsidP="00B46507">
      <w:pPr>
        <w:pStyle w:val="BodyTextIndent"/>
        <w:tabs>
          <w:tab w:val="left" w:pos="-180"/>
        </w:tabs>
        <w:ind w:left="540" w:hanging="510"/>
        <w:jc w:val="lowKashida"/>
        <w:rPr>
          <w:b w:val="0"/>
          <w:bCs w:val="0"/>
          <w:sz w:val="22"/>
          <w:szCs w:val="22"/>
        </w:rPr>
      </w:pPr>
      <w:r w:rsidRPr="007563B2">
        <w:rPr>
          <w:b w:val="0"/>
          <w:bCs w:val="0"/>
          <w:sz w:val="22"/>
          <w:szCs w:val="22"/>
        </w:rPr>
        <w:t>11- Salehzadeh A.</w:t>
      </w:r>
      <w:r w:rsidRPr="007563B2">
        <w:rPr>
          <w:b w:val="0"/>
          <w:bCs w:val="0"/>
          <w:sz w:val="22"/>
          <w:szCs w:val="22"/>
          <w:vertAlign w:val="superscript"/>
        </w:rPr>
        <w:t>1</w:t>
      </w:r>
      <w:r w:rsidRPr="007563B2">
        <w:rPr>
          <w:b w:val="0"/>
          <w:bCs w:val="0"/>
          <w:sz w:val="22"/>
          <w:szCs w:val="22"/>
        </w:rPr>
        <w:t xml:space="preserve">, </w:t>
      </w:r>
      <w:r w:rsidRPr="007563B2">
        <w:rPr>
          <w:sz w:val="22"/>
          <w:szCs w:val="22"/>
        </w:rPr>
        <w:t>Motallebi M</w:t>
      </w:r>
      <w:r w:rsidRPr="007563B2">
        <w:rPr>
          <w:b w:val="0"/>
          <w:bCs w:val="0"/>
          <w:sz w:val="22"/>
          <w:szCs w:val="22"/>
        </w:rPr>
        <w:t>.</w:t>
      </w:r>
      <w:r w:rsidRPr="007563B2">
        <w:rPr>
          <w:b w:val="0"/>
          <w:bCs w:val="0"/>
          <w:sz w:val="22"/>
          <w:szCs w:val="22"/>
          <w:vertAlign w:val="superscript"/>
        </w:rPr>
        <w:t>2</w:t>
      </w:r>
      <w:r w:rsidRPr="007563B2">
        <w:rPr>
          <w:b w:val="0"/>
          <w:bCs w:val="0"/>
          <w:sz w:val="22"/>
          <w:szCs w:val="22"/>
        </w:rPr>
        <w:t>, and Zamani M.R. 2005. "Tomato polygalacturonase inhibiting protein(PGIP) is not induced by pathogen but increased with ageing." 15- 17 Aug.,</w:t>
      </w:r>
      <w:r w:rsidRPr="007563B2">
        <w:rPr>
          <w:sz w:val="22"/>
          <w:szCs w:val="22"/>
        </w:rPr>
        <w:t xml:space="preserve"> </w:t>
      </w:r>
      <w:r w:rsidRPr="007563B2">
        <w:rPr>
          <w:b w:val="0"/>
          <w:bCs w:val="0"/>
          <w:sz w:val="22"/>
          <w:szCs w:val="22"/>
        </w:rPr>
        <w:t xml:space="preserve">The </w:t>
      </w:r>
      <w:r w:rsidRPr="007563B2">
        <w:rPr>
          <w:rFonts w:cs="Times New Roman"/>
          <w:b w:val="0"/>
          <w:bCs w:val="0"/>
          <w:sz w:val="22"/>
          <w:szCs w:val="22"/>
        </w:rPr>
        <w:t>4</w:t>
      </w:r>
      <w:r w:rsidRPr="007563B2">
        <w:rPr>
          <w:rFonts w:cs="Times New Roman"/>
          <w:b w:val="0"/>
          <w:bCs w:val="0"/>
          <w:sz w:val="22"/>
          <w:szCs w:val="22"/>
          <w:vertAlign w:val="superscript"/>
        </w:rPr>
        <w:t xml:space="preserve">th </w:t>
      </w:r>
      <w:r w:rsidRPr="007563B2">
        <w:rPr>
          <w:b w:val="0"/>
          <w:bCs w:val="0"/>
          <w:sz w:val="22"/>
          <w:szCs w:val="22"/>
        </w:rPr>
        <w:t>National Biotechnology Congress, Kerman (Mahan).</w:t>
      </w:r>
    </w:p>
    <w:p w:rsidR="00B46507" w:rsidRPr="007563B2" w:rsidRDefault="00B46507" w:rsidP="00B46507">
      <w:pPr>
        <w:pStyle w:val="Heading1"/>
        <w:spacing w:before="120" w:line="360" w:lineRule="auto"/>
        <w:ind w:left="540" w:hanging="540"/>
        <w:jc w:val="lowKashida"/>
        <w:rPr>
          <w:rFonts w:ascii="Times New Roman" w:hAnsi="Times New Roman" w:cs="Times New Roman"/>
          <w:b w:val="0"/>
          <w:bCs w:val="0"/>
          <w:sz w:val="22"/>
          <w:szCs w:val="22"/>
          <w:lang w:bidi="fa-IR"/>
        </w:rPr>
      </w:pPr>
      <w:r w:rsidRPr="007563B2">
        <w:rPr>
          <w:rFonts w:ascii="Times New Roman" w:hAnsi="Times New Roman" w:cs="Times New Roman"/>
          <w:b w:val="0"/>
          <w:bCs w:val="0"/>
          <w:sz w:val="22"/>
          <w:szCs w:val="22"/>
        </w:rPr>
        <w:t xml:space="preserve">12- </w:t>
      </w:r>
      <w:r w:rsidRPr="007563B2">
        <w:rPr>
          <w:rFonts w:ascii="Times New Roman" w:hAnsi="Times New Roman" w:cs="Times New Roman"/>
          <w:b w:val="0"/>
          <w:bCs w:val="0"/>
          <w:sz w:val="22"/>
          <w:szCs w:val="22"/>
          <w:lang w:bidi="fa-IR"/>
        </w:rPr>
        <w:t xml:space="preserve">Jalali A., Zamani M.R., and </w:t>
      </w:r>
      <w:r w:rsidRPr="007563B2">
        <w:rPr>
          <w:rFonts w:ascii="Times New Roman" w:hAnsi="Times New Roman" w:cs="Times New Roman"/>
          <w:sz w:val="22"/>
          <w:szCs w:val="22"/>
          <w:lang w:bidi="fa-IR"/>
        </w:rPr>
        <w:t>Motallebi M</w:t>
      </w:r>
      <w:r w:rsidRPr="007563B2">
        <w:rPr>
          <w:rFonts w:ascii="Times New Roman" w:hAnsi="Times New Roman" w:cs="Times New Roman"/>
          <w:b w:val="0"/>
          <w:bCs w:val="0"/>
          <w:sz w:val="22"/>
          <w:szCs w:val="22"/>
          <w:lang w:bidi="fa-IR"/>
        </w:rPr>
        <w:t xml:space="preserve">.. 2005. "Isolation, cloning and sequencing of </w:t>
      </w:r>
      <w:r w:rsidRPr="007563B2">
        <w:rPr>
          <w:rFonts w:ascii="Times New Roman" w:hAnsi="Times New Roman" w:cs="Times New Roman"/>
          <w:b w:val="0"/>
          <w:bCs w:val="0"/>
          <w:i/>
          <w:iCs/>
          <w:sz w:val="22"/>
          <w:szCs w:val="22"/>
          <w:lang w:bidi="fa-IR"/>
        </w:rPr>
        <w:t>chit 36</w:t>
      </w:r>
      <w:r w:rsidRPr="007563B2">
        <w:rPr>
          <w:rFonts w:ascii="Times New Roman" w:hAnsi="Times New Roman" w:cs="Times New Roman"/>
          <w:b w:val="0"/>
          <w:bCs w:val="0"/>
          <w:sz w:val="22"/>
          <w:szCs w:val="22"/>
          <w:lang w:bidi="fa-IR"/>
        </w:rPr>
        <w:t xml:space="preserve"> of </w:t>
      </w:r>
      <w:r w:rsidRPr="007563B2">
        <w:rPr>
          <w:rFonts w:ascii="Times New Roman" w:hAnsi="Times New Roman" w:cs="Times New Roman"/>
          <w:b w:val="0"/>
          <w:bCs w:val="0"/>
          <w:i/>
          <w:iCs/>
          <w:sz w:val="22"/>
          <w:szCs w:val="22"/>
          <w:lang w:bidi="fa-IR"/>
        </w:rPr>
        <w:t xml:space="preserve">Trichoderma harzianum </w:t>
      </w:r>
      <w:r w:rsidRPr="007563B2">
        <w:rPr>
          <w:rFonts w:ascii="Times New Roman" w:hAnsi="Times New Roman" w:cs="Times New Roman"/>
          <w:b w:val="0"/>
          <w:bCs w:val="0"/>
          <w:sz w:val="22"/>
          <w:szCs w:val="22"/>
          <w:lang w:bidi="fa-IR"/>
        </w:rPr>
        <w:t xml:space="preserve">8." </w:t>
      </w:r>
      <w:r w:rsidRPr="007563B2">
        <w:rPr>
          <w:rFonts w:ascii="Times New Roman" w:hAnsi="Times New Roman" w:cs="Times New Roman"/>
          <w:b w:val="0"/>
          <w:bCs w:val="0"/>
          <w:sz w:val="22"/>
          <w:szCs w:val="22"/>
        </w:rPr>
        <w:t>15- 17 Aug.,</w:t>
      </w:r>
      <w:r w:rsidRPr="007563B2">
        <w:rPr>
          <w:rFonts w:ascii="Times New Roman" w:hAnsi="Times New Roman" w:cs="Times New Roman"/>
          <w:sz w:val="22"/>
          <w:szCs w:val="22"/>
        </w:rPr>
        <w:t xml:space="preserve"> </w:t>
      </w:r>
      <w:r w:rsidRPr="007563B2">
        <w:rPr>
          <w:rFonts w:ascii="Times New Roman" w:hAnsi="Times New Roman" w:cs="Times New Roman"/>
          <w:b w:val="0"/>
          <w:bCs w:val="0"/>
          <w:sz w:val="22"/>
          <w:szCs w:val="22"/>
          <w:lang w:bidi="fa-IR"/>
        </w:rPr>
        <w:t xml:space="preserve"> </w:t>
      </w:r>
      <w:r w:rsidRPr="007563B2">
        <w:rPr>
          <w:rFonts w:ascii="Times New Roman" w:hAnsi="Times New Roman" w:cs="Times New Roman"/>
          <w:b w:val="0"/>
          <w:bCs w:val="0"/>
          <w:sz w:val="22"/>
          <w:szCs w:val="22"/>
        </w:rPr>
        <w:t>The 4</w:t>
      </w:r>
      <w:r w:rsidRPr="007563B2">
        <w:rPr>
          <w:rFonts w:ascii="Times New Roman" w:hAnsi="Times New Roman" w:cs="Times New Roman"/>
          <w:b w:val="0"/>
          <w:bCs w:val="0"/>
          <w:sz w:val="22"/>
          <w:szCs w:val="22"/>
          <w:vertAlign w:val="superscript"/>
        </w:rPr>
        <w:t xml:space="preserve">th </w:t>
      </w:r>
      <w:r w:rsidRPr="007563B2">
        <w:rPr>
          <w:rFonts w:ascii="Times New Roman" w:hAnsi="Times New Roman" w:cs="Times New Roman"/>
          <w:b w:val="0"/>
          <w:bCs w:val="0"/>
          <w:sz w:val="22"/>
          <w:szCs w:val="22"/>
        </w:rPr>
        <w:t>National Biotechnology Congress, Kerman (Mahan).</w:t>
      </w:r>
    </w:p>
    <w:p w:rsidR="00B46507" w:rsidRPr="007563B2" w:rsidRDefault="00B46507" w:rsidP="00B46507">
      <w:pPr>
        <w:widowControl w:val="0"/>
        <w:autoSpaceDE w:val="0"/>
        <w:autoSpaceDN w:val="0"/>
        <w:bidi w:val="0"/>
        <w:adjustRightInd w:val="0"/>
        <w:spacing w:before="120" w:line="360" w:lineRule="auto"/>
        <w:ind w:left="540" w:hanging="510"/>
        <w:jc w:val="lowKashida"/>
        <w:rPr>
          <w:rFonts w:cs="Times New Roman"/>
          <w:sz w:val="22"/>
          <w:szCs w:val="22"/>
          <w:lang w:bidi="fa-IR"/>
        </w:rPr>
      </w:pPr>
      <w:r w:rsidRPr="007563B2">
        <w:rPr>
          <w:rFonts w:cs="Times New Roman"/>
          <w:sz w:val="22"/>
          <w:szCs w:val="22"/>
        </w:rPr>
        <w:t xml:space="preserve">13- Zahri S., </w:t>
      </w:r>
      <w:r w:rsidRPr="007563B2">
        <w:rPr>
          <w:rFonts w:cs="Times New Roman"/>
          <w:b/>
          <w:bCs/>
          <w:sz w:val="22"/>
          <w:szCs w:val="22"/>
        </w:rPr>
        <w:t>Motallebi M</w:t>
      </w:r>
      <w:r w:rsidRPr="007563B2">
        <w:rPr>
          <w:rFonts w:cs="Times New Roman"/>
          <w:sz w:val="22"/>
          <w:szCs w:val="22"/>
        </w:rPr>
        <w:t xml:space="preserve">., and </w:t>
      </w:r>
      <w:r w:rsidRPr="007563B2">
        <w:rPr>
          <w:rFonts w:cs="Times New Roman"/>
          <w:sz w:val="22"/>
          <w:szCs w:val="22"/>
          <w:vertAlign w:val="superscript"/>
        </w:rPr>
        <w:t xml:space="preserve"> </w:t>
      </w:r>
      <w:r w:rsidRPr="007563B2">
        <w:rPr>
          <w:rFonts w:cs="Times New Roman"/>
          <w:sz w:val="22"/>
          <w:szCs w:val="22"/>
        </w:rPr>
        <w:t>Zamani M.R. 2005.  "</w:t>
      </w:r>
      <w:r w:rsidRPr="007563B2">
        <w:rPr>
          <w:rFonts w:cs="Times New Roman"/>
          <w:sz w:val="22"/>
          <w:szCs w:val="22"/>
          <w:lang w:bidi="fa-IR"/>
        </w:rPr>
        <w:t>Molecular study of cellobiohydrolaseII (</w:t>
      </w:r>
      <w:r w:rsidRPr="007563B2">
        <w:rPr>
          <w:rFonts w:cs="Times New Roman"/>
          <w:i/>
          <w:iCs/>
          <w:sz w:val="22"/>
          <w:szCs w:val="22"/>
          <w:lang w:bidi="fa-IR"/>
        </w:rPr>
        <w:t>cbhII)</w:t>
      </w:r>
      <w:r w:rsidRPr="007563B2">
        <w:rPr>
          <w:rFonts w:cs="Times New Roman"/>
          <w:sz w:val="22"/>
          <w:szCs w:val="22"/>
          <w:lang w:bidi="fa-IR"/>
        </w:rPr>
        <w:t xml:space="preserve"> gene from </w:t>
      </w:r>
      <w:r w:rsidRPr="007563B2">
        <w:rPr>
          <w:rFonts w:cs="Times New Roman"/>
          <w:i/>
          <w:iCs/>
          <w:sz w:val="22"/>
          <w:szCs w:val="22"/>
          <w:lang w:bidi="fa-IR"/>
        </w:rPr>
        <w:t>Trichoderma parceramosum".</w:t>
      </w:r>
      <w:r w:rsidRPr="007563B2">
        <w:rPr>
          <w:rFonts w:cs="Times New Roman"/>
          <w:sz w:val="22"/>
          <w:szCs w:val="22"/>
        </w:rPr>
        <w:t>15- 17 Aug.,</w:t>
      </w:r>
      <w:r w:rsidRPr="007563B2">
        <w:rPr>
          <w:rFonts w:cs="Times New Roman"/>
          <w:i/>
          <w:iCs/>
          <w:sz w:val="22"/>
          <w:szCs w:val="22"/>
          <w:lang w:bidi="fa-IR"/>
        </w:rPr>
        <w:t xml:space="preserve"> </w:t>
      </w:r>
      <w:r w:rsidRPr="007563B2">
        <w:rPr>
          <w:rFonts w:cs="Times New Roman"/>
          <w:sz w:val="22"/>
          <w:szCs w:val="22"/>
        </w:rPr>
        <w:t>The 4</w:t>
      </w:r>
      <w:r w:rsidRPr="007563B2">
        <w:rPr>
          <w:rFonts w:cs="Times New Roman"/>
          <w:sz w:val="22"/>
          <w:szCs w:val="22"/>
          <w:vertAlign w:val="superscript"/>
        </w:rPr>
        <w:t xml:space="preserve">th </w:t>
      </w:r>
      <w:r w:rsidRPr="007563B2">
        <w:rPr>
          <w:rFonts w:cs="Times New Roman"/>
          <w:sz w:val="22"/>
          <w:szCs w:val="22"/>
        </w:rPr>
        <w:t>National Biotechnology Congress, Kerman (Mahan).</w:t>
      </w:r>
    </w:p>
    <w:p w:rsidR="00B46507" w:rsidRPr="007563B2" w:rsidRDefault="00B46507" w:rsidP="00B46507">
      <w:pPr>
        <w:pStyle w:val="BodyTextIndent"/>
        <w:tabs>
          <w:tab w:val="left" w:pos="-180"/>
        </w:tabs>
        <w:ind w:left="540" w:hanging="510"/>
        <w:jc w:val="lowKashida"/>
        <w:rPr>
          <w:rFonts w:cs="Times New Roman"/>
          <w:b w:val="0"/>
          <w:bCs w:val="0"/>
          <w:sz w:val="22"/>
          <w:szCs w:val="22"/>
        </w:rPr>
      </w:pPr>
      <w:r w:rsidRPr="007563B2">
        <w:rPr>
          <w:rFonts w:cs="Times New Roman"/>
          <w:b w:val="0"/>
          <w:bCs w:val="0"/>
          <w:sz w:val="22"/>
          <w:szCs w:val="22"/>
        </w:rPr>
        <w:t xml:space="preserve">14- Babaei A., Zamani M.R., </w:t>
      </w:r>
      <w:r w:rsidRPr="007563B2">
        <w:rPr>
          <w:rFonts w:cs="Times New Roman"/>
          <w:sz w:val="22"/>
          <w:szCs w:val="22"/>
        </w:rPr>
        <w:t>Motallebi M</w:t>
      </w:r>
      <w:r w:rsidRPr="007563B2">
        <w:rPr>
          <w:rFonts w:cs="Times New Roman"/>
          <w:b w:val="0"/>
          <w:bCs w:val="0"/>
          <w:sz w:val="22"/>
          <w:szCs w:val="22"/>
        </w:rPr>
        <w:t>.</w:t>
      </w:r>
      <w:r w:rsidRPr="007563B2">
        <w:rPr>
          <w:rFonts w:cs="Times New Roman"/>
          <w:b w:val="0"/>
          <w:bCs w:val="0"/>
          <w:sz w:val="22"/>
          <w:szCs w:val="22"/>
          <w:vertAlign w:val="superscript"/>
        </w:rPr>
        <w:t xml:space="preserve"> </w:t>
      </w:r>
      <w:r w:rsidRPr="007563B2">
        <w:rPr>
          <w:rFonts w:cs="Times New Roman"/>
          <w:b w:val="0"/>
          <w:bCs w:val="0"/>
          <w:sz w:val="22"/>
          <w:szCs w:val="22"/>
        </w:rPr>
        <w:t xml:space="preserve">and Zahri S. 2005.  "Isolation, cloning and sequencing of </w:t>
      </w:r>
      <w:r w:rsidRPr="007563B2">
        <w:rPr>
          <w:rFonts w:cs="Times New Roman"/>
          <w:b w:val="0"/>
          <w:bCs w:val="0"/>
          <w:i/>
          <w:iCs/>
          <w:sz w:val="22"/>
          <w:szCs w:val="22"/>
        </w:rPr>
        <w:t>eglV</w:t>
      </w:r>
      <w:r w:rsidRPr="007563B2">
        <w:rPr>
          <w:rFonts w:cs="Times New Roman"/>
          <w:b w:val="0"/>
          <w:bCs w:val="0"/>
          <w:sz w:val="22"/>
          <w:szCs w:val="22"/>
        </w:rPr>
        <w:t xml:space="preserve"> gene from </w:t>
      </w:r>
      <w:r w:rsidRPr="007563B2">
        <w:rPr>
          <w:rFonts w:cs="Times New Roman"/>
          <w:b w:val="0"/>
          <w:bCs w:val="0"/>
          <w:i/>
          <w:iCs/>
          <w:sz w:val="22"/>
          <w:szCs w:val="22"/>
        </w:rPr>
        <w:t>Trichoderma reesei</w:t>
      </w:r>
      <w:r w:rsidRPr="007563B2">
        <w:rPr>
          <w:rFonts w:cs="Times New Roman"/>
          <w:b w:val="0"/>
          <w:bCs w:val="0"/>
          <w:sz w:val="22"/>
          <w:szCs w:val="22"/>
        </w:rPr>
        <w:t xml:space="preserve"> PTCC5142." 15- 17 Aug., The 4</w:t>
      </w:r>
      <w:r w:rsidRPr="007563B2">
        <w:rPr>
          <w:rFonts w:cs="Times New Roman"/>
          <w:b w:val="0"/>
          <w:bCs w:val="0"/>
          <w:sz w:val="22"/>
          <w:szCs w:val="22"/>
          <w:vertAlign w:val="superscript"/>
        </w:rPr>
        <w:t xml:space="preserve">th </w:t>
      </w:r>
      <w:r w:rsidRPr="007563B2">
        <w:rPr>
          <w:rFonts w:cs="Times New Roman"/>
          <w:b w:val="0"/>
          <w:bCs w:val="0"/>
          <w:sz w:val="22"/>
          <w:szCs w:val="22"/>
        </w:rPr>
        <w:t>National Biotechnology Congress, Kerman (Mahan).</w:t>
      </w:r>
    </w:p>
    <w:p w:rsidR="00B46507" w:rsidRPr="007563B2" w:rsidRDefault="00B46507" w:rsidP="00B46507">
      <w:pPr>
        <w:pStyle w:val="BodyTextIndent"/>
        <w:tabs>
          <w:tab w:val="left" w:pos="-180"/>
        </w:tabs>
        <w:ind w:left="540" w:hanging="510"/>
        <w:jc w:val="lowKashida"/>
        <w:rPr>
          <w:rFonts w:cs="Times New Roman"/>
          <w:b w:val="0"/>
          <w:bCs w:val="0"/>
          <w:sz w:val="22"/>
          <w:szCs w:val="22"/>
        </w:rPr>
      </w:pPr>
      <w:r w:rsidRPr="007563B2">
        <w:rPr>
          <w:rFonts w:cs="Times New Roman"/>
          <w:b w:val="0"/>
          <w:bCs w:val="0"/>
          <w:sz w:val="22"/>
          <w:szCs w:val="22"/>
        </w:rPr>
        <w:t>15-</w:t>
      </w:r>
      <w:r w:rsidRPr="007563B2">
        <w:rPr>
          <w:rFonts w:cs="Times New Roman"/>
          <w:b w:val="0"/>
          <w:bCs w:val="0"/>
          <w:spacing w:val="-2"/>
          <w:sz w:val="22"/>
          <w:szCs w:val="22"/>
        </w:rPr>
        <w:t xml:space="preserve"> Hosseinzadeh Colagar, A., </w:t>
      </w:r>
      <w:r w:rsidRPr="007563B2">
        <w:rPr>
          <w:rFonts w:cs="Times New Roman"/>
          <w:spacing w:val="-2"/>
          <w:sz w:val="22"/>
          <w:szCs w:val="22"/>
        </w:rPr>
        <w:t>Motallebi  M</w:t>
      </w:r>
      <w:r w:rsidRPr="007563B2">
        <w:rPr>
          <w:rFonts w:cs="Times New Roman"/>
          <w:b w:val="0"/>
          <w:bCs w:val="0"/>
          <w:spacing w:val="-2"/>
          <w:sz w:val="22"/>
          <w:szCs w:val="22"/>
        </w:rPr>
        <w:t>., and Zamani  M.R.</w:t>
      </w:r>
      <w:r w:rsidRPr="007563B2">
        <w:rPr>
          <w:rFonts w:cs="Times New Roman"/>
          <w:b w:val="0"/>
          <w:bCs w:val="0"/>
          <w:sz w:val="22"/>
          <w:szCs w:val="22"/>
        </w:rPr>
        <w:t xml:space="preserve"> 2005.  "Isolation, coloning and sequencing of </w:t>
      </w:r>
      <w:r w:rsidRPr="007563B2">
        <w:rPr>
          <w:rFonts w:cs="Times New Roman"/>
          <w:b w:val="0"/>
          <w:bCs w:val="0"/>
          <w:color w:val="000000"/>
          <w:sz w:val="22"/>
          <w:szCs w:val="22"/>
        </w:rPr>
        <w:t>polygalacturonase inhibiting protein (</w:t>
      </w:r>
      <w:r w:rsidRPr="007563B2">
        <w:rPr>
          <w:rFonts w:cs="Times New Roman"/>
          <w:b w:val="0"/>
          <w:bCs w:val="0"/>
          <w:i/>
          <w:iCs/>
          <w:color w:val="000000"/>
          <w:sz w:val="22"/>
          <w:szCs w:val="22"/>
        </w:rPr>
        <w:t>pgip2)</w:t>
      </w:r>
      <w:r w:rsidRPr="007563B2">
        <w:rPr>
          <w:rFonts w:cs="Times New Roman"/>
          <w:b w:val="0"/>
          <w:bCs w:val="0"/>
          <w:sz w:val="22"/>
          <w:szCs w:val="22"/>
        </w:rPr>
        <w:t>." 15- 17 Aug.,</w:t>
      </w:r>
      <w:r w:rsidRPr="007563B2">
        <w:rPr>
          <w:rFonts w:cs="Times New Roman"/>
          <w:sz w:val="22"/>
          <w:szCs w:val="22"/>
        </w:rPr>
        <w:t xml:space="preserve">  </w:t>
      </w:r>
      <w:r w:rsidRPr="007563B2">
        <w:rPr>
          <w:rFonts w:cs="Times New Roman"/>
          <w:b w:val="0"/>
          <w:bCs w:val="0"/>
          <w:sz w:val="22"/>
          <w:szCs w:val="22"/>
        </w:rPr>
        <w:t>The 4</w:t>
      </w:r>
      <w:r w:rsidRPr="007563B2">
        <w:rPr>
          <w:rFonts w:cs="Times New Roman"/>
          <w:b w:val="0"/>
          <w:bCs w:val="0"/>
          <w:sz w:val="22"/>
          <w:szCs w:val="22"/>
          <w:vertAlign w:val="superscript"/>
        </w:rPr>
        <w:t xml:space="preserve">th </w:t>
      </w:r>
      <w:r w:rsidRPr="007563B2">
        <w:rPr>
          <w:rFonts w:cs="Times New Roman"/>
          <w:b w:val="0"/>
          <w:bCs w:val="0"/>
          <w:sz w:val="22"/>
          <w:szCs w:val="22"/>
        </w:rPr>
        <w:t>National Biotechnology Congress, Kerman (Mahan).</w:t>
      </w:r>
    </w:p>
    <w:p w:rsidR="00B46507" w:rsidRPr="007563B2" w:rsidRDefault="00B46507" w:rsidP="00B46507">
      <w:pPr>
        <w:bidi w:val="0"/>
        <w:spacing w:before="120" w:line="360" w:lineRule="auto"/>
        <w:ind w:left="540" w:right="640" w:hanging="510"/>
        <w:jc w:val="lowKashida"/>
        <w:rPr>
          <w:rFonts w:cs="Times New Roman"/>
          <w:sz w:val="22"/>
          <w:szCs w:val="22"/>
        </w:rPr>
      </w:pPr>
      <w:r w:rsidRPr="007563B2">
        <w:rPr>
          <w:rFonts w:cs="Times New Roman"/>
          <w:sz w:val="22"/>
          <w:szCs w:val="22"/>
        </w:rPr>
        <w:t xml:space="preserve">16- Harighi M.J., Zamani M.R., and </w:t>
      </w:r>
      <w:r w:rsidRPr="007563B2">
        <w:rPr>
          <w:rFonts w:cs="Times New Roman"/>
          <w:b/>
          <w:bCs/>
          <w:sz w:val="22"/>
          <w:szCs w:val="22"/>
        </w:rPr>
        <w:t>Motallebi M</w:t>
      </w:r>
      <w:r w:rsidRPr="007563B2">
        <w:rPr>
          <w:rFonts w:cs="Times New Roman"/>
          <w:sz w:val="22"/>
          <w:szCs w:val="22"/>
        </w:rPr>
        <w:t>.  2005.  "</w:t>
      </w:r>
      <w:r w:rsidRPr="007563B2">
        <w:rPr>
          <w:rFonts w:cs="Times New Roman"/>
          <w:sz w:val="22"/>
          <w:szCs w:val="22"/>
          <w:lang w:val="en-GB"/>
        </w:rPr>
        <w:t xml:space="preserve">Cloning and sequence analysis of </w:t>
      </w:r>
      <w:r w:rsidRPr="007563B2">
        <w:rPr>
          <w:rFonts w:cs="Times New Roman"/>
          <w:i/>
          <w:iCs/>
          <w:sz w:val="22"/>
          <w:szCs w:val="22"/>
          <w:lang w:val="en-GB"/>
        </w:rPr>
        <w:t>chit42</w:t>
      </w:r>
      <w:r w:rsidRPr="007563B2">
        <w:rPr>
          <w:rFonts w:cs="Times New Roman"/>
          <w:sz w:val="22"/>
          <w:szCs w:val="22"/>
          <w:lang w:val="en-GB"/>
        </w:rPr>
        <w:t xml:space="preserve"> gene from</w:t>
      </w:r>
      <w:r w:rsidRPr="007563B2">
        <w:rPr>
          <w:rFonts w:cs="Times New Roman"/>
          <w:i/>
          <w:iCs/>
          <w:sz w:val="22"/>
          <w:szCs w:val="22"/>
          <w:lang w:val="en-GB"/>
        </w:rPr>
        <w:t xml:space="preserve"> Trichoderma tansarum</w:t>
      </w:r>
      <w:r w:rsidRPr="007563B2">
        <w:rPr>
          <w:rFonts w:cs="Times New Roman"/>
          <w:sz w:val="22"/>
          <w:szCs w:val="22"/>
          <w:lang w:val="en-GB"/>
        </w:rPr>
        <w:t xml:space="preserve"> for expression</w:t>
      </w:r>
      <w:r w:rsidRPr="007563B2">
        <w:rPr>
          <w:rFonts w:cs="Times New Roman"/>
          <w:sz w:val="22"/>
          <w:szCs w:val="22"/>
        </w:rPr>
        <w:t>." 15- 17 Aug.,  The 4</w:t>
      </w:r>
      <w:r w:rsidRPr="007563B2">
        <w:rPr>
          <w:rFonts w:cs="Times New Roman"/>
          <w:sz w:val="22"/>
          <w:szCs w:val="22"/>
          <w:vertAlign w:val="superscript"/>
        </w:rPr>
        <w:t xml:space="preserve">th </w:t>
      </w:r>
      <w:r w:rsidRPr="007563B2">
        <w:rPr>
          <w:rFonts w:cs="Times New Roman"/>
          <w:sz w:val="22"/>
          <w:szCs w:val="22"/>
        </w:rPr>
        <w:t>National Biotechnology Congress, Kerman (Mahan).</w:t>
      </w:r>
    </w:p>
    <w:p w:rsidR="00B46507" w:rsidRPr="007563B2" w:rsidRDefault="00B46507" w:rsidP="00B46507">
      <w:pPr>
        <w:bidi w:val="0"/>
        <w:spacing w:before="120" w:line="360" w:lineRule="auto"/>
        <w:ind w:left="540" w:right="640" w:hanging="510"/>
        <w:jc w:val="lowKashida"/>
        <w:rPr>
          <w:sz w:val="22"/>
          <w:szCs w:val="22"/>
        </w:rPr>
      </w:pPr>
      <w:r w:rsidRPr="007563B2">
        <w:rPr>
          <w:rFonts w:cs="Times New Roman"/>
          <w:sz w:val="22"/>
          <w:szCs w:val="22"/>
        </w:rPr>
        <w:t xml:space="preserve">17- </w:t>
      </w:r>
      <w:r w:rsidRPr="007563B2">
        <w:rPr>
          <w:sz w:val="22"/>
          <w:szCs w:val="22"/>
        </w:rPr>
        <w:t xml:space="preserve">Hossenzadeh Colagar A., </w:t>
      </w:r>
      <w:r w:rsidRPr="007563B2">
        <w:rPr>
          <w:b/>
          <w:bCs/>
          <w:sz w:val="22"/>
          <w:szCs w:val="22"/>
        </w:rPr>
        <w:t>Motallebi M</w:t>
      </w:r>
      <w:r w:rsidRPr="007563B2">
        <w:rPr>
          <w:sz w:val="22"/>
          <w:szCs w:val="22"/>
        </w:rPr>
        <w:t>., and Zamani M.R. 2005.  "Characterization of Bean polygalacturonase-inhibiting protein genes by mismatch primers, multiplex PCR and cloning". 20 &amp; 21 Nov., The first Iranian Pulse Symposium, Ferdowsi Univ., Mashhad, Iran. 621-624.</w:t>
      </w:r>
    </w:p>
    <w:p w:rsidR="00B46507" w:rsidRPr="007563B2" w:rsidRDefault="00B46507" w:rsidP="00B46507">
      <w:pPr>
        <w:bidi w:val="0"/>
        <w:spacing w:before="120" w:line="360" w:lineRule="auto"/>
        <w:ind w:left="540" w:right="640" w:hanging="510"/>
        <w:jc w:val="lowKashida"/>
        <w:rPr>
          <w:sz w:val="22"/>
          <w:szCs w:val="22"/>
        </w:rPr>
      </w:pPr>
      <w:r w:rsidRPr="007563B2">
        <w:rPr>
          <w:sz w:val="22"/>
          <w:szCs w:val="22"/>
        </w:rPr>
        <w:lastRenderedPageBreak/>
        <w:t xml:space="preserve">18- Mohammadzadeh R. Zamani M.R., </w:t>
      </w:r>
      <w:r w:rsidRPr="007563B2">
        <w:rPr>
          <w:b/>
          <w:bCs/>
          <w:sz w:val="22"/>
          <w:szCs w:val="22"/>
        </w:rPr>
        <w:t>Motallebi M</w:t>
      </w:r>
      <w:r w:rsidRPr="007563B2">
        <w:rPr>
          <w:sz w:val="22"/>
          <w:szCs w:val="22"/>
        </w:rPr>
        <w:t xml:space="preserve">., and Bidmeshkipour A. 2005.  "Isolation, cloning, and sequencing of β- 1,3 glucanase of </w:t>
      </w:r>
      <w:r w:rsidRPr="007563B2">
        <w:rPr>
          <w:i/>
          <w:iCs/>
          <w:sz w:val="22"/>
          <w:szCs w:val="22"/>
        </w:rPr>
        <w:t>Trichoderma virens</w:t>
      </w:r>
      <w:r w:rsidRPr="007563B2">
        <w:rPr>
          <w:sz w:val="22"/>
          <w:szCs w:val="22"/>
        </w:rPr>
        <w:t>". 20 &amp; 21 Nov., The first Iranian Pulse Symposium, Ferdowsi Univ., Mashhad, Iran. 615-617.</w:t>
      </w:r>
    </w:p>
    <w:p w:rsidR="00B46507" w:rsidRPr="007563B2" w:rsidRDefault="00B46507" w:rsidP="00B46507">
      <w:pPr>
        <w:bidi w:val="0"/>
        <w:spacing w:before="120" w:line="360" w:lineRule="auto"/>
        <w:ind w:left="540" w:right="640" w:hanging="510"/>
        <w:jc w:val="lowKashida"/>
        <w:rPr>
          <w:sz w:val="22"/>
          <w:szCs w:val="22"/>
          <w:lang w:bidi="fa-IR"/>
        </w:rPr>
      </w:pPr>
      <w:r w:rsidRPr="007563B2">
        <w:rPr>
          <w:sz w:val="22"/>
          <w:szCs w:val="22"/>
        </w:rPr>
        <w:t xml:space="preserve">19- Fallahi F., Karimzadeh F. </w:t>
      </w:r>
      <w:r w:rsidRPr="007563B2">
        <w:rPr>
          <w:b/>
          <w:sz w:val="22"/>
          <w:szCs w:val="22"/>
        </w:rPr>
        <w:t>Motallebi</w:t>
      </w:r>
      <w:r w:rsidRPr="007563B2">
        <w:rPr>
          <w:sz w:val="22"/>
          <w:szCs w:val="22"/>
        </w:rPr>
        <w:t xml:space="preserve"> </w:t>
      </w:r>
      <w:r w:rsidRPr="00096019">
        <w:rPr>
          <w:b/>
          <w:bCs/>
          <w:sz w:val="22"/>
          <w:szCs w:val="22"/>
        </w:rPr>
        <w:t>M</w:t>
      </w:r>
      <w:r w:rsidRPr="007563B2">
        <w:rPr>
          <w:sz w:val="22"/>
          <w:szCs w:val="22"/>
        </w:rPr>
        <w:t xml:space="preserve">., and Zamani M.R. 2005. "Isolation and cloning of </w:t>
      </w:r>
      <w:r w:rsidRPr="007563B2">
        <w:rPr>
          <w:i/>
          <w:iCs/>
          <w:sz w:val="22"/>
          <w:szCs w:val="22"/>
        </w:rPr>
        <w:t>pgip2</w:t>
      </w:r>
      <w:r w:rsidRPr="007563B2">
        <w:rPr>
          <w:sz w:val="22"/>
          <w:szCs w:val="22"/>
        </w:rPr>
        <w:t xml:space="preserve"> gene from two cultivars of</w:t>
      </w:r>
      <w:r w:rsidRPr="007563B2">
        <w:rPr>
          <w:b/>
          <w:bCs/>
          <w:sz w:val="22"/>
          <w:szCs w:val="22"/>
        </w:rPr>
        <w:t xml:space="preserve"> </w:t>
      </w:r>
      <w:r w:rsidRPr="007563B2">
        <w:rPr>
          <w:i/>
          <w:iCs/>
          <w:sz w:val="22"/>
          <w:szCs w:val="22"/>
          <w:lang w:bidi="fa-IR"/>
        </w:rPr>
        <w:t>Phaseolus vulgaris</w:t>
      </w:r>
      <w:r w:rsidRPr="007563B2">
        <w:rPr>
          <w:sz w:val="22"/>
          <w:szCs w:val="22"/>
          <w:lang w:bidi="fa-IR"/>
        </w:rPr>
        <w:t xml:space="preserve">". </w:t>
      </w:r>
      <w:r w:rsidRPr="007563B2">
        <w:rPr>
          <w:sz w:val="22"/>
          <w:szCs w:val="22"/>
        </w:rPr>
        <w:t>20 &amp; 21 Nov., The first Iranian Pulse Symposium, Ferdowsi Univ., Mashhad, Iran. 618-420.</w:t>
      </w:r>
    </w:p>
    <w:p w:rsidR="00B46507" w:rsidRPr="007563B2" w:rsidRDefault="00B46507" w:rsidP="00B46507">
      <w:pPr>
        <w:bidi w:val="0"/>
        <w:spacing w:before="120" w:line="360" w:lineRule="auto"/>
        <w:ind w:left="540" w:right="640" w:hanging="510"/>
        <w:jc w:val="lowKashida"/>
        <w:rPr>
          <w:sz w:val="22"/>
          <w:szCs w:val="22"/>
        </w:rPr>
      </w:pPr>
      <w:r w:rsidRPr="007563B2">
        <w:rPr>
          <w:sz w:val="22"/>
          <w:szCs w:val="22"/>
        </w:rPr>
        <w:t xml:space="preserve">21-  Moghadam.. R., Kheiri. H., Zamani. </w:t>
      </w:r>
      <w:r w:rsidRPr="007563B2">
        <w:rPr>
          <w:b/>
          <w:bCs/>
          <w:sz w:val="22"/>
          <w:szCs w:val="22"/>
        </w:rPr>
        <w:t>M., Motalebi</w:t>
      </w:r>
      <w:r w:rsidRPr="007563B2">
        <w:rPr>
          <w:sz w:val="22"/>
          <w:szCs w:val="22"/>
        </w:rPr>
        <w:t xml:space="preserve">. M., Moghaddassi Jahromi .Z and Deljou. A. 2007. “Transformation of canola by </w:t>
      </w:r>
      <w:r w:rsidRPr="007563B2">
        <w:rPr>
          <w:i/>
          <w:iCs/>
          <w:sz w:val="22"/>
          <w:szCs w:val="22"/>
        </w:rPr>
        <w:t>chit</w:t>
      </w:r>
      <w:r w:rsidRPr="007563B2">
        <w:rPr>
          <w:sz w:val="22"/>
          <w:szCs w:val="22"/>
        </w:rPr>
        <w:t xml:space="preserve">36 and </w:t>
      </w:r>
      <w:r w:rsidRPr="007563B2">
        <w:rPr>
          <w:i/>
          <w:iCs/>
          <w:sz w:val="22"/>
          <w:szCs w:val="22"/>
        </w:rPr>
        <w:t>bgn</w:t>
      </w:r>
      <w:r w:rsidRPr="007563B2">
        <w:rPr>
          <w:sz w:val="22"/>
          <w:szCs w:val="22"/>
        </w:rPr>
        <w:t>13.1 genes”. 24 - 26 Nov.,  The 5</w:t>
      </w:r>
      <w:r w:rsidRPr="007563B2">
        <w:rPr>
          <w:sz w:val="22"/>
          <w:szCs w:val="22"/>
          <w:vertAlign w:val="superscript"/>
        </w:rPr>
        <w:t xml:space="preserve">th </w:t>
      </w:r>
      <w:r w:rsidRPr="007563B2">
        <w:rPr>
          <w:sz w:val="22"/>
          <w:szCs w:val="22"/>
        </w:rPr>
        <w:t>National Biotechnology Congress, Tehran, I.R. of Iran.</w:t>
      </w:r>
    </w:p>
    <w:p w:rsidR="00B46507" w:rsidRPr="007563B2" w:rsidRDefault="00B46507" w:rsidP="00B46507">
      <w:pPr>
        <w:tabs>
          <w:tab w:val="right" w:pos="12510"/>
          <w:tab w:val="right" w:pos="13050"/>
        </w:tabs>
        <w:bidi w:val="0"/>
        <w:spacing w:before="120" w:line="360" w:lineRule="auto"/>
        <w:ind w:left="567" w:hanging="567"/>
        <w:jc w:val="both"/>
        <w:rPr>
          <w:sz w:val="22"/>
          <w:szCs w:val="22"/>
          <w:lang w:bidi="fa-IR"/>
        </w:rPr>
      </w:pPr>
      <w:r w:rsidRPr="007563B2">
        <w:rPr>
          <w:sz w:val="22"/>
          <w:szCs w:val="22"/>
        </w:rPr>
        <w:t xml:space="preserve">22- </w:t>
      </w:r>
      <w:r w:rsidRPr="007563B2">
        <w:rPr>
          <w:sz w:val="22"/>
          <w:szCs w:val="22"/>
          <w:lang w:bidi="fa-IR"/>
        </w:rPr>
        <w:t xml:space="preserve">Akhgari A.B., Abedi A., Zamani M.R., </w:t>
      </w:r>
      <w:r w:rsidRPr="007563B2">
        <w:rPr>
          <w:b/>
          <w:bCs/>
          <w:sz w:val="22"/>
          <w:szCs w:val="22"/>
          <w:lang w:bidi="fa-IR"/>
        </w:rPr>
        <w:t>Motallebi M</w:t>
      </w:r>
      <w:r w:rsidRPr="007563B2">
        <w:rPr>
          <w:sz w:val="22"/>
          <w:szCs w:val="22"/>
          <w:lang w:bidi="fa-IR"/>
        </w:rPr>
        <w:t xml:space="preserve">., </w:t>
      </w:r>
      <w:r w:rsidRPr="007563B2">
        <w:rPr>
          <w:sz w:val="22"/>
          <w:szCs w:val="22"/>
        </w:rPr>
        <w:t>Moghaddassi Jahromi Z.</w:t>
      </w:r>
      <w:r w:rsidRPr="007563B2">
        <w:rPr>
          <w:sz w:val="22"/>
          <w:szCs w:val="22"/>
          <w:lang w:bidi="fa-IR"/>
        </w:rPr>
        <w:t xml:space="preserve">, Piri Kh., and Naghavi M.R. 2007. “Transformation of  Canola by  </w:t>
      </w:r>
      <w:r w:rsidRPr="007563B2">
        <w:rPr>
          <w:i/>
          <w:iCs/>
          <w:sz w:val="22"/>
          <w:szCs w:val="22"/>
          <w:lang w:bidi="fa-IR"/>
        </w:rPr>
        <w:t>pgip</w:t>
      </w:r>
      <w:r w:rsidRPr="007563B2">
        <w:rPr>
          <w:sz w:val="22"/>
          <w:szCs w:val="22"/>
          <w:lang w:bidi="fa-IR"/>
        </w:rPr>
        <w:t xml:space="preserve">1 and </w:t>
      </w:r>
      <w:r w:rsidRPr="007563B2">
        <w:rPr>
          <w:i/>
          <w:iCs/>
          <w:sz w:val="22"/>
          <w:szCs w:val="22"/>
          <w:lang w:bidi="fa-IR"/>
        </w:rPr>
        <w:t>pgip</w:t>
      </w:r>
      <w:r w:rsidRPr="007563B2">
        <w:rPr>
          <w:sz w:val="22"/>
          <w:szCs w:val="22"/>
          <w:lang w:bidi="fa-IR"/>
        </w:rPr>
        <w:t xml:space="preserve">2 genes”. </w:t>
      </w:r>
      <w:r w:rsidRPr="007563B2">
        <w:rPr>
          <w:sz w:val="22"/>
          <w:szCs w:val="22"/>
        </w:rPr>
        <w:t>24 - 26 Nov.,  The 5</w:t>
      </w:r>
      <w:r w:rsidRPr="007563B2">
        <w:rPr>
          <w:sz w:val="22"/>
          <w:szCs w:val="22"/>
          <w:vertAlign w:val="superscript"/>
        </w:rPr>
        <w:t xml:space="preserve">th </w:t>
      </w:r>
      <w:r w:rsidRPr="007563B2">
        <w:rPr>
          <w:sz w:val="22"/>
          <w:szCs w:val="22"/>
        </w:rPr>
        <w:t>National Biotechnology Congress, Tehran, I.R. of Iran.</w:t>
      </w:r>
      <w:r w:rsidRPr="007563B2">
        <w:rPr>
          <w:sz w:val="22"/>
          <w:szCs w:val="22"/>
          <w:lang w:bidi="fa-IR"/>
        </w:rPr>
        <w:t xml:space="preserve"> </w:t>
      </w:r>
    </w:p>
    <w:p w:rsidR="00B46507" w:rsidRPr="007563B2" w:rsidRDefault="00B46507" w:rsidP="00B46507">
      <w:pPr>
        <w:tabs>
          <w:tab w:val="right" w:pos="12510"/>
          <w:tab w:val="right" w:pos="13050"/>
        </w:tabs>
        <w:bidi w:val="0"/>
        <w:spacing w:before="120" w:line="360" w:lineRule="auto"/>
        <w:ind w:left="567" w:hanging="567"/>
        <w:jc w:val="both"/>
        <w:rPr>
          <w:sz w:val="22"/>
          <w:szCs w:val="22"/>
          <w:lang w:bidi="fa-IR"/>
        </w:rPr>
      </w:pPr>
      <w:r w:rsidRPr="007563B2">
        <w:rPr>
          <w:sz w:val="22"/>
          <w:szCs w:val="22"/>
          <w:lang w:bidi="fa-IR"/>
        </w:rPr>
        <w:t xml:space="preserve">23- Kalantari M., Taasob Shirazi F., </w:t>
      </w:r>
      <w:r w:rsidRPr="007563B2">
        <w:rPr>
          <w:b/>
          <w:bCs/>
          <w:sz w:val="22"/>
          <w:szCs w:val="22"/>
          <w:lang w:bidi="fa-IR"/>
        </w:rPr>
        <w:t>Motallebi M</w:t>
      </w:r>
      <w:r w:rsidRPr="007563B2">
        <w:rPr>
          <w:sz w:val="22"/>
          <w:szCs w:val="22"/>
          <w:lang w:bidi="fa-IR"/>
        </w:rPr>
        <w:t xml:space="preserve">., Zamani M.R., Hamze Sh., Jonobi P., and Moeini A. 2007. “Transformation of Sugar beet by </w:t>
      </w:r>
      <w:r w:rsidRPr="007563B2">
        <w:rPr>
          <w:i/>
          <w:iCs/>
          <w:sz w:val="22"/>
          <w:szCs w:val="22"/>
          <w:lang w:bidi="fa-IR"/>
        </w:rPr>
        <w:t>pgip</w:t>
      </w:r>
      <w:r w:rsidRPr="007563B2">
        <w:rPr>
          <w:sz w:val="22"/>
          <w:szCs w:val="22"/>
          <w:lang w:bidi="fa-IR"/>
        </w:rPr>
        <w:t xml:space="preserve">1 and </w:t>
      </w:r>
      <w:r w:rsidRPr="007563B2">
        <w:rPr>
          <w:i/>
          <w:iCs/>
          <w:sz w:val="22"/>
          <w:szCs w:val="22"/>
          <w:lang w:bidi="fa-IR"/>
        </w:rPr>
        <w:t>pgip</w:t>
      </w:r>
      <w:r w:rsidRPr="007563B2">
        <w:rPr>
          <w:sz w:val="22"/>
          <w:szCs w:val="22"/>
          <w:lang w:bidi="fa-IR"/>
        </w:rPr>
        <w:t xml:space="preserve">2 genes”. </w:t>
      </w:r>
      <w:r w:rsidRPr="007563B2">
        <w:rPr>
          <w:sz w:val="22"/>
          <w:szCs w:val="22"/>
        </w:rPr>
        <w:t>24 - 26 Nov.,  The 5</w:t>
      </w:r>
      <w:r w:rsidRPr="007563B2">
        <w:rPr>
          <w:sz w:val="22"/>
          <w:szCs w:val="22"/>
          <w:vertAlign w:val="superscript"/>
        </w:rPr>
        <w:t xml:space="preserve">th </w:t>
      </w:r>
      <w:r w:rsidRPr="007563B2">
        <w:rPr>
          <w:sz w:val="22"/>
          <w:szCs w:val="22"/>
        </w:rPr>
        <w:t>National Biotechnology Congress, Tehran, I.R. of Iran.</w:t>
      </w:r>
      <w:r w:rsidRPr="007563B2">
        <w:rPr>
          <w:sz w:val="22"/>
          <w:szCs w:val="22"/>
          <w:lang w:bidi="fa-IR"/>
        </w:rPr>
        <w:t xml:space="preserve">  </w:t>
      </w:r>
    </w:p>
    <w:p w:rsidR="00B46507" w:rsidRPr="007563B2" w:rsidRDefault="00B46507" w:rsidP="00B46507">
      <w:pPr>
        <w:bidi w:val="0"/>
        <w:spacing w:before="120" w:line="360" w:lineRule="auto"/>
        <w:ind w:left="567" w:hanging="567"/>
        <w:jc w:val="both"/>
        <w:rPr>
          <w:sz w:val="22"/>
          <w:szCs w:val="22"/>
        </w:rPr>
      </w:pPr>
      <w:r w:rsidRPr="007563B2">
        <w:rPr>
          <w:sz w:val="22"/>
          <w:szCs w:val="22"/>
          <w:lang w:bidi="fa-IR"/>
        </w:rPr>
        <w:t xml:space="preserve">24- </w:t>
      </w:r>
      <w:r w:rsidRPr="007563B2">
        <w:rPr>
          <w:sz w:val="22"/>
          <w:szCs w:val="22"/>
        </w:rPr>
        <w:t xml:space="preserve">Rezanejad H., Lotfi K., Zamani. M.R., </w:t>
      </w:r>
      <w:r w:rsidRPr="007563B2">
        <w:rPr>
          <w:b/>
          <w:bCs/>
          <w:sz w:val="22"/>
          <w:szCs w:val="22"/>
        </w:rPr>
        <w:t>Motallebi M</w:t>
      </w:r>
      <w:r w:rsidRPr="007563B2">
        <w:rPr>
          <w:sz w:val="22"/>
          <w:szCs w:val="22"/>
        </w:rPr>
        <w:t xml:space="preserve">., Moghaddassi Jahromi Z. and Deljou A. 2007. “Transformation of canola by </w:t>
      </w:r>
      <w:r w:rsidRPr="007563B2">
        <w:rPr>
          <w:i/>
          <w:iCs/>
          <w:sz w:val="22"/>
          <w:szCs w:val="22"/>
        </w:rPr>
        <w:t>chit</w:t>
      </w:r>
      <w:r w:rsidRPr="007563B2">
        <w:rPr>
          <w:sz w:val="22"/>
          <w:szCs w:val="22"/>
        </w:rPr>
        <w:t xml:space="preserve"> 42  gene (cDNA and  genomic DNA)”. 24 - 26 Nov.,  The 5</w:t>
      </w:r>
      <w:r w:rsidRPr="007563B2">
        <w:rPr>
          <w:sz w:val="22"/>
          <w:szCs w:val="22"/>
          <w:vertAlign w:val="superscript"/>
        </w:rPr>
        <w:t xml:space="preserve">th </w:t>
      </w:r>
      <w:r w:rsidRPr="007563B2">
        <w:rPr>
          <w:sz w:val="22"/>
          <w:szCs w:val="22"/>
        </w:rPr>
        <w:t>National Biotechnology Congress, Tehran, I.R. of Iran.</w:t>
      </w:r>
    </w:p>
    <w:p w:rsidR="00B46507" w:rsidRPr="007563B2" w:rsidRDefault="00B46507" w:rsidP="00B46507">
      <w:pPr>
        <w:bidi w:val="0"/>
        <w:spacing w:before="120" w:line="360" w:lineRule="auto"/>
        <w:ind w:left="180" w:hanging="360"/>
        <w:jc w:val="both"/>
        <w:rPr>
          <w:rFonts w:cs="B Yagut"/>
          <w:sz w:val="22"/>
          <w:szCs w:val="22"/>
        </w:rPr>
      </w:pPr>
      <w:r w:rsidRPr="007563B2">
        <w:rPr>
          <w:sz w:val="22"/>
          <w:szCs w:val="22"/>
        </w:rPr>
        <w:t xml:space="preserve">25- </w:t>
      </w:r>
      <w:r w:rsidRPr="007563B2">
        <w:rPr>
          <w:sz w:val="22"/>
          <w:szCs w:val="22"/>
          <w:lang w:bidi="fa-IR"/>
        </w:rPr>
        <w:t>Akhgari A.B</w:t>
      </w:r>
      <w:r w:rsidRPr="007563B2">
        <w:rPr>
          <w:b/>
          <w:bCs/>
          <w:sz w:val="22"/>
          <w:szCs w:val="22"/>
          <w:lang w:bidi="fa-IR"/>
        </w:rPr>
        <w:t>., Motallebi M</w:t>
      </w:r>
      <w:r w:rsidRPr="007563B2">
        <w:rPr>
          <w:sz w:val="22"/>
          <w:szCs w:val="22"/>
          <w:lang w:bidi="fa-IR"/>
        </w:rPr>
        <w:t xml:space="preserve">.,  and Zamani M.R. 2008. “Cloning of </w:t>
      </w:r>
      <w:r w:rsidRPr="007563B2">
        <w:rPr>
          <w:i/>
          <w:iCs/>
          <w:sz w:val="22"/>
          <w:szCs w:val="22"/>
          <w:lang w:bidi="fa-IR"/>
        </w:rPr>
        <w:t>pgip</w:t>
      </w:r>
      <w:r w:rsidRPr="007563B2">
        <w:rPr>
          <w:sz w:val="22"/>
          <w:szCs w:val="22"/>
          <w:lang w:bidi="fa-IR"/>
        </w:rPr>
        <w:t xml:space="preserve">1 gene from </w:t>
      </w:r>
      <w:r w:rsidRPr="007563B2">
        <w:rPr>
          <w:rFonts w:cs="B Yagut"/>
          <w:i/>
          <w:iCs/>
          <w:sz w:val="22"/>
          <w:szCs w:val="22"/>
        </w:rPr>
        <w:t>Phaseolus vulgaris</w:t>
      </w:r>
      <w:r w:rsidRPr="007563B2">
        <w:rPr>
          <w:rFonts w:cs="B Yagut"/>
          <w:sz w:val="22"/>
          <w:szCs w:val="22"/>
        </w:rPr>
        <w:t xml:space="preserve">  cv. Akhtar”. 29-30 Junuary, 2</w:t>
      </w:r>
      <w:r w:rsidRPr="007563B2">
        <w:rPr>
          <w:rFonts w:cs="B Yagut"/>
          <w:sz w:val="22"/>
          <w:szCs w:val="22"/>
          <w:vertAlign w:val="superscript"/>
        </w:rPr>
        <w:t>th</w:t>
      </w:r>
      <w:r w:rsidRPr="007563B2">
        <w:rPr>
          <w:rFonts w:cs="B Yagut"/>
          <w:sz w:val="22"/>
          <w:szCs w:val="22"/>
        </w:rPr>
        <w:t xml:space="preserve"> national congress in Cellular &amp; Molecular Biology, International Center for Science &amp; high Technology and Environmental Sciences. Kerman, I. R. of Iran </w:t>
      </w:r>
    </w:p>
    <w:p w:rsidR="00B46507" w:rsidRPr="007563B2" w:rsidRDefault="00B46507" w:rsidP="00B46507">
      <w:pPr>
        <w:bidi w:val="0"/>
        <w:spacing w:before="120" w:line="360" w:lineRule="auto"/>
        <w:ind w:left="180" w:hanging="360"/>
        <w:jc w:val="both"/>
        <w:rPr>
          <w:rFonts w:cs="B Yagut"/>
          <w:sz w:val="22"/>
          <w:szCs w:val="22"/>
        </w:rPr>
      </w:pPr>
      <w:r w:rsidRPr="007563B2">
        <w:rPr>
          <w:rFonts w:cs="B Yagut"/>
          <w:sz w:val="22"/>
          <w:szCs w:val="22"/>
          <w:lang w:val="es-VE"/>
        </w:rPr>
        <w:t xml:space="preserve">26- </w:t>
      </w:r>
      <w:r w:rsidRPr="007563B2">
        <w:rPr>
          <w:sz w:val="22"/>
          <w:szCs w:val="22"/>
          <w:lang w:val="es-VE"/>
        </w:rPr>
        <w:t xml:space="preserve">Moghadam. R., Rezanejad H., </w:t>
      </w:r>
      <w:r w:rsidRPr="007563B2">
        <w:rPr>
          <w:b/>
          <w:bCs/>
          <w:sz w:val="22"/>
          <w:szCs w:val="22"/>
          <w:lang w:val="es-VE"/>
        </w:rPr>
        <w:t>Motallebi M</w:t>
      </w:r>
      <w:r w:rsidRPr="007563B2">
        <w:rPr>
          <w:sz w:val="22"/>
          <w:szCs w:val="22"/>
          <w:lang w:val="es-VE"/>
        </w:rPr>
        <w:t xml:space="preserve">., Zamani. </w:t>
      </w:r>
      <w:r w:rsidRPr="007563B2">
        <w:rPr>
          <w:sz w:val="22"/>
          <w:szCs w:val="22"/>
        </w:rPr>
        <w:t xml:space="preserve">M.R., and </w:t>
      </w:r>
      <w:r w:rsidRPr="007563B2">
        <w:rPr>
          <w:sz w:val="22"/>
          <w:szCs w:val="22"/>
          <w:lang w:bidi="fa-IR"/>
        </w:rPr>
        <w:t>Hamze Sh. 2008. “</w:t>
      </w:r>
      <w:r w:rsidRPr="007563B2">
        <w:rPr>
          <w:rFonts w:eastAsia="Times-Roman"/>
          <w:color w:val="292526"/>
          <w:sz w:val="22"/>
          <w:szCs w:val="22"/>
        </w:rPr>
        <w:t xml:space="preserve">Optimization of regeneration of Hyola 308 and RGS003 canola cultivars”. </w:t>
      </w:r>
      <w:r w:rsidRPr="007563B2">
        <w:rPr>
          <w:rFonts w:cs="B Yagut"/>
          <w:sz w:val="22"/>
          <w:szCs w:val="22"/>
        </w:rPr>
        <w:t>29-30 Junuary, 2</w:t>
      </w:r>
      <w:r w:rsidRPr="007563B2">
        <w:rPr>
          <w:rFonts w:cs="B Yagut"/>
          <w:sz w:val="22"/>
          <w:szCs w:val="22"/>
          <w:vertAlign w:val="superscript"/>
        </w:rPr>
        <w:t>th</w:t>
      </w:r>
      <w:r w:rsidRPr="007563B2">
        <w:rPr>
          <w:rFonts w:cs="B Yagut"/>
          <w:sz w:val="22"/>
          <w:szCs w:val="22"/>
        </w:rPr>
        <w:t xml:space="preserve"> national congress in Cellular &amp; Molecular Biology, International Center for Science &amp; high Technology and Environmental Sciences. Kerman, I. R. of Iran </w:t>
      </w:r>
    </w:p>
    <w:p w:rsidR="00B46507" w:rsidRPr="008D5E6E" w:rsidRDefault="00B46507" w:rsidP="00B46507">
      <w:pPr>
        <w:bidi w:val="0"/>
        <w:spacing w:before="120" w:line="360" w:lineRule="auto"/>
        <w:ind w:left="180" w:hanging="360"/>
        <w:jc w:val="both"/>
        <w:rPr>
          <w:rFonts w:cs="B Yagut"/>
          <w:sz w:val="22"/>
          <w:szCs w:val="22"/>
        </w:rPr>
      </w:pPr>
      <w:r w:rsidRPr="008D5E6E">
        <w:rPr>
          <w:rFonts w:eastAsia="Times-Roman"/>
          <w:color w:val="292526"/>
          <w:sz w:val="22"/>
          <w:szCs w:val="22"/>
        </w:rPr>
        <w:t xml:space="preserve">27- </w:t>
      </w:r>
      <w:r w:rsidRPr="008D5E6E">
        <w:rPr>
          <w:rFonts w:cs="Lotus"/>
          <w:sz w:val="22"/>
          <w:szCs w:val="22"/>
        </w:rPr>
        <w:t xml:space="preserve">Shokouhifar  F., Zamani  M.R.,  </w:t>
      </w:r>
      <w:r w:rsidRPr="0029407A">
        <w:rPr>
          <w:rFonts w:cs="Lotus"/>
          <w:b/>
          <w:bCs/>
          <w:sz w:val="22"/>
          <w:szCs w:val="22"/>
        </w:rPr>
        <w:t>Motallebi</w:t>
      </w:r>
      <w:r w:rsidRPr="008D5E6E">
        <w:rPr>
          <w:rFonts w:cs="Lotus"/>
          <w:sz w:val="22"/>
          <w:szCs w:val="22"/>
        </w:rPr>
        <w:t xml:space="preserve">  </w:t>
      </w:r>
      <w:r w:rsidRPr="00096019">
        <w:rPr>
          <w:rFonts w:cs="Lotus"/>
          <w:b/>
          <w:bCs/>
          <w:sz w:val="22"/>
          <w:szCs w:val="22"/>
        </w:rPr>
        <w:t>M</w:t>
      </w:r>
      <w:r w:rsidRPr="008D5E6E">
        <w:rPr>
          <w:rFonts w:cs="Lotus"/>
          <w:sz w:val="22"/>
          <w:szCs w:val="22"/>
        </w:rPr>
        <w:t xml:space="preserve">., Malbobi M.A., and  Mosavi A. 2008. “Synthetic promoters to regulate transgenes expression”. </w:t>
      </w:r>
      <w:r w:rsidRPr="008D5E6E">
        <w:rPr>
          <w:rFonts w:cs="B Yagut"/>
          <w:sz w:val="22"/>
          <w:szCs w:val="22"/>
        </w:rPr>
        <w:t>29-30 Junuary, 2</w:t>
      </w:r>
      <w:r w:rsidRPr="008D5E6E">
        <w:rPr>
          <w:rFonts w:cs="B Yagut"/>
          <w:sz w:val="22"/>
          <w:szCs w:val="22"/>
          <w:vertAlign w:val="superscript"/>
        </w:rPr>
        <w:t>th</w:t>
      </w:r>
      <w:r w:rsidRPr="008D5E6E">
        <w:rPr>
          <w:rFonts w:cs="B Yagut"/>
          <w:sz w:val="22"/>
          <w:szCs w:val="22"/>
        </w:rPr>
        <w:t xml:space="preserve"> national congress in Cellular &amp; Molecular Biology, International Center for Science &amp; high Technology and Environmental Sciences. Kerman, I. R. of Iran </w:t>
      </w:r>
    </w:p>
    <w:p w:rsidR="00B46507" w:rsidRPr="00F1727B" w:rsidRDefault="00B46507" w:rsidP="00B46507">
      <w:pPr>
        <w:bidi w:val="0"/>
        <w:spacing w:after="120" w:line="360" w:lineRule="auto"/>
        <w:ind w:left="454" w:hanging="454"/>
        <w:jc w:val="both"/>
        <w:rPr>
          <w:sz w:val="22"/>
          <w:szCs w:val="22"/>
          <w:lang w:bidi="fa-IR"/>
        </w:rPr>
      </w:pPr>
      <w:r w:rsidRPr="00F1727B">
        <w:rPr>
          <w:rFonts w:eastAsia="Times-Roman"/>
          <w:color w:val="292526"/>
          <w:sz w:val="22"/>
          <w:szCs w:val="22"/>
        </w:rPr>
        <w:t>28-</w:t>
      </w:r>
      <w:r w:rsidRPr="00F1727B">
        <w:rPr>
          <w:rFonts w:cs="B Yagut"/>
          <w:sz w:val="22"/>
          <w:szCs w:val="22"/>
        </w:rPr>
        <w:t xml:space="preserve"> </w:t>
      </w:r>
      <w:r w:rsidRPr="00F1727B">
        <w:rPr>
          <w:sz w:val="22"/>
          <w:szCs w:val="22"/>
          <w:lang w:bidi="fa-IR"/>
        </w:rPr>
        <w:t xml:space="preserve">Soroor F., Zamani M.R., </w:t>
      </w:r>
      <w:r w:rsidRPr="0029407A">
        <w:rPr>
          <w:b/>
          <w:bCs/>
          <w:sz w:val="22"/>
          <w:szCs w:val="22"/>
          <w:lang w:bidi="fa-IR"/>
        </w:rPr>
        <w:t>Motallebi</w:t>
      </w:r>
      <w:r w:rsidRPr="00F1727B">
        <w:rPr>
          <w:sz w:val="22"/>
          <w:szCs w:val="22"/>
          <w:lang w:bidi="fa-IR"/>
        </w:rPr>
        <w:t xml:space="preserve"> </w:t>
      </w:r>
      <w:r w:rsidRPr="00096019">
        <w:rPr>
          <w:b/>
          <w:bCs/>
          <w:sz w:val="22"/>
          <w:szCs w:val="22"/>
          <w:lang w:bidi="fa-IR"/>
        </w:rPr>
        <w:t>M</w:t>
      </w:r>
      <w:r w:rsidRPr="00F1727B">
        <w:rPr>
          <w:sz w:val="22"/>
          <w:szCs w:val="22"/>
          <w:lang w:bidi="fa-IR"/>
        </w:rPr>
        <w:t>., and Zargari K.</w:t>
      </w:r>
      <w:r w:rsidRPr="00F1727B">
        <w:rPr>
          <w:sz w:val="22"/>
          <w:szCs w:val="22"/>
          <w:vertAlign w:val="superscript"/>
          <w:lang w:bidi="fa-IR"/>
        </w:rPr>
        <w:t xml:space="preserve"> </w:t>
      </w:r>
      <w:r w:rsidRPr="00F1727B">
        <w:rPr>
          <w:sz w:val="22"/>
          <w:szCs w:val="22"/>
          <w:lang w:bidi="fa-IR"/>
        </w:rPr>
        <w:t xml:space="preserve">2010. “Transformation of </w:t>
      </w:r>
      <w:r w:rsidRPr="00F1727B">
        <w:rPr>
          <w:i/>
          <w:iCs/>
          <w:sz w:val="22"/>
          <w:szCs w:val="22"/>
          <w:lang w:bidi="fa-IR"/>
        </w:rPr>
        <w:t xml:space="preserve">Brassica napus </w:t>
      </w:r>
      <w:r w:rsidRPr="00F1727B">
        <w:rPr>
          <w:sz w:val="22"/>
          <w:szCs w:val="22"/>
          <w:lang w:bidi="fa-IR"/>
        </w:rPr>
        <w:t xml:space="preserve">(R line Hyola 308) by cDNA of </w:t>
      </w:r>
      <w:r w:rsidRPr="00F1727B">
        <w:rPr>
          <w:i/>
          <w:iCs/>
          <w:sz w:val="22"/>
          <w:szCs w:val="22"/>
          <w:lang w:bidi="fa-IR"/>
        </w:rPr>
        <w:t>bgn13.1</w:t>
      </w:r>
      <w:r w:rsidRPr="00F1727B">
        <w:rPr>
          <w:sz w:val="22"/>
          <w:szCs w:val="22"/>
          <w:lang w:bidi="fa-IR"/>
        </w:rPr>
        <w:t xml:space="preserve"> gene”. 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F1727B" w:rsidRDefault="00B46507" w:rsidP="00B46507">
      <w:pPr>
        <w:bidi w:val="0"/>
        <w:spacing w:after="120" w:line="360" w:lineRule="auto"/>
        <w:ind w:left="454" w:hanging="454"/>
        <w:jc w:val="both"/>
        <w:rPr>
          <w:sz w:val="22"/>
          <w:szCs w:val="22"/>
          <w:lang w:bidi="fa-IR"/>
        </w:rPr>
      </w:pPr>
      <w:r w:rsidRPr="00F1727B">
        <w:rPr>
          <w:sz w:val="22"/>
          <w:szCs w:val="22"/>
          <w:lang w:val="sv-SE" w:bidi="fa-IR"/>
        </w:rPr>
        <w:t xml:space="preserve">29- </w:t>
      </w:r>
      <w:r w:rsidRPr="00F1727B">
        <w:rPr>
          <w:rFonts w:cs="B Mitra"/>
          <w:sz w:val="22"/>
          <w:szCs w:val="22"/>
          <w:shd w:val="clear" w:color="auto" w:fill="FFFFFF"/>
          <w:lang w:val="sv-SE"/>
        </w:rPr>
        <w:t xml:space="preserve">Etebari M., </w:t>
      </w:r>
      <w:r w:rsidRPr="0029407A">
        <w:rPr>
          <w:rFonts w:cs="B Mitra"/>
          <w:b/>
          <w:bCs/>
          <w:sz w:val="22"/>
          <w:szCs w:val="22"/>
          <w:shd w:val="clear" w:color="auto" w:fill="FFFFFF"/>
          <w:lang w:val="sv-SE"/>
        </w:rPr>
        <w:t>Motallebi</w:t>
      </w:r>
      <w:r w:rsidRPr="00F1727B">
        <w:rPr>
          <w:rFonts w:cs="B Mitra"/>
          <w:sz w:val="22"/>
          <w:szCs w:val="22"/>
          <w:shd w:val="clear" w:color="auto" w:fill="FFFFFF"/>
          <w:lang w:val="sv-SE"/>
        </w:rPr>
        <w:t xml:space="preserve"> </w:t>
      </w:r>
      <w:r w:rsidRPr="00096019">
        <w:rPr>
          <w:rFonts w:cs="B Mitra"/>
          <w:b/>
          <w:bCs/>
          <w:sz w:val="22"/>
          <w:szCs w:val="22"/>
          <w:shd w:val="clear" w:color="auto" w:fill="FFFFFF"/>
          <w:lang w:val="sv-SE"/>
        </w:rPr>
        <w:t>M</w:t>
      </w:r>
      <w:r w:rsidRPr="00F1727B">
        <w:rPr>
          <w:rFonts w:cs="B Mitra"/>
          <w:sz w:val="22"/>
          <w:szCs w:val="22"/>
          <w:shd w:val="clear" w:color="auto" w:fill="FFFFFF"/>
          <w:lang w:val="sv-SE"/>
        </w:rPr>
        <w:t>. and Zamani M.R. 2010.</w:t>
      </w:r>
      <w:r w:rsidRPr="00F1727B">
        <w:rPr>
          <w:sz w:val="22"/>
          <w:szCs w:val="22"/>
          <w:lang w:val="sv-SE" w:bidi="fa-IR"/>
        </w:rPr>
        <w:t xml:space="preserve"> </w:t>
      </w:r>
      <w:r w:rsidRPr="00F1727B">
        <w:rPr>
          <w:sz w:val="22"/>
          <w:szCs w:val="22"/>
          <w:lang w:bidi="fa-IR"/>
        </w:rPr>
        <w:t>“</w:t>
      </w:r>
      <w:r w:rsidRPr="00F1727B">
        <w:rPr>
          <w:rStyle w:val="longtext"/>
          <w:rFonts w:cs="B Mitra"/>
          <w:sz w:val="22"/>
          <w:szCs w:val="22"/>
          <w:shd w:val="clear" w:color="auto" w:fill="FFFFFF"/>
        </w:rPr>
        <w:t xml:space="preserve">Isolation and cloning of </w:t>
      </w:r>
      <w:r w:rsidRPr="00F1727B">
        <w:rPr>
          <w:rFonts w:cs="B Mitra"/>
          <w:sz w:val="22"/>
          <w:szCs w:val="22"/>
          <w:shd w:val="clear" w:color="auto" w:fill="FFFFFF"/>
        </w:rPr>
        <w:t xml:space="preserve">genomic DNA and cDNA of </w:t>
      </w:r>
      <w:r w:rsidRPr="00F1727B">
        <w:rPr>
          <w:rFonts w:cs="B Mitra"/>
          <w:i/>
          <w:iCs/>
          <w:sz w:val="22"/>
          <w:szCs w:val="22"/>
          <w:shd w:val="clear" w:color="auto" w:fill="FFFFFF"/>
        </w:rPr>
        <w:t>Rs</w:t>
      </w:r>
      <w:r w:rsidRPr="00F1727B">
        <w:rPr>
          <w:rFonts w:cs="B Mitra"/>
          <w:sz w:val="22"/>
          <w:szCs w:val="22"/>
          <w:shd w:val="clear" w:color="auto" w:fill="FFFFFF"/>
        </w:rPr>
        <w:t xml:space="preserve">-AFP1 gene from </w:t>
      </w:r>
      <w:r w:rsidRPr="00F1727B">
        <w:rPr>
          <w:rFonts w:cs="B Mitra"/>
          <w:i/>
          <w:iCs/>
          <w:sz w:val="22"/>
          <w:szCs w:val="22"/>
          <w:shd w:val="clear" w:color="auto" w:fill="FFFFFF"/>
        </w:rPr>
        <w:t xml:space="preserve">Raphanus sativus”. </w:t>
      </w:r>
      <w:r w:rsidRPr="00F1727B">
        <w:rPr>
          <w:sz w:val="22"/>
          <w:szCs w:val="22"/>
          <w:lang w:bidi="fa-IR"/>
        </w:rPr>
        <w:t>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F1727B" w:rsidRDefault="00B46507" w:rsidP="00B46507">
      <w:pPr>
        <w:bidi w:val="0"/>
        <w:spacing w:after="120" w:line="360" w:lineRule="auto"/>
        <w:ind w:left="454" w:hanging="454"/>
        <w:jc w:val="both"/>
        <w:rPr>
          <w:sz w:val="22"/>
          <w:szCs w:val="22"/>
          <w:lang w:bidi="fa-IR"/>
        </w:rPr>
      </w:pPr>
      <w:r w:rsidRPr="00F1727B">
        <w:rPr>
          <w:rFonts w:cs="B Mitra"/>
          <w:sz w:val="22"/>
          <w:szCs w:val="22"/>
          <w:shd w:val="clear" w:color="auto" w:fill="FFFFFF"/>
        </w:rPr>
        <w:lastRenderedPageBreak/>
        <w:t xml:space="preserve">30- </w:t>
      </w:r>
      <w:r w:rsidRPr="00F1727B">
        <w:rPr>
          <w:sz w:val="22"/>
          <w:szCs w:val="22"/>
          <w:lang w:bidi="fa-IR"/>
        </w:rPr>
        <w:t xml:space="preserve">Moradyar M., Zamani M.R., </w:t>
      </w:r>
      <w:r w:rsidRPr="0029407A">
        <w:rPr>
          <w:b/>
          <w:bCs/>
          <w:sz w:val="22"/>
          <w:szCs w:val="22"/>
          <w:lang w:bidi="fa-IR"/>
        </w:rPr>
        <w:t>Motallebi</w:t>
      </w:r>
      <w:r w:rsidRPr="00F1727B">
        <w:rPr>
          <w:sz w:val="22"/>
          <w:szCs w:val="22"/>
          <w:lang w:bidi="fa-IR"/>
        </w:rPr>
        <w:t xml:space="preserve"> </w:t>
      </w:r>
      <w:r w:rsidRPr="00096019">
        <w:rPr>
          <w:b/>
          <w:bCs/>
          <w:sz w:val="22"/>
          <w:szCs w:val="22"/>
          <w:lang w:bidi="fa-IR"/>
        </w:rPr>
        <w:t>M</w:t>
      </w:r>
      <w:r w:rsidRPr="00F1727B">
        <w:rPr>
          <w:sz w:val="22"/>
          <w:szCs w:val="22"/>
          <w:lang w:bidi="fa-IR"/>
        </w:rPr>
        <w:t>. , Zargari K. 2010</w:t>
      </w:r>
      <w:r w:rsidRPr="00F1727B">
        <w:rPr>
          <w:sz w:val="22"/>
          <w:szCs w:val="22"/>
          <w:vertAlign w:val="superscript"/>
          <w:lang w:bidi="fa-IR"/>
        </w:rPr>
        <w:t xml:space="preserve">. </w:t>
      </w:r>
      <w:r w:rsidRPr="00F1727B">
        <w:rPr>
          <w:sz w:val="22"/>
          <w:szCs w:val="22"/>
          <w:lang w:bidi="fa-IR"/>
        </w:rPr>
        <w:t xml:space="preserve">“Transformation of </w:t>
      </w:r>
      <w:r w:rsidRPr="00F1727B">
        <w:rPr>
          <w:i/>
          <w:iCs/>
          <w:sz w:val="22"/>
          <w:szCs w:val="22"/>
          <w:lang w:bidi="fa-IR"/>
        </w:rPr>
        <w:t>Brassica napus</w:t>
      </w:r>
      <w:r w:rsidRPr="00F1727B">
        <w:rPr>
          <w:sz w:val="22"/>
          <w:szCs w:val="22"/>
          <w:lang w:bidi="fa-IR"/>
        </w:rPr>
        <w:t xml:space="preserve"> by chit33 gene”. 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F1727B" w:rsidRDefault="00B46507" w:rsidP="00B46507">
      <w:pPr>
        <w:bidi w:val="0"/>
        <w:spacing w:after="120" w:line="360" w:lineRule="auto"/>
        <w:ind w:left="454" w:hanging="454"/>
        <w:jc w:val="both"/>
        <w:rPr>
          <w:sz w:val="22"/>
          <w:szCs w:val="22"/>
          <w:lang w:bidi="fa-IR"/>
        </w:rPr>
      </w:pPr>
      <w:r w:rsidRPr="00F1727B">
        <w:rPr>
          <w:sz w:val="22"/>
          <w:szCs w:val="22"/>
          <w:lang w:bidi="fa-IR"/>
        </w:rPr>
        <w:t>31- Solgi T.</w:t>
      </w:r>
      <w:r w:rsidRPr="00F1727B">
        <w:rPr>
          <w:sz w:val="22"/>
          <w:szCs w:val="22"/>
          <w:vertAlign w:val="superscript"/>
          <w:lang w:bidi="fa-IR"/>
        </w:rPr>
        <w:t xml:space="preserve"> </w:t>
      </w:r>
      <w:r w:rsidRPr="00F1727B">
        <w:rPr>
          <w:sz w:val="22"/>
          <w:szCs w:val="22"/>
          <w:lang w:bidi="fa-IR"/>
        </w:rPr>
        <w:t xml:space="preserve">, Moradyar M., </w:t>
      </w:r>
      <w:r w:rsidRPr="0029407A">
        <w:rPr>
          <w:b/>
          <w:bCs/>
          <w:sz w:val="22"/>
          <w:szCs w:val="22"/>
          <w:lang w:bidi="fa-IR"/>
        </w:rPr>
        <w:t>Motallebi</w:t>
      </w:r>
      <w:r w:rsidRPr="00F1727B">
        <w:rPr>
          <w:sz w:val="22"/>
          <w:szCs w:val="22"/>
          <w:lang w:bidi="fa-IR"/>
        </w:rPr>
        <w:t xml:space="preserve"> </w:t>
      </w:r>
      <w:r w:rsidRPr="00096019">
        <w:rPr>
          <w:b/>
          <w:bCs/>
          <w:sz w:val="22"/>
          <w:szCs w:val="22"/>
          <w:lang w:bidi="fa-IR"/>
        </w:rPr>
        <w:t>M</w:t>
      </w:r>
      <w:r w:rsidRPr="00F1727B">
        <w:rPr>
          <w:sz w:val="22"/>
          <w:szCs w:val="22"/>
          <w:lang w:bidi="fa-IR"/>
        </w:rPr>
        <w:t>. ,  Zamani M. R. and KHosroshahli M.</w:t>
      </w:r>
      <w:r w:rsidRPr="00F1727B">
        <w:rPr>
          <w:sz w:val="22"/>
          <w:szCs w:val="22"/>
          <w:vertAlign w:val="superscript"/>
          <w:lang w:bidi="fa-IR"/>
        </w:rPr>
        <w:t xml:space="preserve"> </w:t>
      </w:r>
      <w:r w:rsidRPr="00F1727B">
        <w:rPr>
          <w:sz w:val="22"/>
          <w:szCs w:val="22"/>
          <w:lang w:bidi="fa-IR"/>
        </w:rPr>
        <w:t xml:space="preserve">2010. “Modification of chitinase cDNA from </w:t>
      </w:r>
      <w:r w:rsidRPr="00F1727B">
        <w:rPr>
          <w:i/>
          <w:iCs/>
          <w:sz w:val="22"/>
          <w:szCs w:val="22"/>
          <w:lang w:bidi="fa-IR"/>
        </w:rPr>
        <w:t>Trichoderma</w:t>
      </w:r>
      <w:r w:rsidRPr="00F1727B">
        <w:rPr>
          <w:sz w:val="22"/>
          <w:szCs w:val="22"/>
          <w:lang w:bidi="fa-IR"/>
        </w:rPr>
        <w:t xml:space="preserve"> </w:t>
      </w:r>
      <w:r w:rsidRPr="00F1727B">
        <w:rPr>
          <w:i/>
          <w:iCs/>
          <w:sz w:val="22"/>
          <w:szCs w:val="22"/>
          <w:lang w:bidi="fa-IR"/>
        </w:rPr>
        <w:t xml:space="preserve">atroviridae </w:t>
      </w:r>
      <w:r w:rsidRPr="00F1727B">
        <w:rPr>
          <w:sz w:val="22"/>
          <w:szCs w:val="22"/>
          <w:lang w:bidi="fa-IR"/>
        </w:rPr>
        <w:t>by SOEing PCR”. 22-24 May, 11</w:t>
      </w:r>
      <w:r w:rsidRPr="00F1727B">
        <w:rPr>
          <w:sz w:val="22"/>
          <w:szCs w:val="22"/>
          <w:vertAlign w:val="superscript"/>
          <w:lang w:bidi="fa-IR"/>
        </w:rPr>
        <w:t>th</w:t>
      </w:r>
      <w:r w:rsidRPr="00F1727B">
        <w:rPr>
          <w:sz w:val="22"/>
          <w:szCs w:val="22"/>
          <w:lang w:bidi="fa-IR"/>
        </w:rPr>
        <w:t xml:space="preserve"> Iranian Genetics Congress, Tehran, Iran.</w:t>
      </w:r>
    </w:p>
    <w:p w:rsidR="00B46507" w:rsidRPr="0024737A" w:rsidRDefault="00B46507" w:rsidP="00B46507">
      <w:pPr>
        <w:bidi w:val="0"/>
        <w:spacing w:after="120" w:line="360" w:lineRule="auto"/>
        <w:ind w:left="397" w:hanging="397"/>
        <w:jc w:val="both"/>
        <w:rPr>
          <w:sz w:val="22"/>
          <w:szCs w:val="22"/>
        </w:rPr>
      </w:pPr>
      <w:r w:rsidRPr="0024737A">
        <w:rPr>
          <w:sz w:val="22"/>
          <w:szCs w:val="22"/>
          <w:lang w:bidi="fa-IR"/>
        </w:rPr>
        <w:t xml:space="preserve">32- </w:t>
      </w:r>
      <w:r w:rsidRPr="0024737A">
        <w:rPr>
          <w:sz w:val="22"/>
          <w:szCs w:val="22"/>
        </w:rPr>
        <w:t xml:space="preserve">Esfahani K., Zamani M. R.and </w:t>
      </w:r>
      <w:r w:rsidRPr="0029407A">
        <w:rPr>
          <w:b/>
          <w:bCs/>
          <w:sz w:val="22"/>
          <w:szCs w:val="22"/>
        </w:rPr>
        <w:t>Motal</w:t>
      </w:r>
      <w:r>
        <w:rPr>
          <w:b/>
          <w:bCs/>
        </w:rPr>
        <w:t>l</w:t>
      </w:r>
      <w:r w:rsidRPr="0029407A">
        <w:rPr>
          <w:b/>
          <w:bCs/>
          <w:sz w:val="22"/>
          <w:szCs w:val="22"/>
        </w:rPr>
        <w:t>ebi</w:t>
      </w:r>
      <w:r w:rsidRPr="0024737A">
        <w:rPr>
          <w:sz w:val="22"/>
          <w:szCs w:val="22"/>
        </w:rPr>
        <w:t xml:space="preserve"> </w:t>
      </w:r>
      <w:r w:rsidRPr="00096019">
        <w:rPr>
          <w:b/>
          <w:bCs/>
          <w:sz w:val="22"/>
          <w:szCs w:val="22"/>
        </w:rPr>
        <w:t>M</w:t>
      </w:r>
      <w:r w:rsidRPr="0024737A">
        <w:rPr>
          <w:sz w:val="22"/>
          <w:szCs w:val="22"/>
        </w:rPr>
        <w:t xml:space="preserve">. 2010. “Analyses of the effect of different concentrations of kanamaycin on the development and growth of </w:t>
      </w:r>
      <w:r w:rsidRPr="0024737A">
        <w:rPr>
          <w:i/>
          <w:iCs/>
          <w:sz w:val="22"/>
          <w:szCs w:val="22"/>
        </w:rPr>
        <w:t>in vitro</w:t>
      </w:r>
      <w:r w:rsidRPr="0024737A">
        <w:rPr>
          <w:sz w:val="22"/>
          <w:szCs w:val="22"/>
        </w:rPr>
        <w:t xml:space="preserve"> seedlings of five potato (</w:t>
      </w:r>
      <w:r w:rsidRPr="0024737A">
        <w:rPr>
          <w:i/>
          <w:iCs/>
          <w:sz w:val="22"/>
          <w:szCs w:val="22"/>
        </w:rPr>
        <w:t>Solanum tuberosum</w:t>
      </w:r>
      <w:r w:rsidRPr="0024737A">
        <w:rPr>
          <w:sz w:val="22"/>
          <w:szCs w:val="22"/>
        </w:rPr>
        <w:t>) cultivars”. 24-26 July, 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Pr="0024737A" w:rsidRDefault="00B46507" w:rsidP="00B46507">
      <w:pPr>
        <w:bidi w:val="0"/>
        <w:spacing w:after="120" w:line="360" w:lineRule="auto"/>
        <w:ind w:left="397" w:hanging="397"/>
        <w:jc w:val="both"/>
        <w:rPr>
          <w:sz w:val="22"/>
          <w:szCs w:val="22"/>
        </w:rPr>
      </w:pPr>
      <w:r w:rsidRPr="0024737A">
        <w:rPr>
          <w:sz w:val="22"/>
          <w:szCs w:val="22"/>
        </w:rPr>
        <w:t>33- Roohi</w:t>
      </w:r>
      <w:r>
        <w:rPr>
          <w:sz w:val="22"/>
          <w:szCs w:val="22"/>
        </w:rPr>
        <w:t xml:space="preserve"> L</w:t>
      </w:r>
      <w:r w:rsidRPr="0024737A">
        <w:rPr>
          <w:sz w:val="22"/>
          <w:szCs w:val="22"/>
        </w:rPr>
        <w:t xml:space="preserve">, </w:t>
      </w:r>
      <w:r w:rsidRPr="0029407A">
        <w:rPr>
          <w:b/>
          <w:bCs/>
          <w:sz w:val="22"/>
          <w:szCs w:val="22"/>
        </w:rPr>
        <w:t>Motallebi</w:t>
      </w:r>
      <w:r>
        <w:rPr>
          <w:sz w:val="22"/>
          <w:szCs w:val="22"/>
        </w:rPr>
        <w:t xml:space="preserve"> </w:t>
      </w:r>
      <w:r w:rsidRPr="00096019">
        <w:rPr>
          <w:b/>
          <w:bCs/>
          <w:sz w:val="22"/>
          <w:szCs w:val="22"/>
        </w:rPr>
        <w:t>M</w:t>
      </w:r>
      <w:r>
        <w:rPr>
          <w:sz w:val="22"/>
          <w:szCs w:val="22"/>
        </w:rPr>
        <w:t>.</w:t>
      </w:r>
      <w:r w:rsidRPr="0024737A">
        <w:rPr>
          <w:sz w:val="22"/>
          <w:szCs w:val="22"/>
        </w:rPr>
        <w:t>, Zamani</w:t>
      </w:r>
      <w:r>
        <w:rPr>
          <w:sz w:val="22"/>
          <w:szCs w:val="22"/>
        </w:rPr>
        <w:t xml:space="preserve"> M.R. and </w:t>
      </w:r>
      <w:r w:rsidRPr="0024737A">
        <w:rPr>
          <w:sz w:val="22"/>
          <w:szCs w:val="22"/>
        </w:rPr>
        <w:t xml:space="preserve"> Khosroshahli</w:t>
      </w:r>
      <w:r>
        <w:rPr>
          <w:sz w:val="22"/>
          <w:szCs w:val="22"/>
        </w:rPr>
        <w:t xml:space="preserve"> M. </w:t>
      </w:r>
      <w:r w:rsidRPr="0024737A">
        <w:rPr>
          <w:sz w:val="22"/>
          <w:szCs w:val="22"/>
        </w:rPr>
        <w:t xml:space="preserve">2010. “Transformation of </w:t>
      </w:r>
      <w:r w:rsidRPr="0024737A">
        <w:rPr>
          <w:i/>
          <w:iCs/>
          <w:sz w:val="22"/>
          <w:szCs w:val="22"/>
        </w:rPr>
        <w:t>Brassica napus</w:t>
      </w:r>
      <w:r w:rsidRPr="0024737A">
        <w:rPr>
          <w:sz w:val="22"/>
          <w:szCs w:val="22"/>
        </w:rPr>
        <w:t xml:space="preserve"> by </w:t>
      </w:r>
      <w:r w:rsidRPr="0024737A">
        <w:rPr>
          <w:i/>
          <w:iCs/>
          <w:sz w:val="22"/>
          <w:szCs w:val="22"/>
        </w:rPr>
        <w:t>bgn1</w:t>
      </w:r>
      <w:r w:rsidRPr="0024737A">
        <w:rPr>
          <w:sz w:val="22"/>
          <w:szCs w:val="22"/>
        </w:rPr>
        <w:t xml:space="preserve"> gene and molecular confirmation of transgenic plants”. 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Default="00B46507" w:rsidP="00B46507">
      <w:pPr>
        <w:bidi w:val="0"/>
        <w:spacing w:after="120" w:line="360" w:lineRule="auto"/>
        <w:ind w:left="397" w:hanging="397"/>
        <w:jc w:val="both"/>
        <w:rPr>
          <w:sz w:val="22"/>
          <w:szCs w:val="22"/>
        </w:rPr>
      </w:pPr>
      <w:r w:rsidRPr="0024737A">
        <w:rPr>
          <w:sz w:val="22"/>
          <w:szCs w:val="22"/>
        </w:rPr>
        <w:t xml:space="preserve">34- </w:t>
      </w:r>
      <w:r w:rsidRPr="0024737A">
        <w:rPr>
          <w:sz w:val="22"/>
          <w:szCs w:val="22"/>
          <w:lang w:bidi="fa-IR"/>
        </w:rPr>
        <w:t>Moradyar M.</w:t>
      </w:r>
      <w:r w:rsidRPr="0024737A">
        <w:rPr>
          <w:sz w:val="22"/>
          <w:szCs w:val="22"/>
          <w:vertAlign w:val="superscript"/>
          <w:lang w:bidi="fa-IR"/>
        </w:rPr>
        <w:t xml:space="preserve"> </w:t>
      </w:r>
      <w:r w:rsidRPr="0024737A">
        <w:rPr>
          <w:sz w:val="22"/>
          <w:szCs w:val="22"/>
          <w:lang w:bidi="fa-IR"/>
        </w:rPr>
        <w:t xml:space="preserve">, Solgi T. , Zamani M. R., </w:t>
      </w:r>
      <w:r w:rsidRPr="0029407A">
        <w:rPr>
          <w:b/>
          <w:bCs/>
          <w:sz w:val="22"/>
          <w:szCs w:val="22"/>
          <w:lang w:bidi="fa-IR"/>
        </w:rPr>
        <w:t>Motallebi</w:t>
      </w:r>
      <w:r w:rsidRPr="0024737A">
        <w:rPr>
          <w:sz w:val="22"/>
          <w:szCs w:val="22"/>
          <w:lang w:bidi="fa-IR"/>
        </w:rPr>
        <w:t xml:space="preserve"> </w:t>
      </w:r>
      <w:r w:rsidRPr="00096019">
        <w:rPr>
          <w:b/>
          <w:bCs/>
          <w:sz w:val="22"/>
          <w:szCs w:val="22"/>
          <w:lang w:bidi="fa-IR"/>
        </w:rPr>
        <w:t>M</w:t>
      </w:r>
      <w:r w:rsidRPr="0024737A">
        <w:rPr>
          <w:sz w:val="22"/>
          <w:szCs w:val="22"/>
          <w:lang w:bidi="fa-IR"/>
        </w:rPr>
        <w:t xml:space="preserve">. </w:t>
      </w:r>
      <w:r w:rsidRPr="0024737A">
        <w:rPr>
          <w:sz w:val="22"/>
          <w:szCs w:val="22"/>
          <w:vertAlign w:val="superscript"/>
          <w:lang w:bidi="fa-IR"/>
        </w:rPr>
        <w:t xml:space="preserve"> </w:t>
      </w:r>
      <w:r w:rsidRPr="0024737A">
        <w:rPr>
          <w:sz w:val="22"/>
          <w:szCs w:val="22"/>
          <w:lang w:bidi="fa-IR"/>
        </w:rPr>
        <w:t xml:space="preserve">and Zargari K. 2010. “Modification of </w:t>
      </w:r>
      <w:r w:rsidRPr="0024737A">
        <w:rPr>
          <w:i/>
          <w:iCs/>
          <w:sz w:val="22"/>
          <w:szCs w:val="22"/>
          <w:lang w:bidi="fa-IR"/>
        </w:rPr>
        <w:t>chit33</w:t>
      </w:r>
      <w:r w:rsidRPr="0024737A">
        <w:rPr>
          <w:sz w:val="22"/>
          <w:szCs w:val="22"/>
          <w:lang w:bidi="fa-IR"/>
        </w:rPr>
        <w:t xml:space="preserve"> gene from </w:t>
      </w:r>
      <w:r w:rsidRPr="0024737A">
        <w:rPr>
          <w:i/>
          <w:iCs/>
          <w:sz w:val="22"/>
          <w:szCs w:val="22"/>
          <w:lang w:bidi="fa-IR"/>
        </w:rPr>
        <w:t>Trichoderma</w:t>
      </w:r>
      <w:r w:rsidRPr="0024737A">
        <w:rPr>
          <w:sz w:val="22"/>
          <w:szCs w:val="22"/>
          <w:lang w:bidi="fa-IR"/>
        </w:rPr>
        <w:t xml:space="preserve"> </w:t>
      </w:r>
      <w:r w:rsidRPr="0024737A">
        <w:rPr>
          <w:i/>
          <w:iCs/>
          <w:sz w:val="22"/>
          <w:szCs w:val="22"/>
          <w:lang w:bidi="fa-IR"/>
        </w:rPr>
        <w:t xml:space="preserve">atroviridae </w:t>
      </w:r>
      <w:r w:rsidRPr="0024737A">
        <w:rPr>
          <w:sz w:val="22"/>
          <w:szCs w:val="22"/>
          <w:lang w:bidi="fa-IR"/>
        </w:rPr>
        <w:t xml:space="preserve">by SOEing PCR”. </w:t>
      </w:r>
      <w:r w:rsidRPr="0024737A">
        <w:rPr>
          <w:sz w:val="22"/>
          <w:szCs w:val="22"/>
        </w:rPr>
        <w:t>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Default="00B46507" w:rsidP="008D2CBD">
      <w:pPr>
        <w:bidi w:val="0"/>
        <w:spacing w:after="120" w:line="360" w:lineRule="auto"/>
        <w:ind w:left="397" w:hanging="397"/>
        <w:jc w:val="both"/>
        <w:rPr>
          <w:sz w:val="22"/>
          <w:szCs w:val="22"/>
        </w:rPr>
      </w:pPr>
      <w:r>
        <w:rPr>
          <w:sz w:val="22"/>
          <w:szCs w:val="22"/>
        </w:rPr>
        <w:t xml:space="preserve">35- Matroodi S., Zamani M.R. and </w:t>
      </w:r>
      <w:r w:rsidRPr="0029407A">
        <w:rPr>
          <w:b/>
          <w:bCs/>
          <w:sz w:val="22"/>
          <w:szCs w:val="22"/>
        </w:rPr>
        <w:t>Motallebi</w:t>
      </w:r>
      <w:r>
        <w:rPr>
          <w:sz w:val="22"/>
          <w:szCs w:val="22"/>
        </w:rPr>
        <w:t xml:space="preserve"> </w:t>
      </w:r>
      <w:r w:rsidRPr="00096019">
        <w:rPr>
          <w:b/>
          <w:bCs/>
          <w:sz w:val="22"/>
          <w:szCs w:val="22"/>
        </w:rPr>
        <w:t>M</w:t>
      </w:r>
      <w:r>
        <w:rPr>
          <w:sz w:val="22"/>
          <w:szCs w:val="22"/>
        </w:rPr>
        <w:t xml:space="preserve">. 2010. “Enhancement of antifungal activity of chitinase42 by protein engineering”. </w:t>
      </w:r>
      <w:r w:rsidRPr="0024737A">
        <w:rPr>
          <w:sz w:val="22"/>
          <w:szCs w:val="22"/>
        </w:rPr>
        <w:t>11</w:t>
      </w:r>
      <w:r w:rsidRPr="0024737A">
        <w:rPr>
          <w:sz w:val="22"/>
          <w:szCs w:val="22"/>
          <w:vertAlign w:val="superscript"/>
        </w:rPr>
        <w:t>th</w:t>
      </w:r>
      <w:r w:rsidRPr="0024737A">
        <w:rPr>
          <w:sz w:val="22"/>
          <w:szCs w:val="22"/>
        </w:rPr>
        <w:t xml:space="preserve"> Iranian Crop Science Congress, Environmental Sciences research Institute, Shahid Beheshti University, Tehra, Iran.</w:t>
      </w:r>
    </w:p>
    <w:p w:rsidR="00B46507" w:rsidRDefault="00B46507" w:rsidP="008D2CBD">
      <w:pPr>
        <w:bidi w:val="0"/>
        <w:spacing w:after="120" w:line="360" w:lineRule="auto"/>
        <w:ind w:left="397" w:hanging="397"/>
        <w:rPr>
          <w:sz w:val="22"/>
          <w:szCs w:val="22"/>
        </w:rPr>
      </w:pPr>
      <w:r>
        <w:rPr>
          <w:sz w:val="22"/>
          <w:szCs w:val="22"/>
        </w:rPr>
        <w:t xml:space="preserve">36- Shafei N., Zamani M.R., </w:t>
      </w:r>
      <w:r w:rsidRPr="0029407A">
        <w:rPr>
          <w:b/>
          <w:bCs/>
          <w:sz w:val="22"/>
          <w:szCs w:val="22"/>
        </w:rPr>
        <w:t>Motallebi</w:t>
      </w:r>
      <w:r>
        <w:rPr>
          <w:sz w:val="22"/>
          <w:szCs w:val="22"/>
        </w:rPr>
        <w:t xml:space="preserve"> </w:t>
      </w:r>
      <w:r w:rsidRPr="00096019">
        <w:rPr>
          <w:b/>
          <w:bCs/>
          <w:sz w:val="22"/>
          <w:szCs w:val="22"/>
        </w:rPr>
        <w:t>M</w:t>
      </w:r>
      <w:r>
        <w:rPr>
          <w:sz w:val="22"/>
          <w:szCs w:val="22"/>
        </w:rPr>
        <w:t xml:space="preserve">. and Moghadasi Z. 2011. “Peokaryotic expression of </w:t>
      </w:r>
      <w:r w:rsidRPr="00024F75">
        <w:rPr>
          <w:i/>
          <w:iCs/>
          <w:sz w:val="22"/>
          <w:szCs w:val="22"/>
        </w:rPr>
        <w:t>Raphanus</w:t>
      </w:r>
      <w:r>
        <w:rPr>
          <w:sz w:val="22"/>
          <w:szCs w:val="22"/>
        </w:rPr>
        <w:t xml:space="preserve"> </w:t>
      </w:r>
      <w:r w:rsidRPr="00024F75">
        <w:rPr>
          <w:i/>
          <w:iCs/>
          <w:sz w:val="22"/>
          <w:szCs w:val="22"/>
        </w:rPr>
        <w:t>sativus</w:t>
      </w:r>
      <w:r>
        <w:rPr>
          <w:sz w:val="22"/>
          <w:szCs w:val="22"/>
        </w:rPr>
        <w:t xml:space="preserve"> defensin  gene”.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Pr>
          <w:sz w:val="22"/>
          <w:szCs w:val="22"/>
        </w:rPr>
        <w:t xml:space="preserve">37- Zebardast F., </w:t>
      </w:r>
      <w:r w:rsidRPr="0029407A">
        <w:rPr>
          <w:b/>
          <w:bCs/>
          <w:sz w:val="22"/>
          <w:szCs w:val="22"/>
        </w:rPr>
        <w:t>Motallebi</w:t>
      </w:r>
      <w:r>
        <w:rPr>
          <w:sz w:val="22"/>
          <w:szCs w:val="22"/>
        </w:rPr>
        <w:t xml:space="preserve"> </w:t>
      </w:r>
      <w:r w:rsidRPr="00096019">
        <w:rPr>
          <w:b/>
          <w:bCs/>
          <w:sz w:val="22"/>
          <w:szCs w:val="22"/>
        </w:rPr>
        <w:t>M</w:t>
      </w:r>
      <w:r>
        <w:rPr>
          <w:sz w:val="22"/>
          <w:szCs w:val="22"/>
        </w:rPr>
        <w:t xml:space="preserve">., Zamani M.R. and Jourabchi E. 2011. “Isolation, cloning and prokaryotic expression of </w:t>
      </w:r>
      <w:r>
        <w:rPr>
          <w:i/>
          <w:iCs/>
          <w:sz w:val="22"/>
          <w:szCs w:val="22"/>
        </w:rPr>
        <w:t>ltp</w:t>
      </w:r>
      <w:r>
        <w:rPr>
          <w:sz w:val="22"/>
          <w:szCs w:val="22"/>
        </w:rPr>
        <w:t xml:space="preserve"> gene from rice”.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Pr>
          <w:sz w:val="22"/>
          <w:szCs w:val="22"/>
        </w:rPr>
        <w:t xml:space="preserve">38- Matroodi S., Zamani M.R., </w:t>
      </w:r>
      <w:r w:rsidRPr="0029407A">
        <w:rPr>
          <w:b/>
          <w:bCs/>
          <w:sz w:val="22"/>
          <w:szCs w:val="22"/>
        </w:rPr>
        <w:t>Motallebi</w:t>
      </w:r>
      <w:r>
        <w:rPr>
          <w:sz w:val="22"/>
          <w:szCs w:val="22"/>
        </w:rPr>
        <w:t xml:space="preserve"> </w:t>
      </w:r>
      <w:r w:rsidRPr="00096019">
        <w:rPr>
          <w:b/>
          <w:bCs/>
          <w:sz w:val="22"/>
          <w:szCs w:val="22"/>
        </w:rPr>
        <w:t>M</w:t>
      </w:r>
      <w:r>
        <w:rPr>
          <w:sz w:val="22"/>
          <w:szCs w:val="22"/>
        </w:rPr>
        <w:t xml:space="preserve">., Mousavi A. and Davoodi D. 2011. “Optimization of physical and biological parameters for transient expression of </w:t>
      </w:r>
      <w:r>
        <w:rPr>
          <w:i/>
          <w:iCs/>
          <w:sz w:val="22"/>
          <w:szCs w:val="22"/>
        </w:rPr>
        <w:t>Uid</w:t>
      </w:r>
      <w:r>
        <w:rPr>
          <w:sz w:val="22"/>
          <w:szCs w:val="22"/>
        </w:rPr>
        <w:t>A gene in embryonic callus of sugarcane (</w:t>
      </w:r>
      <w:r>
        <w:rPr>
          <w:i/>
          <w:iCs/>
          <w:sz w:val="22"/>
          <w:szCs w:val="22"/>
        </w:rPr>
        <w:t>Saccharum officinarum</w:t>
      </w:r>
      <w:r>
        <w:rPr>
          <w:sz w:val="22"/>
          <w:szCs w:val="22"/>
        </w:rPr>
        <w:t>)”.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Pr>
          <w:sz w:val="22"/>
          <w:szCs w:val="22"/>
        </w:rPr>
        <w:t xml:space="preserve">39- Moradyar M., Zamani M.R., </w:t>
      </w:r>
      <w:r w:rsidRPr="0029407A">
        <w:rPr>
          <w:b/>
          <w:bCs/>
          <w:sz w:val="22"/>
          <w:szCs w:val="22"/>
        </w:rPr>
        <w:t>Motallebi</w:t>
      </w:r>
      <w:r>
        <w:rPr>
          <w:sz w:val="22"/>
          <w:szCs w:val="22"/>
        </w:rPr>
        <w:t xml:space="preserve"> </w:t>
      </w:r>
      <w:r w:rsidRPr="00096019">
        <w:rPr>
          <w:b/>
          <w:bCs/>
          <w:sz w:val="22"/>
          <w:szCs w:val="22"/>
        </w:rPr>
        <w:t>M</w:t>
      </w:r>
      <w:r>
        <w:rPr>
          <w:sz w:val="22"/>
          <w:szCs w:val="22"/>
        </w:rPr>
        <w:t>., Moghadasi Z. and Jourabchi E. 2011. “Assessment of antifungal activity of transgenic canola by using radial diffusion assay technique”. The 7</w:t>
      </w:r>
      <w:r w:rsidRPr="00024F75">
        <w:rPr>
          <w:sz w:val="22"/>
          <w:szCs w:val="22"/>
          <w:vertAlign w:val="superscript"/>
        </w:rPr>
        <w:t>th</w:t>
      </w:r>
      <w:r>
        <w:rPr>
          <w:sz w:val="22"/>
          <w:szCs w:val="22"/>
        </w:rPr>
        <w:t xml:space="preserve"> National biotechnology Congress of I.R. of Iran. 12-14 Sep., Niroo Research Institiute, Tehran, Iran.</w:t>
      </w:r>
    </w:p>
    <w:p w:rsidR="00B46507" w:rsidRPr="00133728" w:rsidRDefault="00B46507" w:rsidP="008D2CBD">
      <w:pPr>
        <w:bidi w:val="0"/>
        <w:spacing w:after="120" w:line="360" w:lineRule="auto"/>
        <w:ind w:left="397" w:hanging="397"/>
        <w:rPr>
          <w:sz w:val="22"/>
          <w:szCs w:val="22"/>
        </w:rPr>
      </w:pPr>
      <w:r w:rsidRPr="00133728">
        <w:rPr>
          <w:sz w:val="22"/>
          <w:szCs w:val="22"/>
        </w:rPr>
        <w:lastRenderedPageBreak/>
        <w:t xml:space="preserve">40- Esfahani K. Raoufzadeh S., Jouranbchi E., Hashemi H., </w:t>
      </w:r>
      <w:r w:rsidRPr="0029407A">
        <w:rPr>
          <w:b/>
          <w:bCs/>
          <w:sz w:val="22"/>
          <w:szCs w:val="22"/>
        </w:rPr>
        <w:t>Motallebi</w:t>
      </w:r>
      <w:r w:rsidRPr="00133728">
        <w:rPr>
          <w:sz w:val="22"/>
          <w:szCs w:val="22"/>
        </w:rPr>
        <w:t xml:space="preserve"> </w:t>
      </w:r>
      <w:r w:rsidRPr="00096019">
        <w:rPr>
          <w:b/>
          <w:bCs/>
          <w:sz w:val="22"/>
          <w:szCs w:val="22"/>
        </w:rPr>
        <w:t>M</w:t>
      </w:r>
      <w:r w:rsidRPr="00133728">
        <w:rPr>
          <w:sz w:val="22"/>
          <w:szCs w:val="22"/>
        </w:rPr>
        <w:t xml:space="preserve">. and Zamani m.R. 2011. “Transformation of </w:t>
      </w:r>
      <w:r w:rsidRPr="00133728">
        <w:rPr>
          <w:i/>
          <w:iCs/>
          <w:sz w:val="22"/>
          <w:szCs w:val="22"/>
        </w:rPr>
        <w:t>bgn</w:t>
      </w:r>
      <w:r w:rsidRPr="00133728">
        <w:rPr>
          <w:sz w:val="22"/>
          <w:szCs w:val="22"/>
        </w:rPr>
        <w:t xml:space="preserve">13.1 cDNA from </w:t>
      </w:r>
      <w:r w:rsidRPr="00133728">
        <w:rPr>
          <w:i/>
          <w:iCs/>
          <w:sz w:val="22"/>
          <w:szCs w:val="22"/>
        </w:rPr>
        <w:t>Trichoderma</w:t>
      </w:r>
      <w:r w:rsidRPr="00133728">
        <w:rPr>
          <w:sz w:val="22"/>
          <w:szCs w:val="22"/>
        </w:rPr>
        <w:t xml:space="preserve"> </w:t>
      </w:r>
      <w:r w:rsidRPr="00133728">
        <w:rPr>
          <w:i/>
          <w:iCs/>
          <w:sz w:val="22"/>
          <w:szCs w:val="22"/>
        </w:rPr>
        <w:t xml:space="preserve">virens </w:t>
      </w:r>
      <w:r w:rsidRPr="00133728">
        <w:rPr>
          <w:b/>
          <w:bCs/>
          <w:sz w:val="22"/>
          <w:szCs w:val="22"/>
        </w:rPr>
        <w:t xml:space="preserve"> </w:t>
      </w:r>
      <w:r w:rsidRPr="00133728">
        <w:rPr>
          <w:sz w:val="22"/>
          <w:szCs w:val="22"/>
        </w:rPr>
        <w:t>to different potato cultivar”. The 7</w:t>
      </w:r>
      <w:r w:rsidRPr="00133728">
        <w:rPr>
          <w:sz w:val="22"/>
          <w:szCs w:val="22"/>
          <w:vertAlign w:val="superscript"/>
        </w:rPr>
        <w:t>th</w:t>
      </w:r>
      <w:r w:rsidRPr="00133728">
        <w:rPr>
          <w:sz w:val="22"/>
          <w:szCs w:val="22"/>
        </w:rPr>
        <w:t xml:space="preserve"> National biotechnology Congress of I.R. of Iran. 12-14 Sep., Niroo Research Institiute, Tehran, Iran.</w:t>
      </w:r>
    </w:p>
    <w:p w:rsidR="00B46507" w:rsidRDefault="00B46507" w:rsidP="008D2CBD">
      <w:pPr>
        <w:bidi w:val="0"/>
        <w:spacing w:after="120" w:line="360" w:lineRule="auto"/>
        <w:ind w:left="397" w:hanging="397"/>
        <w:rPr>
          <w:sz w:val="22"/>
          <w:szCs w:val="22"/>
        </w:rPr>
      </w:pPr>
      <w:r w:rsidRPr="00133728">
        <w:rPr>
          <w:sz w:val="22"/>
          <w:szCs w:val="22"/>
        </w:rPr>
        <w:t xml:space="preserve">41- </w:t>
      </w:r>
      <w:r>
        <w:rPr>
          <w:sz w:val="22"/>
          <w:szCs w:val="22"/>
        </w:rPr>
        <w:t xml:space="preserve">Esfahani K. Raoufzadeh S. Moghadasi z., </w:t>
      </w:r>
      <w:r w:rsidRPr="0029407A">
        <w:rPr>
          <w:b/>
          <w:bCs/>
          <w:sz w:val="22"/>
          <w:szCs w:val="22"/>
        </w:rPr>
        <w:t>Motallebi</w:t>
      </w:r>
      <w:r>
        <w:rPr>
          <w:sz w:val="22"/>
          <w:szCs w:val="22"/>
        </w:rPr>
        <w:t xml:space="preserve"> </w:t>
      </w:r>
      <w:r w:rsidRPr="00096019">
        <w:rPr>
          <w:b/>
          <w:bCs/>
          <w:sz w:val="22"/>
          <w:szCs w:val="22"/>
        </w:rPr>
        <w:t>M</w:t>
      </w:r>
      <w:r>
        <w:rPr>
          <w:sz w:val="22"/>
          <w:szCs w:val="22"/>
        </w:rPr>
        <w:t xml:space="preserve">. and Zamani M.R. 2011. “Constrauction of a prokaryotic expression vector harbouring </w:t>
      </w:r>
      <w:r>
        <w:rPr>
          <w:i/>
          <w:iCs/>
          <w:sz w:val="22"/>
          <w:szCs w:val="22"/>
        </w:rPr>
        <w:t>bgn</w:t>
      </w:r>
      <w:r>
        <w:rPr>
          <w:sz w:val="22"/>
          <w:szCs w:val="22"/>
        </w:rPr>
        <w:t xml:space="preserve">13.1 cDNA from </w:t>
      </w:r>
      <w:r>
        <w:rPr>
          <w:i/>
          <w:iCs/>
          <w:sz w:val="22"/>
          <w:szCs w:val="22"/>
        </w:rPr>
        <w:t>Trichoderma virens</w:t>
      </w:r>
      <w:r>
        <w:rPr>
          <w:sz w:val="22"/>
          <w:szCs w:val="22"/>
        </w:rPr>
        <w:t xml:space="preserve"> to express BGN13.1 recombinant protein in </w:t>
      </w:r>
      <w:r>
        <w:rPr>
          <w:i/>
          <w:iCs/>
          <w:sz w:val="22"/>
          <w:szCs w:val="22"/>
        </w:rPr>
        <w:t>E. coli</w:t>
      </w:r>
      <w:r>
        <w:rPr>
          <w:sz w:val="22"/>
          <w:szCs w:val="22"/>
        </w:rPr>
        <w:t xml:space="preserve"> Bl21. The 7</w:t>
      </w:r>
      <w:r w:rsidRPr="00024F75">
        <w:rPr>
          <w:sz w:val="22"/>
          <w:szCs w:val="22"/>
          <w:vertAlign w:val="superscript"/>
        </w:rPr>
        <w:t>th</w:t>
      </w:r>
      <w:r>
        <w:rPr>
          <w:sz w:val="22"/>
          <w:szCs w:val="22"/>
        </w:rPr>
        <w:t xml:space="preserve"> National biotechnology Congress of I.R. of Iran. 12-14 Sep., Niroo Research Institiute, Tehran, Iran.</w:t>
      </w:r>
    </w:p>
    <w:p w:rsidR="008D2CBD" w:rsidRDefault="008D2CBD" w:rsidP="008D2CBD">
      <w:pPr>
        <w:bidi w:val="0"/>
        <w:spacing w:after="120" w:line="360" w:lineRule="auto"/>
        <w:ind w:left="397" w:hanging="397"/>
        <w:jc w:val="both"/>
        <w:rPr>
          <w:sz w:val="22"/>
          <w:szCs w:val="22"/>
        </w:rPr>
      </w:pPr>
      <w:r>
        <w:rPr>
          <w:sz w:val="22"/>
          <w:szCs w:val="22"/>
        </w:rPr>
        <w:t xml:space="preserve">43- Shafei N., Zamani M.R., </w:t>
      </w:r>
      <w:r w:rsidRPr="00081185">
        <w:rPr>
          <w:b/>
          <w:bCs/>
          <w:sz w:val="22"/>
          <w:szCs w:val="22"/>
        </w:rPr>
        <w:t>Motallebi</w:t>
      </w:r>
      <w:r>
        <w:rPr>
          <w:sz w:val="22"/>
          <w:szCs w:val="22"/>
        </w:rPr>
        <w:t xml:space="preserve"> </w:t>
      </w:r>
      <w:r w:rsidRPr="00096019">
        <w:rPr>
          <w:b/>
          <w:bCs/>
          <w:sz w:val="22"/>
          <w:szCs w:val="22"/>
        </w:rPr>
        <w:t>M</w:t>
      </w:r>
      <w:r>
        <w:rPr>
          <w:sz w:val="22"/>
          <w:szCs w:val="22"/>
        </w:rPr>
        <w:t>., Moghadasi Z., and Joorabchi E. 2012. “Antifungal activity of prokaryotic expressed defensin RS-AFP1 on some phytopathogenic and human pathogenic fungi”. 12</w:t>
      </w:r>
      <w:r w:rsidRPr="0088761F">
        <w:rPr>
          <w:sz w:val="22"/>
          <w:szCs w:val="22"/>
          <w:vertAlign w:val="superscript"/>
        </w:rPr>
        <w:t>th</w:t>
      </w:r>
      <w:r>
        <w:rPr>
          <w:sz w:val="22"/>
          <w:szCs w:val="22"/>
        </w:rPr>
        <w:t xml:space="preserve"> Iranian Genetics Congress. 21-23 may. Tehran, Iran.</w:t>
      </w:r>
    </w:p>
    <w:p w:rsidR="008D2CBD" w:rsidRDefault="008D2CBD" w:rsidP="00347030">
      <w:pPr>
        <w:bidi w:val="0"/>
        <w:spacing w:after="120" w:line="360" w:lineRule="auto"/>
        <w:ind w:left="397" w:hanging="397"/>
        <w:jc w:val="both"/>
        <w:rPr>
          <w:sz w:val="22"/>
          <w:szCs w:val="22"/>
        </w:rPr>
      </w:pPr>
      <w:r>
        <w:rPr>
          <w:sz w:val="22"/>
          <w:szCs w:val="22"/>
        </w:rPr>
        <w:t xml:space="preserve">44- Matroodi S., Zamani M.R., </w:t>
      </w:r>
      <w:r w:rsidRPr="00081185">
        <w:rPr>
          <w:b/>
          <w:bCs/>
          <w:sz w:val="22"/>
          <w:szCs w:val="22"/>
        </w:rPr>
        <w:t>Motallebi</w:t>
      </w:r>
      <w:r>
        <w:rPr>
          <w:sz w:val="22"/>
          <w:szCs w:val="22"/>
        </w:rPr>
        <w:t xml:space="preserve"> </w:t>
      </w:r>
      <w:r w:rsidRPr="00096019">
        <w:rPr>
          <w:b/>
          <w:bCs/>
          <w:sz w:val="22"/>
          <w:szCs w:val="22"/>
        </w:rPr>
        <w:t>M</w:t>
      </w:r>
      <w:r>
        <w:rPr>
          <w:sz w:val="22"/>
          <w:szCs w:val="22"/>
        </w:rPr>
        <w:t>., Mousavi A., Davoodi D., and Joorabchi E. 2012. “Optimization of particle bombardment conditions by GUS reporter gene in embryonic callus of sugarcane (Nco310)”. 12</w:t>
      </w:r>
      <w:r w:rsidRPr="0088761F">
        <w:rPr>
          <w:sz w:val="22"/>
          <w:szCs w:val="22"/>
          <w:vertAlign w:val="superscript"/>
        </w:rPr>
        <w:t>th</w:t>
      </w:r>
      <w:r>
        <w:rPr>
          <w:sz w:val="22"/>
          <w:szCs w:val="22"/>
        </w:rPr>
        <w:t xml:space="preserve"> Iranian Genetics Congress. 21-23 may. Tehran, Iran.</w:t>
      </w:r>
    </w:p>
    <w:p w:rsidR="00347030" w:rsidRDefault="008D2CBD" w:rsidP="00347030">
      <w:pPr>
        <w:bidi w:val="0"/>
        <w:spacing w:after="120" w:line="360" w:lineRule="auto"/>
        <w:ind w:left="397" w:hanging="397"/>
        <w:jc w:val="both"/>
        <w:rPr>
          <w:sz w:val="22"/>
          <w:szCs w:val="22"/>
        </w:rPr>
      </w:pPr>
      <w:r>
        <w:rPr>
          <w:sz w:val="22"/>
          <w:szCs w:val="22"/>
        </w:rPr>
        <w:t xml:space="preserve">45- Kowsari m., </w:t>
      </w:r>
      <w:r w:rsidRPr="00081185">
        <w:rPr>
          <w:b/>
          <w:bCs/>
          <w:sz w:val="22"/>
          <w:szCs w:val="22"/>
        </w:rPr>
        <w:t>Motallebi</w:t>
      </w:r>
      <w:r>
        <w:rPr>
          <w:sz w:val="22"/>
          <w:szCs w:val="22"/>
        </w:rPr>
        <w:t xml:space="preserve"> </w:t>
      </w:r>
      <w:r w:rsidRPr="00096019">
        <w:rPr>
          <w:b/>
          <w:bCs/>
          <w:sz w:val="22"/>
          <w:szCs w:val="22"/>
        </w:rPr>
        <w:t>M</w:t>
      </w:r>
      <w:r>
        <w:rPr>
          <w:sz w:val="22"/>
          <w:szCs w:val="22"/>
        </w:rPr>
        <w:t xml:space="preserve">., Zamani M.R., and Moghadasi Z. 2012. “Engineering of chitinase for improving of biocontrol activity of </w:t>
      </w:r>
      <w:r w:rsidRPr="009A1A54">
        <w:rPr>
          <w:i/>
          <w:iCs/>
          <w:sz w:val="22"/>
          <w:szCs w:val="22"/>
        </w:rPr>
        <w:t>Trichoderma harzianum</w:t>
      </w:r>
      <w:r>
        <w:rPr>
          <w:sz w:val="22"/>
          <w:szCs w:val="22"/>
        </w:rPr>
        <w:t>”. 12</w:t>
      </w:r>
      <w:r w:rsidRPr="0088761F">
        <w:rPr>
          <w:sz w:val="22"/>
          <w:szCs w:val="22"/>
          <w:vertAlign w:val="superscript"/>
        </w:rPr>
        <w:t>th</w:t>
      </w:r>
      <w:r>
        <w:rPr>
          <w:sz w:val="22"/>
          <w:szCs w:val="22"/>
        </w:rPr>
        <w:t xml:space="preserve"> Iranian Genetics Congress. 21-23 may. Tehran, Iran.</w:t>
      </w:r>
      <w:r w:rsidR="00347030" w:rsidRPr="00347030">
        <w:rPr>
          <w:sz w:val="22"/>
          <w:szCs w:val="22"/>
        </w:rPr>
        <w:t xml:space="preserve"> </w:t>
      </w:r>
    </w:p>
    <w:p w:rsidR="00347030" w:rsidRDefault="00347030" w:rsidP="00347030">
      <w:pPr>
        <w:bidi w:val="0"/>
        <w:spacing w:after="120" w:line="360" w:lineRule="auto"/>
        <w:ind w:left="397" w:hanging="397"/>
        <w:jc w:val="both"/>
        <w:rPr>
          <w:sz w:val="22"/>
          <w:szCs w:val="22"/>
        </w:rPr>
      </w:pPr>
      <w:r>
        <w:rPr>
          <w:sz w:val="22"/>
          <w:szCs w:val="22"/>
        </w:rPr>
        <w:t xml:space="preserve">46- Alizadeh-Tilaki A., </w:t>
      </w:r>
      <w:r w:rsidRPr="002A4512">
        <w:rPr>
          <w:b/>
          <w:bCs/>
          <w:sz w:val="22"/>
          <w:szCs w:val="22"/>
        </w:rPr>
        <w:t>Motallebi</w:t>
      </w:r>
      <w:r>
        <w:rPr>
          <w:sz w:val="22"/>
          <w:szCs w:val="22"/>
        </w:rPr>
        <w:t xml:space="preserve"> </w:t>
      </w:r>
      <w:r w:rsidRPr="00096019">
        <w:rPr>
          <w:b/>
          <w:bCs/>
          <w:sz w:val="22"/>
          <w:szCs w:val="22"/>
        </w:rPr>
        <w:t>M</w:t>
      </w:r>
      <w:r>
        <w:rPr>
          <w:sz w:val="22"/>
          <w:szCs w:val="22"/>
        </w:rPr>
        <w:t>., Zamani M.R., Moghadassi-Jahromi, and Jorabchi E. 2013. “Cloning of osmotin gene in expression vector and optimization of it’s expression in prokaryotic system”. 8</w:t>
      </w:r>
      <w:r w:rsidRPr="00C956BE">
        <w:rPr>
          <w:sz w:val="22"/>
          <w:szCs w:val="22"/>
          <w:vertAlign w:val="superscript"/>
        </w:rPr>
        <w:t>th</w:t>
      </w:r>
      <w:r>
        <w:rPr>
          <w:sz w:val="22"/>
          <w:szCs w:val="22"/>
        </w:rPr>
        <w:t xml:space="preserve"> National Biotechnology Congrress of I.R. Iran and 4</w:t>
      </w:r>
      <w:r w:rsidRPr="00C956BE">
        <w:rPr>
          <w:sz w:val="22"/>
          <w:szCs w:val="22"/>
          <w:vertAlign w:val="superscript"/>
        </w:rPr>
        <w:t>th</w:t>
      </w:r>
      <w:r>
        <w:rPr>
          <w:sz w:val="22"/>
          <w:szCs w:val="22"/>
        </w:rPr>
        <w:t xml:space="preserve"> National Biosafety Congress of Iran. 6-8 July, Faculty of physical Education, Tehran University, Tehran, I.R. of Iran.</w:t>
      </w:r>
    </w:p>
    <w:p w:rsidR="00347030" w:rsidRDefault="00347030" w:rsidP="00347030">
      <w:pPr>
        <w:bidi w:val="0"/>
        <w:spacing w:after="120" w:line="360" w:lineRule="auto"/>
        <w:ind w:left="397" w:hanging="397"/>
        <w:jc w:val="both"/>
        <w:rPr>
          <w:sz w:val="22"/>
          <w:szCs w:val="22"/>
        </w:rPr>
      </w:pPr>
      <w:r>
        <w:rPr>
          <w:sz w:val="22"/>
          <w:szCs w:val="22"/>
        </w:rPr>
        <w:t xml:space="preserve">47- Zandvakili N. Zamani M.R., </w:t>
      </w:r>
      <w:r w:rsidRPr="002A4512">
        <w:rPr>
          <w:b/>
          <w:bCs/>
          <w:sz w:val="22"/>
          <w:szCs w:val="22"/>
        </w:rPr>
        <w:t>Motallebi</w:t>
      </w:r>
      <w:r>
        <w:rPr>
          <w:sz w:val="22"/>
          <w:szCs w:val="22"/>
        </w:rPr>
        <w:t xml:space="preserve"> </w:t>
      </w:r>
      <w:r w:rsidRPr="00096019">
        <w:rPr>
          <w:b/>
          <w:bCs/>
          <w:sz w:val="22"/>
          <w:szCs w:val="22"/>
        </w:rPr>
        <w:t>M</w:t>
      </w:r>
      <w:r>
        <w:rPr>
          <w:sz w:val="22"/>
          <w:szCs w:val="22"/>
        </w:rPr>
        <w:t>., Moghadassi-Jahromi, and Jorabchi E. 2013. “Cloning and heterologous expression of PR10 cDNA prokaryotic system”. 8</w:t>
      </w:r>
      <w:r w:rsidRPr="00C956BE">
        <w:rPr>
          <w:sz w:val="22"/>
          <w:szCs w:val="22"/>
          <w:vertAlign w:val="superscript"/>
        </w:rPr>
        <w:t>th</w:t>
      </w:r>
      <w:r>
        <w:rPr>
          <w:sz w:val="22"/>
          <w:szCs w:val="22"/>
        </w:rPr>
        <w:t xml:space="preserve"> National Biotechnology Congrress of I.R. Iran and 4</w:t>
      </w:r>
      <w:r w:rsidRPr="00C956BE">
        <w:rPr>
          <w:sz w:val="22"/>
          <w:szCs w:val="22"/>
          <w:vertAlign w:val="superscript"/>
        </w:rPr>
        <w:t>th</w:t>
      </w:r>
      <w:r>
        <w:rPr>
          <w:sz w:val="22"/>
          <w:szCs w:val="22"/>
        </w:rPr>
        <w:t xml:space="preserve"> National Biosafety Congress of Iran. 6-8 July, Faculty of physical Education, Tehran University, Tehran, I.R. of Iran.</w:t>
      </w:r>
    </w:p>
    <w:p w:rsidR="00347030" w:rsidRDefault="00347030" w:rsidP="00347030">
      <w:pPr>
        <w:bidi w:val="0"/>
        <w:spacing w:after="120" w:line="360" w:lineRule="auto"/>
        <w:ind w:left="397" w:hanging="397"/>
        <w:jc w:val="both"/>
        <w:rPr>
          <w:sz w:val="22"/>
          <w:szCs w:val="22"/>
          <w:rtl/>
        </w:rPr>
      </w:pPr>
      <w:r>
        <w:rPr>
          <w:sz w:val="22"/>
          <w:szCs w:val="22"/>
        </w:rPr>
        <w:t xml:space="preserve">48- Ahanchian E., </w:t>
      </w:r>
      <w:r w:rsidRPr="002A4512">
        <w:rPr>
          <w:b/>
          <w:bCs/>
          <w:sz w:val="22"/>
          <w:szCs w:val="22"/>
        </w:rPr>
        <w:t>Motallebi</w:t>
      </w:r>
      <w:r>
        <w:rPr>
          <w:sz w:val="22"/>
          <w:szCs w:val="22"/>
        </w:rPr>
        <w:t xml:space="preserve"> </w:t>
      </w:r>
      <w:r w:rsidRPr="00096019">
        <w:rPr>
          <w:b/>
          <w:bCs/>
          <w:sz w:val="22"/>
          <w:szCs w:val="22"/>
        </w:rPr>
        <w:t>M</w:t>
      </w:r>
      <w:r>
        <w:rPr>
          <w:sz w:val="22"/>
          <w:szCs w:val="22"/>
        </w:rPr>
        <w:t xml:space="preserve">., Zamani M.R., Jorabchi E., and Moghadassi-Jahromi 2013. “Production of transgenic canola improve fungal resistance using </w:t>
      </w:r>
      <w:r w:rsidRPr="00A94421">
        <w:rPr>
          <w:i/>
          <w:iCs/>
          <w:sz w:val="22"/>
          <w:szCs w:val="22"/>
        </w:rPr>
        <w:t>dabb</w:t>
      </w:r>
      <w:r>
        <w:rPr>
          <w:sz w:val="22"/>
          <w:szCs w:val="22"/>
        </w:rPr>
        <w:t>1 gene.” 8</w:t>
      </w:r>
      <w:r w:rsidRPr="00C956BE">
        <w:rPr>
          <w:sz w:val="22"/>
          <w:szCs w:val="22"/>
          <w:vertAlign w:val="superscript"/>
        </w:rPr>
        <w:t>th</w:t>
      </w:r>
      <w:r>
        <w:rPr>
          <w:sz w:val="22"/>
          <w:szCs w:val="22"/>
        </w:rPr>
        <w:t xml:space="preserve"> National Biotechnology Congrress of I.R. Iran and 4</w:t>
      </w:r>
      <w:r w:rsidRPr="00C956BE">
        <w:rPr>
          <w:sz w:val="22"/>
          <w:szCs w:val="22"/>
          <w:vertAlign w:val="superscript"/>
        </w:rPr>
        <w:t>th</w:t>
      </w:r>
      <w:r>
        <w:rPr>
          <w:sz w:val="22"/>
          <w:szCs w:val="22"/>
        </w:rPr>
        <w:t xml:space="preserve"> National Biosafety Congress of Iran. 6-8 July, Faculty of physical Education, Tehran University, Tehran, I.R. of Iran.</w:t>
      </w:r>
    </w:p>
    <w:p w:rsidR="00347030" w:rsidRDefault="00347030" w:rsidP="00347030">
      <w:pPr>
        <w:bidi w:val="0"/>
        <w:spacing w:after="120" w:line="360" w:lineRule="auto"/>
        <w:ind w:left="397" w:hanging="397"/>
        <w:jc w:val="both"/>
        <w:rPr>
          <w:sz w:val="22"/>
          <w:szCs w:val="22"/>
        </w:rPr>
      </w:pPr>
      <w:r>
        <w:rPr>
          <w:sz w:val="22"/>
          <w:szCs w:val="22"/>
        </w:rPr>
        <w:t xml:space="preserve">49- Zarinpanjeh N., Ziaei M., Zamani M.R., </w:t>
      </w:r>
      <w:r w:rsidRPr="002A4512">
        <w:rPr>
          <w:b/>
          <w:bCs/>
          <w:sz w:val="22"/>
          <w:szCs w:val="22"/>
        </w:rPr>
        <w:t>Motallebi</w:t>
      </w:r>
      <w:r>
        <w:rPr>
          <w:sz w:val="22"/>
          <w:szCs w:val="22"/>
        </w:rPr>
        <w:t xml:space="preserve"> </w:t>
      </w:r>
      <w:r w:rsidRPr="00096019">
        <w:rPr>
          <w:b/>
          <w:bCs/>
          <w:sz w:val="22"/>
          <w:szCs w:val="22"/>
        </w:rPr>
        <w:t>M</w:t>
      </w:r>
      <w:r>
        <w:rPr>
          <w:sz w:val="22"/>
          <w:szCs w:val="22"/>
        </w:rPr>
        <w:t>., Jourabchi E., and Moghadassi Jahromi Z. 2014. “Co-transformation of defensin and chimeric chitinase genes”.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50- Moradyar M., Zamani M.R., </w:t>
      </w:r>
      <w:r w:rsidRPr="002A4512">
        <w:rPr>
          <w:b/>
          <w:bCs/>
          <w:sz w:val="22"/>
          <w:szCs w:val="22"/>
        </w:rPr>
        <w:t>Motallebi</w:t>
      </w:r>
      <w:r>
        <w:rPr>
          <w:sz w:val="22"/>
          <w:szCs w:val="22"/>
        </w:rPr>
        <w:t xml:space="preserve"> </w:t>
      </w:r>
      <w:r w:rsidRPr="00096019">
        <w:rPr>
          <w:b/>
          <w:bCs/>
          <w:sz w:val="22"/>
          <w:szCs w:val="22"/>
        </w:rPr>
        <w:t>M</w:t>
      </w:r>
      <w:r>
        <w:rPr>
          <w:sz w:val="22"/>
          <w:szCs w:val="22"/>
        </w:rPr>
        <w:t xml:space="preserve">., Jourabchi E., and Moghadassi Jahromi Z. 2014. “Designing and constraction of plant expression vectors containing chimeric chitinase gene (ChBD + </w:t>
      </w:r>
      <w:r w:rsidRPr="00D152BF">
        <w:rPr>
          <w:i/>
          <w:iCs/>
          <w:sz w:val="22"/>
          <w:szCs w:val="22"/>
        </w:rPr>
        <w:t>chit</w:t>
      </w:r>
      <w:r>
        <w:rPr>
          <w:sz w:val="22"/>
          <w:szCs w:val="22"/>
        </w:rPr>
        <w:t xml:space="preserve">42) under </w:t>
      </w:r>
      <w:r>
        <w:rPr>
          <w:sz w:val="22"/>
          <w:szCs w:val="22"/>
        </w:rPr>
        <w:lastRenderedPageBreak/>
        <w:t>the control of the synthetic pathogen inducible promoters”.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51-  Aghazadeh R., Zamani M.R., </w:t>
      </w:r>
      <w:r w:rsidRPr="002A4512">
        <w:rPr>
          <w:b/>
          <w:bCs/>
          <w:sz w:val="22"/>
          <w:szCs w:val="22"/>
        </w:rPr>
        <w:t>Motallebi</w:t>
      </w:r>
      <w:r>
        <w:rPr>
          <w:sz w:val="22"/>
          <w:szCs w:val="22"/>
        </w:rPr>
        <w:t xml:space="preserve"> </w:t>
      </w:r>
      <w:r w:rsidRPr="00096019">
        <w:rPr>
          <w:b/>
          <w:bCs/>
          <w:sz w:val="22"/>
          <w:szCs w:val="22"/>
        </w:rPr>
        <w:t>M</w:t>
      </w:r>
      <w:r>
        <w:rPr>
          <w:sz w:val="22"/>
          <w:szCs w:val="22"/>
        </w:rPr>
        <w:t>., Moghadassi Jahromi Z.,</w:t>
      </w:r>
      <w:r w:rsidRPr="00D152BF">
        <w:rPr>
          <w:sz w:val="22"/>
          <w:szCs w:val="22"/>
        </w:rPr>
        <w:t xml:space="preserve"> </w:t>
      </w:r>
      <w:r>
        <w:rPr>
          <w:sz w:val="22"/>
          <w:szCs w:val="22"/>
        </w:rPr>
        <w:t xml:space="preserve">and Jourabchi E. 2014. “Design of recombinant plasmid pBTLP-CHIT42 (chimer) for resistance to </w:t>
      </w:r>
      <w:r w:rsidRPr="00D152BF">
        <w:rPr>
          <w:i/>
          <w:iCs/>
          <w:sz w:val="22"/>
          <w:szCs w:val="22"/>
        </w:rPr>
        <w:t>Sclerotinia</w:t>
      </w:r>
      <w:r>
        <w:rPr>
          <w:sz w:val="22"/>
          <w:szCs w:val="22"/>
        </w:rPr>
        <w:t xml:space="preserve"> disease in canola”.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52- Ataei A., </w:t>
      </w:r>
      <w:r w:rsidRPr="002A4512">
        <w:rPr>
          <w:b/>
          <w:bCs/>
          <w:sz w:val="22"/>
          <w:szCs w:val="22"/>
        </w:rPr>
        <w:t>Motallebi</w:t>
      </w:r>
      <w:r>
        <w:rPr>
          <w:sz w:val="22"/>
          <w:szCs w:val="22"/>
        </w:rPr>
        <w:t xml:space="preserve"> </w:t>
      </w:r>
      <w:r w:rsidRPr="00096019">
        <w:rPr>
          <w:b/>
          <w:bCs/>
          <w:sz w:val="22"/>
          <w:szCs w:val="22"/>
        </w:rPr>
        <w:t>M</w:t>
      </w:r>
      <w:r>
        <w:rPr>
          <w:sz w:val="22"/>
          <w:szCs w:val="22"/>
        </w:rPr>
        <w:t>., Zamani M.R., Ziaei M., Moghadassi Jahromi Z.,</w:t>
      </w:r>
      <w:r w:rsidRPr="00D152BF">
        <w:rPr>
          <w:sz w:val="22"/>
          <w:szCs w:val="22"/>
        </w:rPr>
        <w:t xml:space="preserve"> </w:t>
      </w:r>
      <w:r>
        <w:rPr>
          <w:sz w:val="22"/>
          <w:szCs w:val="22"/>
        </w:rPr>
        <w:t xml:space="preserve">and Jourabchi E. 2014. “Cloning and expression of chimeric chitinase42 (chitinase 42+chitin binding domin) in </w:t>
      </w:r>
      <w:r w:rsidRPr="00D152BF">
        <w:rPr>
          <w:i/>
          <w:iCs/>
          <w:sz w:val="22"/>
          <w:szCs w:val="22"/>
        </w:rPr>
        <w:t>E. coli</w:t>
      </w:r>
      <w:r>
        <w:rPr>
          <w:sz w:val="22"/>
          <w:szCs w:val="22"/>
        </w:rPr>
        <w:t>”.</w:t>
      </w:r>
      <w:r w:rsidRPr="00D152BF">
        <w:rPr>
          <w:sz w:val="22"/>
          <w:szCs w:val="22"/>
        </w:rPr>
        <w:t xml:space="preserve"> </w:t>
      </w:r>
      <w:r>
        <w:rPr>
          <w:sz w:val="22"/>
          <w:szCs w:val="22"/>
        </w:rPr>
        <w:t>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53- Alizadeh Tilaki, </w:t>
      </w:r>
      <w:r w:rsidRPr="002A4512">
        <w:rPr>
          <w:b/>
          <w:bCs/>
          <w:sz w:val="22"/>
          <w:szCs w:val="22"/>
        </w:rPr>
        <w:t>Motallebi</w:t>
      </w:r>
      <w:r>
        <w:rPr>
          <w:sz w:val="22"/>
          <w:szCs w:val="22"/>
        </w:rPr>
        <w:t xml:space="preserve"> </w:t>
      </w:r>
      <w:r w:rsidRPr="00096019">
        <w:rPr>
          <w:b/>
          <w:bCs/>
          <w:sz w:val="22"/>
          <w:szCs w:val="22"/>
        </w:rPr>
        <w:t>M</w:t>
      </w:r>
      <w:r>
        <w:rPr>
          <w:sz w:val="22"/>
          <w:szCs w:val="22"/>
        </w:rPr>
        <w:t>., Zamani M.R.,</w:t>
      </w:r>
      <w:r w:rsidRPr="009C5A7C">
        <w:rPr>
          <w:sz w:val="22"/>
          <w:szCs w:val="22"/>
        </w:rPr>
        <w:t xml:space="preserve"> </w:t>
      </w:r>
      <w:r>
        <w:rPr>
          <w:sz w:val="22"/>
          <w:szCs w:val="22"/>
        </w:rPr>
        <w:t>Jourabchi E., and Moghadassi Jahromi Z. 2014. “Prokaryotic expression of tobacco recombinant osmotin gene and study of it’s antifungal activity against some plant pathogenic fungi”.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54- Ardestani N.,</w:t>
      </w:r>
      <w:r w:rsidRPr="001E77AF">
        <w:rPr>
          <w:sz w:val="22"/>
          <w:szCs w:val="22"/>
        </w:rPr>
        <w:t xml:space="preserve"> </w:t>
      </w:r>
      <w:r w:rsidRPr="002A4512">
        <w:rPr>
          <w:b/>
          <w:bCs/>
          <w:sz w:val="22"/>
          <w:szCs w:val="22"/>
        </w:rPr>
        <w:t>Motallebi</w:t>
      </w:r>
      <w:r>
        <w:rPr>
          <w:sz w:val="22"/>
          <w:szCs w:val="22"/>
        </w:rPr>
        <w:t xml:space="preserve"> </w:t>
      </w:r>
      <w:r w:rsidRPr="00096019">
        <w:rPr>
          <w:b/>
          <w:bCs/>
          <w:sz w:val="22"/>
          <w:szCs w:val="22"/>
        </w:rPr>
        <w:t>M</w:t>
      </w:r>
      <w:r>
        <w:rPr>
          <w:sz w:val="22"/>
          <w:szCs w:val="22"/>
        </w:rPr>
        <w:t>., Zamani M.R.,</w:t>
      </w:r>
      <w:r w:rsidRPr="009C5A7C">
        <w:rPr>
          <w:sz w:val="22"/>
          <w:szCs w:val="22"/>
        </w:rPr>
        <w:t xml:space="preserve"> </w:t>
      </w:r>
      <w:r>
        <w:rPr>
          <w:sz w:val="22"/>
          <w:szCs w:val="22"/>
        </w:rPr>
        <w:t xml:space="preserve">Moghadassi Jahromi Z., Jourabchi E., and Ziaei M. 2014. “Cloning and prokaryotic expression of </w:t>
      </w:r>
      <w:r w:rsidRPr="001E77AF">
        <w:rPr>
          <w:i/>
          <w:iCs/>
          <w:sz w:val="22"/>
          <w:szCs w:val="22"/>
        </w:rPr>
        <w:t>chitinase</w:t>
      </w:r>
      <w:r>
        <w:rPr>
          <w:sz w:val="22"/>
          <w:szCs w:val="22"/>
        </w:rPr>
        <w:t xml:space="preserve">42 containing </w:t>
      </w:r>
      <w:r w:rsidRPr="001E77AF">
        <w:rPr>
          <w:i/>
          <w:iCs/>
          <w:sz w:val="22"/>
          <w:szCs w:val="22"/>
        </w:rPr>
        <w:t xml:space="preserve">Rhizopus </w:t>
      </w:r>
      <w:r>
        <w:rPr>
          <w:sz w:val="22"/>
          <w:szCs w:val="22"/>
        </w:rPr>
        <w:t>ChBD in C-terminal”.</w:t>
      </w:r>
      <w:r w:rsidRPr="001E77AF">
        <w:rPr>
          <w:sz w:val="22"/>
          <w:szCs w:val="22"/>
        </w:rPr>
        <w:t xml:space="preserve"> </w:t>
      </w:r>
      <w:r>
        <w:rPr>
          <w:sz w:val="22"/>
          <w:szCs w:val="22"/>
        </w:rPr>
        <w:t>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347030">
      <w:pPr>
        <w:bidi w:val="0"/>
        <w:spacing w:after="120" w:line="360" w:lineRule="auto"/>
        <w:ind w:left="397" w:hanging="397"/>
        <w:jc w:val="both"/>
        <w:rPr>
          <w:sz w:val="22"/>
          <w:szCs w:val="22"/>
        </w:rPr>
      </w:pPr>
      <w:r>
        <w:rPr>
          <w:sz w:val="22"/>
          <w:szCs w:val="22"/>
        </w:rPr>
        <w:t xml:space="preserve"> 55- Zandvakili N., Zamani M.R., </w:t>
      </w:r>
      <w:r w:rsidRPr="002A4512">
        <w:rPr>
          <w:b/>
          <w:bCs/>
          <w:sz w:val="22"/>
          <w:szCs w:val="22"/>
        </w:rPr>
        <w:t>Motallebi</w:t>
      </w:r>
      <w:r>
        <w:rPr>
          <w:sz w:val="22"/>
          <w:szCs w:val="22"/>
        </w:rPr>
        <w:t xml:space="preserve"> </w:t>
      </w:r>
      <w:r w:rsidRPr="00096019">
        <w:rPr>
          <w:b/>
          <w:bCs/>
          <w:sz w:val="22"/>
          <w:szCs w:val="22"/>
        </w:rPr>
        <w:t>M</w:t>
      </w:r>
      <w:r>
        <w:rPr>
          <w:sz w:val="22"/>
          <w:szCs w:val="22"/>
        </w:rPr>
        <w:t>., Moghadassi Jahromi Z.,</w:t>
      </w:r>
      <w:r w:rsidRPr="00D152BF">
        <w:rPr>
          <w:sz w:val="22"/>
          <w:szCs w:val="22"/>
        </w:rPr>
        <w:t xml:space="preserve"> </w:t>
      </w:r>
      <w:r>
        <w:rPr>
          <w:sz w:val="22"/>
          <w:szCs w:val="22"/>
        </w:rPr>
        <w:t xml:space="preserve">and Jourabchi E. 2014. “Prokaryotic expression of </w:t>
      </w:r>
      <w:r w:rsidRPr="001E77AF">
        <w:rPr>
          <w:i/>
          <w:iCs/>
          <w:sz w:val="22"/>
          <w:szCs w:val="22"/>
        </w:rPr>
        <w:t>Zea mays</w:t>
      </w:r>
      <w:r>
        <w:rPr>
          <w:sz w:val="22"/>
          <w:szCs w:val="22"/>
        </w:rPr>
        <w:t xml:space="preserve"> recombinant PR10 protein and study of it’s antifungal activity against some plant pathogenic fungi”.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4C1253">
      <w:pPr>
        <w:bidi w:val="0"/>
        <w:spacing w:after="120" w:line="360" w:lineRule="auto"/>
        <w:ind w:left="397" w:hanging="397"/>
        <w:jc w:val="both"/>
        <w:rPr>
          <w:sz w:val="22"/>
          <w:szCs w:val="22"/>
        </w:rPr>
      </w:pPr>
      <w:r>
        <w:rPr>
          <w:sz w:val="22"/>
          <w:szCs w:val="22"/>
        </w:rPr>
        <w:t>56- Shiebiki S.,</w:t>
      </w:r>
      <w:r w:rsidRPr="001E77AF">
        <w:rPr>
          <w:sz w:val="22"/>
          <w:szCs w:val="22"/>
        </w:rPr>
        <w:t xml:space="preserve"> </w:t>
      </w:r>
      <w:r w:rsidRPr="002A4512">
        <w:rPr>
          <w:b/>
          <w:bCs/>
          <w:sz w:val="22"/>
          <w:szCs w:val="22"/>
        </w:rPr>
        <w:t>Motallebi</w:t>
      </w:r>
      <w:r>
        <w:rPr>
          <w:sz w:val="22"/>
          <w:szCs w:val="22"/>
        </w:rPr>
        <w:t xml:space="preserve"> </w:t>
      </w:r>
      <w:r w:rsidRPr="00096019">
        <w:rPr>
          <w:b/>
          <w:bCs/>
          <w:sz w:val="22"/>
          <w:szCs w:val="22"/>
        </w:rPr>
        <w:t>M</w:t>
      </w:r>
      <w:r>
        <w:rPr>
          <w:sz w:val="22"/>
          <w:szCs w:val="22"/>
        </w:rPr>
        <w:t>., Zamani M.R.,</w:t>
      </w:r>
      <w:r w:rsidRPr="009C5A7C">
        <w:rPr>
          <w:sz w:val="22"/>
          <w:szCs w:val="22"/>
        </w:rPr>
        <w:t xml:space="preserve"> </w:t>
      </w:r>
      <w:r>
        <w:rPr>
          <w:sz w:val="22"/>
          <w:szCs w:val="22"/>
        </w:rPr>
        <w:t xml:space="preserve">Moghadassi Jahromi Z., and Jourabchi E., 2014. “Cloning and prokaryotic expression of </w:t>
      </w:r>
      <w:r w:rsidRPr="001E77AF">
        <w:rPr>
          <w:i/>
          <w:iCs/>
          <w:sz w:val="22"/>
          <w:szCs w:val="22"/>
        </w:rPr>
        <w:t>Trigonella foenum-graecum</w:t>
      </w:r>
      <w:r>
        <w:rPr>
          <w:sz w:val="22"/>
          <w:szCs w:val="22"/>
        </w:rPr>
        <w:t xml:space="preserve"> defencine (Tfgd2)”.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4C1253">
      <w:pPr>
        <w:bidi w:val="0"/>
        <w:spacing w:after="120" w:line="360" w:lineRule="auto"/>
        <w:ind w:left="397" w:hanging="397"/>
        <w:jc w:val="both"/>
        <w:rPr>
          <w:sz w:val="22"/>
          <w:szCs w:val="22"/>
        </w:rPr>
      </w:pPr>
      <w:r>
        <w:rPr>
          <w:sz w:val="22"/>
          <w:szCs w:val="22"/>
        </w:rPr>
        <w:t xml:space="preserve">  </w:t>
      </w:r>
    </w:p>
    <w:p w:rsidR="00347030" w:rsidRDefault="00347030" w:rsidP="004C1253">
      <w:pPr>
        <w:bidi w:val="0"/>
        <w:spacing w:after="120" w:line="360" w:lineRule="auto"/>
        <w:ind w:left="397" w:hanging="397"/>
        <w:jc w:val="both"/>
        <w:rPr>
          <w:sz w:val="22"/>
          <w:szCs w:val="22"/>
        </w:rPr>
      </w:pPr>
      <w:r>
        <w:rPr>
          <w:sz w:val="22"/>
          <w:szCs w:val="22"/>
        </w:rPr>
        <w:t xml:space="preserve">57- Ziaei M., Zarinpanjeh N., </w:t>
      </w:r>
      <w:r w:rsidRPr="002A4512">
        <w:rPr>
          <w:b/>
          <w:bCs/>
          <w:sz w:val="22"/>
          <w:szCs w:val="22"/>
        </w:rPr>
        <w:t>Motallebi</w:t>
      </w:r>
      <w:r>
        <w:rPr>
          <w:sz w:val="22"/>
          <w:szCs w:val="22"/>
        </w:rPr>
        <w:t xml:space="preserve"> </w:t>
      </w:r>
      <w:r w:rsidRPr="00096019">
        <w:rPr>
          <w:b/>
          <w:bCs/>
          <w:sz w:val="22"/>
          <w:szCs w:val="22"/>
        </w:rPr>
        <w:t>M</w:t>
      </w:r>
      <w:r>
        <w:rPr>
          <w:sz w:val="22"/>
          <w:szCs w:val="22"/>
        </w:rPr>
        <w:t xml:space="preserve">., Zamani M.R., Moghadassi Jahromi Z., and Jourabchi E. 2014. “Construction of plant expression vector harboring </w:t>
      </w:r>
      <w:r w:rsidRPr="00454EBE">
        <w:rPr>
          <w:i/>
          <w:iCs/>
          <w:sz w:val="22"/>
          <w:szCs w:val="22"/>
        </w:rPr>
        <w:t>chit</w:t>
      </w:r>
      <w:r>
        <w:rPr>
          <w:sz w:val="22"/>
          <w:szCs w:val="22"/>
        </w:rPr>
        <w:t xml:space="preserve">42 and </w:t>
      </w:r>
      <w:r w:rsidRPr="00454EBE">
        <w:rPr>
          <w:i/>
          <w:iCs/>
          <w:sz w:val="22"/>
          <w:szCs w:val="22"/>
        </w:rPr>
        <w:t>pgip</w:t>
      </w:r>
      <w:r>
        <w:rPr>
          <w:sz w:val="22"/>
          <w:szCs w:val="22"/>
        </w:rPr>
        <w:t>2 genes”.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347030" w:rsidRDefault="00347030" w:rsidP="004C1253">
      <w:pPr>
        <w:bidi w:val="0"/>
        <w:spacing w:after="120" w:line="360" w:lineRule="auto"/>
        <w:ind w:left="397" w:hanging="397"/>
        <w:jc w:val="both"/>
        <w:rPr>
          <w:sz w:val="22"/>
          <w:szCs w:val="22"/>
        </w:rPr>
      </w:pPr>
      <w:r>
        <w:rPr>
          <w:sz w:val="22"/>
          <w:szCs w:val="22"/>
        </w:rPr>
        <w:t>58- Hamzeh</w:t>
      </w:r>
      <w:r w:rsidR="002A4512">
        <w:rPr>
          <w:sz w:val="22"/>
          <w:szCs w:val="22"/>
        </w:rPr>
        <w:t xml:space="preserve"> S</w:t>
      </w:r>
      <w:r>
        <w:rPr>
          <w:sz w:val="22"/>
          <w:szCs w:val="22"/>
        </w:rPr>
        <w:t>.</w:t>
      </w:r>
      <w:r w:rsidRPr="00454EBE">
        <w:rPr>
          <w:sz w:val="22"/>
          <w:szCs w:val="22"/>
        </w:rPr>
        <w:t xml:space="preserve"> </w:t>
      </w:r>
      <w:r w:rsidRPr="002A4512">
        <w:rPr>
          <w:b/>
          <w:bCs/>
          <w:sz w:val="22"/>
          <w:szCs w:val="22"/>
        </w:rPr>
        <w:t>Motallebi</w:t>
      </w:r>
      <w:r>
        <w:rPr>
          <w:sz w:val="22"/>
          <w:szCs w:val="22"/>
        </w:rPr>
        <w:t xml:space="preserve"> </w:t>
      </w:r>
      <w:r w:rsidRPr="00096019">
        <w:rPr>
          <w:b/>
          <w:bCs/>
          <w:sz w:val="22"/>
          <w:szCs w:val="22"/>
        </w:rPr>
        <w:t>M</w:t>
      </w:r>
      <w:r>
        <w:rPr>
          <w:sz w:val="22"/>
          <w:szCs w:val="22"/>
        </w:rPr>
        <w:t>., Zamani M.R., Moghadassi Jahromi Z., and Jourabchi E. 2014. “Consruction of plant binary vector for marker-free transgenic plant production”. 1</w:t>
      </w:r>
      <w:r w:rsidRPr="00D44AE4">
        <w:rPr>
          <w:sz w:val="22"/>
          <w:szCs w:val="22"/>
          <w:vertAlign w:val="superscript"/>
        </w:rPr>
        <w:t>st</w:t>
      </w:r>
      <w:r>
        <w:rPr>
          <w:sz w:val="22"/>
          <w:szCs w:val="22"/>
        </w:rPr>
        <w:t xml:space="preserve"> International &amp; 13</w:t>
      </w:r>
      <w:r w:rsidRPr="00D44AE4">
        <w:rPr>
          <w:sz w:val="22"/>
          <w:szCs w:val="22"/>
          <w:vertAlign w:val="superscript"/>
        </w:rPr>
        <w:t>th</w:t>
      </w:r>
      <w:r>
        <w:rPr>
          <w:sz w:val="22"/>
          <w:szCs w:val="22"/>
        </w:rPr>
        <w:t xml:space="preserve"> Iranian Genetics Congress, 24-26 May, Tehran, Iran.</w:t>
      </w:r>
    </w:p>
    <w:p w:rsidR="00832B69" w:rsidRPr="00A95294" w:rsidRDefault="00832B69" w:rsidP="004C1253">
      <w:pPr>
        <w:autoSpaceDE w:val="0"/>
        <w:autoSpaceDN w:val="0"/>
        <w:bidi w:val="0"/>
        <w:adjustRightInd w:val="0"/>
        <w:spacing w:after="120" w:line="360" w:lineRule="auto"/>
        <w:ind w:left="340" w:hanging="340"/>
        <w:jc w:val="both"/>
        <w:rPr>
          <w:sz w:val="22"/>
          <w:szCs w:val="22"/>
        </w:rPr>
      </w:pPr>
      <w:r w:rsidRPr="00A95294">
        <w:rPr>
          <w:sz w:val="22"/>
          <w:szCs w:val="22"/>
        </w:rPr>
        <w:t xml:space="preserve">59- </w:t>
      </w:r>
      <w:r>
        <w:rPr>
          <w:rFonts w:ascii="TimesNewRomanPSMT" w:hAnsi="TimesNewRomanPSMT" w:cs="TimesNewRomanPSMT"/>
          <w:sz w:val="22"/>
          <w:szCs w:val="22"/>
        </w:rPr>
        <w:t>Z</w:t>
      </w:r>
      <w:r w:rsidR="00D26451">
        <w:rPr>
          <w:rFonts w:ascii="TimesNewRomanPSMT" w:hAnsi="TimesNewRomanPSMT" w:cs="TimesNewRomanPSMT"/>
          <w:sz w:val="22"/>
          <w:szCs w:val="22"/>
        </w:rPr>
        <w:t>arinpanjeh N., Ziaei M, Z</w:t>
      </w:r>
      <w:r w:rsidRPr="00A95294">
        <w:rPr>
          <w:rFonts w:ascii="TimesNewRomanPSMT" w:hAnsi="TimesNewRomanPSMT" w:cs="TimesNewRomanPSMT"/>
          <w:sz w:val="22"/>
          <w:szCs w:val="22"/>
        </w:rPr>
        <w:t xml:space="preserve">amani M.R., </w:t>
      </w:r>
      <w:r w:rsidRPr="00D26451">
        <w:rPr>
          <w:rFonts w:ascii="TimesNewRomanPSMT" w:hAnsi="TimesNewRomanPSMT" w:cs="TimesNewRomanPSMT"/>
          <w:b/>
          <w:bCs/>
          <w:sz w:val="22"/>
          <w:szCs w:val="22"/>
        </w:rPr>
        <w:t>Motallebi</w:t>
      </w:r>
      <w:r w:rsidRPr="00A95294">
        <w:rPr>
          <w:rFonts w:ascii="TimesNewRomanPSMT" w:hAnsi="TimesNewRomanPSMT" w:cs="TimesNewRomanPSMT"/>
          <w:sz w:val="22"/>
          <w:szCs w:val="22"/>
        </w:rPr>
        <w:t xml:space="preserve"> </w:t>
      </w:r>
      <w:r w:rsidRPr="00096019">
        <w:rPr>
          <w:rFonts w:ascii="TimesNewRomanPSMT" w:hAnsi="TimesNewRomanPSMT" w:cs="TimesNewRomanPSMT"/>
          <w:b/>
          <w:bCs/>
          <w:sz w:val="22"/>
          <w:szCs w:val="22"/>
        </w:rPr>
        <w:t>M</w:t>
      </w:r>
      <w:r w:rsidRPr="00A95294">
        <w:rPr>
          <w:rFonts w:ascii="TimesNewRomanPSMT" w:hAnsi="TimesNewRomanPSMT" w:cs="TimesNewRomanPSMT"/>
          <w:sz w:val="22"/>
          <w:szCs w:val="22"/>
        </w:rPr>
        <w:t>., Jourabchi E. and Moghaddassi Jahromi Z. 2014. “</w:t>
      </w:r>
      <w:r w:rsidRPr="00A95294">
        <w:rPr>
          <w:sz w:val="22"/>
          <w:szCs w:val="22"/>
        </w:rPr>
        <w:t>Defensin Transformation to Canola for resistance against fungal pathogens”. 1</w:t>
      </w:r>
      <w:r w:rsidRPr="00A95294">
        <w:rPr>
          <w:sz w:val="22"/>
          <w:szCs w:val="22"/>
          <w:vertAlign w:val="superscript"/>
        </w:rPr>
        <w:t>th</w:t>
      </w:r>
      <w:r w:rsidRPr="00A95294">
        <w:rPr>
          <w:sz w:val="22"/>
          <w:szCs w:val="22"/>
        </w:rPr>
        <w:t xml:space="preserve"> International, 13</w:t>
      </w:r>
      <w:r w:rsidRPr="00A95294">
        <w:rPr>
          <w:sz w:val="22"/>
          <w:szCs w:val="22"/>
          <w:vertAlign w:val="superscript"/>
        </w:rPr>
        <w:t>th</w:t>
      </w:r>
      <w:r w:rsidRPr="00A95294">
        <w:rPr>
          <w:sz w:val="22"/>
          <w:szCs w:val="22"/>
        </w:rPr>
        <w:t xml:space="preserve"> Iranian Crop Science congress and 3</w:t>
      </w:r>
      <w:r w:rsidRPr="00A95294">
        <w:rPr>
          <w:sz w:val="22"/>
          <w:szCs w:val="22"/>
          <w:vertAlign w:val="superscript"/>
        </w:rPr>
        <w:t>th</w:t>
      </w:r>
      <w:r w:rsidRPr="00A95294">
        <w:rPr>
          <w:sz w:val="22"/>
          <w:szCs w:val="22"/>
        </w:rPr>
        <w:t xml:space="preserve"> Iranian Seed Science and technology Conference, Karaj, Tehran, I.R. of Iran. </w:t>
      </w:r>
    </w:p>
    <w:p w:rsidR="00832B69" w:rsidRPr="00A95294" w:rsidRDefault="00832B69" w:rsidP="004C1253">
      <w:pPr>
        <w:autoSpaceDE w:val="0"/>
        <w:autoSpaceDN w:val="0"/>
        <w:bidi w:val="0"/>
        <w:adjustRightInd w:val="0"/>
        <w:spacing w:after="120" w:line="360" w:lineRule="auto"/>
        <w:ind w:left="340" w:hanging="340"/>
        <w:jc w:val="both"/>
        <w:rPr>
          <w:sz w:val="22"/>
          <w:szCs w:val="22"/>
        </w:rPr>
      </w:pPr>
      <w:r w:rsidRPr="00A95294">
        <w:rPr>
          <w:sz w:val="22"/>
          <w:szCs w:val="22"/>
        </w:rPr>
        <w:lastRenderedPageBreak/>
        <w:t xml:space="preserve">60- Hamzeh S., </w:t>
      </w:r>
      <w:r w:rsidRPr="00D26451">
        <w:rPr>
          <w:b/>
          <w:bCs/>
          <w:sz w:val="22"/>
          <w:szCs w:val="22"/>
        </w:rPr>
        <w:t>Motallebi</w:t>
      </w:r>
      <w:r w:rsidRPr="00A95294">
        <w:rPr>
          <w:sz w:val="22"/>
          <w:szCs w:val="22"/>
        </w:rPr>
        <w:t xml:space="preserve"> </w:t>
      </w:r>
      <w:r w:rsidRPr="00096019">
        <w:rPr>
          <w:b/>
          <w:bCs/>
          <w:sz w:val="22"/>
          <w:szCs w:val="22"/>
        </w:rPr>
        <w:t>M</w:t>
      </w:r>
      <w:r w:rsidRPr="00A95294">
        <w:rPr>
          <w:sz w:val="22"/>
          <w:szCs w:val="22"/>
        </w:rPr>
        <w:t>., Zamani M.R., Moghaddasi Jahromi Z. and  Jourabchi E. 2014. “Generation of marker-free transgenic plant using conditional expression of recombinase in transgenic seeds”. 1</w:t>
      </w:r>
      <w:r w:rsidRPr="00A95294">
        <w:rPr>
          <w:sz w:val="22"/>
          <w:szCs w:val="22"/>
          <w:vertAlign w:val="superscript"/>
        </w:rPr>
        <w:t>th</w:t>
      </w:r>
      <w:r w:rsidRPr="00A95294">
        <w:rPr>
          <w:sz w:val="22"/>
          <w:szCs w:val="22"/>
        </w:rPr>
        <w:t xml:space="preserve"> International, 13</w:t>
      </w:r>
      <w:r w:rsidRPr="00A95294">
        <w:rPr>
          <w:sz w:val="22"/>
          <w:szCs w:val="22"/>
          <w:vertAlign w:val="superscript"/>
        </w:rPr>
        <w:t>th</w:t>
      </w:r>
      <w:r w:rsidRPr="00A95294">
        <w:rPr>
          <w:sz w:val="22"/>
          <w:szCs w:val="22"/>
        </w:rPr>
        <w:t xml:space="preserve"> Iranian Crop Science congress and 3</w:t>
      </w:r>
      <w:r w:rsidRPr="00A95294">
        <w:rPr>
          <w:sz w:val="22"/>
          <w:szCs w:val="22"/>
          <w:vertAlign w:val="superscript"/>
        </w:rPr>
        <w:t>th</w:t>
      </w:r>
      <w:r w:rsidRPr="00A95294">
        <w:rPr>
          <w:sz w:val="22"/>
          <w:szCs w:val="22"/>
        </w:rPr>
        <w:t xml:space="preserve"> Iranian Seed Science and technology Conference, Karaj, Tehran, I.R. of Iran. </w:t>
      </w:r>
    </w:p>
    <w:p w:rsidR="00832B69" w:rsidRPr="00517114" w:rsidRDefault="00832B69" w:rsidP="004C1253">
      <w:pPr>
        <w:autoSpaceDE w:val="0"/>
        <w:autoSpaceDN w:val="0"/>
        <w:bidi w:val="0"/>
        <w:adjustRightInd w:val="0"/>
        <w:spacing w:after="120" w:line="360" w:lineRule="auto"/>
        <w:ind w:left="340" w:hanging="340"/>
        <w:jc w:val="both"/>
        <w:rPr>
          <w:rFonts w:cs="Times New Roman"/>
          <w:sz w:val="22"/>
          <w:szCs w:val="22"/>
        </w:rPr>
      </w:pPr>
      <w:r w:rsidRPr="00A95294">
        <w:rPr>
          <w:sz w:val="22"/>
          <w:szCs w:val="22"/>
        </w:rPr>
        <w:t xml:space="preserve">61- Ziaei M., Zarrinpanjeh N., </w:t>
      </w:r>
      <w:r w:rsidRPr="00D26451">
        <w:rPr>
          <w:b/>
          <w:bCs/>
          <w:sz w:val="22"/>
          <w:szCs w:val="22"/>
        </w:rPr>
        <w:t>Motallebi</w:t>
      </w:r>
      <w:r w:rsidRPr="00A95294">
        <w:rPr>
          <w:sz w:val="22"/>
          <w:szCs w:val="22"/>
        </w:rPr>
        <w:t xml:space="preserve"> </w:t>
      </w:r>
      <w:r w:rsidRPr="00096019">
        <w:rPr>
          <w:b/>
          <w:bCs/>
          <w:sz w:val="22"/>
          <w:szCs w:val="22"/>
        </w:rPr>
        <w:t>M</w:t>
      </w:r>
      <w:r w:rsidRPr="00A95294">
        <w:rPr>
          <w:sz w:val="22"/>
          <w:szCs w:val="22"/>
        </w:rPr>
        <w:t xml:space="preserve">., Zamani M.R., Moghaddassi Jahromi Z. and Jourabchi E. 2014. “Transgenic canola plants harboring </w:t>
      </w:r>
      <w:r w:rsidRPr="00A95294">
        <w:rPr>
          <w:i/>
          <w:iCs/>
          <w:sz w:val="22"/>
          <w:szCs w:val="22"/>
        </w:rPr>
        <w:t xml:space="preserve">chimeric chitinase </w:t>
      </w:r>
      <w:r w:rsidRPr="00A95294">
        <w:rPr>
          <w:sz w:val="22"/>
          <w:szCs w:val="22"/>
        </w:rPr>
        <w:t xml:space="preserve">42 gene inhibit mycelia growth of </w:t>
      </w:r>
      <w:r w:rsidRPr="00A95294">
        <w:rPr>
          <w:i/>
          <w:iCs/>
          <w:sz w:val="22"/>
          <w:szCs w:val="22"/>
        </w:rPr>
        <w:t xml:space="preserve">Alternaria solani”. </w:t>
      </w:r>
      <w:r w:rsidRPr="00A95294">
        <w:rPr>
          <w:sz w:val="22"/>
          <w:szCs w:val="22"/>
        </w:rPr>
        <w:t>1</w:t>
      </w:r>
      <w:r w:rsidRPr="00A95294">
        <w:rPr>
          <w:sz w:val="22"/>
          <w:szCs w:val="22"/>
          <w:vertAlign w:val="superscript"/>
        </w:rPr>
        <w:t>th</w:t>
      </w:r>
      <w:r w:rsidRPr="00A95294">
        <w:rPr>
          <w:sz w:val="22"/>
          <w:szCs w:val="22"/>
        </w:rPr>
        <w:t xml:space="preserve"> International, 13</w:t>
      </w:r>
      <w:r w:rsidRPr="00A95294">
        <w:rPr>
          <w:sz w:val="22"/>
          <w:szCs w:val="22"/>
          <w:vertAlign w:val="superscript"/>
        </w:rPr>
        <w:t>th</w:t>
      </w:r>
      <w:r w:rsidRPr="00A95294">
        <w:rPr>
          <w:sz w:val="22"/>
          <w:szCs w:val="22"/>
        </w:rPr>
        <w:t xml:space="preserve"> Iranian Crop Science congress and 3</w:t>
      </w:r>
      <w:r w:rsidRPr="00A95294">
        <w:rPr>
          <w:sz w:val="22"/>
          <w:szCs w:val="22"/>
          <w:vertAlign w:val="superscript"/>
        </w:rPr>
        <w:t>th</w:t>
      </w:r>
      <w:r w:rsidRPr="00A95294">
        <w:rPr>
          <w:sz w:val="22"/>
          <w:szCs w:val="22"/>
        </w:rPr>
        <w:t xml:space="preserve"> Iranian Seed Science </w:t>
      </w:r>
      <w:r w:rsidRPr="00517114">
        <w:rPr>
          <w:rFonts w:cs="Times New Roman"/>
          <w:sz w:val="22"/>
          <w:szCs w:val="22"/>
        </w:rPr>
        <w:t xml:space="preserve">and technology Conference, Karaj, Tehran, I.R. of Iran. </w:t>
      </w:r>
    </w:p>
    <w:p w:rsidR="004053E6" w:rsidRPr="00517114" w:rsidRDefault="004053E6" w:rsidP="004C1253">
      <w:pPr>
        <w:autoSpaceDE w:val="0"/>
        <w:autoSpaceDN w:val="0"/>
        <w:bidi w:val="0"/>
        <w:adjustRightInd w:val="0"/>
        <w:spacing w:line="360" w:lineRule="auto"/>
        <w:ind w:left="562" w:hanging="576"/>
        <w:jc w:val="both"/>
        <w:rPr>
          <w:rFonts w:cs="Times New Roman"/>
          <w:sz w:val="22"/>
          <w:szCs w:val="24"/>
        </w:rPr>
      </w:pPr>
      <w:r w:rsidRPr="00517114">
        <w:rPr>
          <w:rFonts w:cs="Times New Roman"/>
          <w:sz w:val="22"/>
          <w:szCs w:val="24"/>
        </w:rPr>
        <w:t xml:space="preserve">62- </w:t>
      </w:r>
      <w:r w:rsidRPr="00517114">
        <w:rPr>
          <w:rFonts w:cs="Times New Roman"/>
          <w:sz w:val="22"/>
          <w:szCs w:val="22"/>
        </w:rPr>
        <w:t>Shiebeigi</w:t>
      </w:r>
      <w:r w:rsidR="00D17CE8" w:rsidRPr="00517114">
        <w:rPr>
          <w:rFonts w:cs="Times New Roman"/>
          <w:sz w:val="22"/>
          <w:szCs w:val="22"/>
        </w:rPr>
        <w:t xml:space="preserve"> Sh</w:t>
      </w:r>
      <w:r w:rsidRPr="00517114">
        <w:rPr>
          <w:rFonts w:cs="Times New Roman"/>
          <w:sz w:val="22"/>
          <w:szCs w:val="22"/>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rPr>
        <w:t>, Moghaddassi jahromi</w:t>
      </w:r>
      <w:r w:rsidR="00D17CE8" w:rsidRPr="00517114">
        <w:rPr>
          <w:rFonts w:cs="Times New Roman"/>
          <w:sz w:val="22"/>
          <w:szCs w:val="22"/>
        </w:rPr>
        <w:t xml:space="preserve"> Z. </w:t>
      </w:r>
      <w:r w:rsidRPr="00517114">
        <w:rPr>
          <w:rFonts w:cs="Times New Roman"/>
          <w:sz w:val="22"/>
          <w:szCs w:val="22"/>
        </w:rPr>
        <w:t>Jourabchi</w:t>
      </w:r>
      <w:r w:rsidR="00D17CE8" w:rsidRPr="00517114">
        <w:rPr>
          <w:rFonts w:cs="Times New Roman"/>
          <w:sz w:val="22"/>
          <w:szCs w:val="22"/>
        </w:rPr>
        <w:t xml:space="preserve"> E.</w:t>
      </w:r>
      <w:r w:rsidRPr="00517114">
        <w:rPr>
          <w:rFonts w:cs="Times New Roman"/>
          <w:sz w:val="22"/>
          <w:szCs w:val="22"/>
        </w:rPr>
        <w:t>, 2015, “Expression and study of antifungal activity of expressed protein in prokaryotic system”.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I.R. of  IRAN</w:t>
      </w:r>
    </w:p>
    <w:p w:rsidR="004053E6" w:rsidRPr="00517114" w:rsidRDefault="004053E6" w:rsidP="004C1253">
      <w:pPr>
        <w:bidi w:val="0"/>
        <w:spacing w:line="360" w:lineRule="auto"/>
        <w:ind w:left="450" w:hanging="576"/>
        <w:jc w:val="both"/>
        <w:rPr>
          <w:rFonts w:cs="Times New Roman"/>
          <w:sz w:val="22"/>
          <w:szCs w:val="22"/>
          <w:rtl/>
        </w:rPr>
      </w:pPr>
      <w:r w:rsidRPr="00517114">
        <w:rPr>
          <w:rFonts w:cs="Times New Roman"/>
          <w:sz w:val="22"/>
          <w:szCs w:val="22"/>
        </w:rPr>
        <w:t xml:space="preserve">63- Moradyar M., Zamani M.R., </w:t>
      </w:r>
      <w:r w:rsidRPr="00517114">
        <w:rPr>
          <w:rFonts w:cs="Times New Roman"/>
          <w:b/>
          <w:bCs/>
          <w:sz w:val="22"/>
          <w:szCs w:val="22"/>
        </w:rPr>
        <w:t>Motallebi</w:t>
      </w:r>
      <w:r w:rsidRPr="00517114">
        <w:rPr>
          <w:rFonts w:cs="Times New Roman"/>
          <w:sz w:val="22"/>
          <w:szCs w:val="22"/>
        </w:rPr>
        <w:t xml:space="preserve"> </w:t>
      </w:r>
      <w:r w:rsidRPr="00096019">
        <w:rPr>
          <w:rFonts w:cs="Times New Roman"/>
          <w:b/>
          <w:bCs/>
          <w:sz w:val="22"/>
          <w:szCs w:val="22"/>
        </w:rPr>
        <w:t>M</w:t>
      </w:r>
      <w:r w:rsidRPr="00517114">
        <w:rPr>
          <w:rFonts w:cs="Times New Roman"/>
          <w:sz w:val="22"/>
          <w:szCs w:val="22"/>
        </w:rPr>
        <w:t>., Aghazadeh R., Jourabchi E,.</w:t>
      </w:r>
      <w:r w:rsidRPr="00517114">
        <w:rPr>
          <w:rFonts w:cs="Times New Roman"/>
          <w:sz w:val="22"/>
          <w:szCs w:val="22"/>
          <w:vertAlign w:val="superscript"/>
        </w:rPr>
        <w:t xml:space="preserve"> </w:t>
      </w:r>
      <w:r w:rsidRPr="00517114">
        <w:rPr>
          <w:rFonts w:cs="Times New Roman"/>
          <w:sz w:val="22"/>
          <w:szCs w:val="22"/>
        </w:rPr>
        <w:t>Moghaddassi</w:t>
      </w:r>
      <w:r w:rsidR="00D17CE8" w:rsidRPr="00517114">
        <w:rPr>
          <w:rFonts w:cs="Times New Roman"/>
          <w:sz w:val="22"/>
          <w:szCs w:val="22"/>
        </w:rPr>
        <w:t xml:space="preserve"> Jahromi</w:t>
      </w:r>
      <w:r w:rsidRPr="00517114">
        <w:rPr>
          <w:rFonts w:cs="Times New Roman"/>
          <w:sz w:val="22"/>
          <w:szCs w:val="22"/>
        </w:rPr>
        <w:t xml:space="preserve"> Z, 2015, “The effect of F cis acting element on induced expression of chimeric chitinase gene in transgenic canola”.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I.R. of  IRAN</w:t>
      </w:r>
      <w:r w:rsidRPr="00517114">
        <w:rPr>
          <w:rFonts w:cs="Times New Roman"/>
          <w:sz w:val="22"/>
          <w:szCs w:val="22"/>
          <w:rtl/>
        </w:rPr>
        <w:t xml:space="preserve"> </w:t>
      </w:r>
    </w:p>
    <w:p w:rsidR="004053E6" w:rsidRPr="00517114" w:rsidRDefault="004053E6" w:rsidP="004C1253">
      <w:pPr>
        <w:bidi w:val="0"/>
        <w:spacing w:line="360" w:lineRule="auto"/>
        <w:ind w:left="450" w:hanging="576"/>
        <w:jc w:val="both"/>
        <w:rPr>
          <w:rFonts w:cs="Times New Roman"/>
          <w:sz w:val="22"/>
          <w:szCs w:val="22"/>
          <w:lang w:bidi="fa-IR"/>
        </w:rPr>
      </w:pPr>
      <w:r w:rsidRPr="00517114">
        <w:rPr>
          <w:rFonts w:cs="Times New Roman"/>
          <w:sz w:val="22"/>
          <w:szCs w:val="22"/>
          <w:lang w:bidi="fa-IR"/>
        </w:rPr>
        <w:t>64- Mirhoseini Motlagh</w:t>
      </w:r>
      <w:r w:rsidR="00D17CE8" w:rsidRPr="00517114">
        <w:rPr>
          <w:rFonts w:cs="Times New Roman"/>
          <w:sz w:val="22"/>
          <w:szCs w:val="22"/>
          <w:lang w:bidi="fa-IR"/>
        </w:rPr>
        <w:t xml:space="preserve"> S. N.</w:t>
      </w:r>
      <w:r w:rsidRPr="00517114">
        <w:rPr>
          <w:rFonts w:cs="Times New Roman"/>
          <w:sz w:val="22"/>
          <w:szCs w:val="22"/>
          <w:lang w:bidi="fa-IR"/>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lang w:bidi="fa-IR"/>
        </w:rPr>
        <w:t>, Moghaddassi Jahromi</w:t>
      </w:r>
      <w:r w:rsidR="00D17CE8" w:rsidRPr="00517114">
        <w:rPr>
          <w:rFonts w:cs="Times New Roman"/>
          <w:sz w:val="22"/>
          <w:szCs w:val="22"/>
          <w:lang w:bidi="fa-IR"/>
        </w:rPr>
        <w:t xml:space="preserve"> Z.</w:t>
      </w:r>
      <w:r w:rsidRPr="00517114">
        <w:rPr>
          <w:rFonts w:cs="Times New Roman"/>
          <w:sz w:val="22"/>
          <w:szCs w:val="22"/>
          <w:lang w:bidi="fa-IR"/>
        </w:rPr>
        <w:t>, Jourabchi</w:t>
      </w:r>
      <w:r w:rsidR="00D17CE8" w:rsidRPr="00517114">
        <w:rPr>
          <w:rFonts w:cs="Times New Roman"/>
          <w:sz w:val="22"/>
          <w:szCs w:val="22"/>
          <w:lang w:bidi="fa-IR"/>
        </w:rPr>
        <w:t xml:space="preserve"> E.</w:t>
      </w:r>
      <w:r w:rsidRPr="00517114">
        <w:rPr>
          <w:rFonts w:cs="Times New Roman"/>
          <w:sz w:val="22"/>
          <w:szCs w:val="22"/>
          <w:lang w:bidi="fa-IR"/>
        </w:rPr>
        <w:t xml:space="preserve">, 2015, “Cloning of chimeric </w:t>
      </w:r>
      <w:r w:rsidRPr="00517114">
        <w:rPr>
          <w:rFonts w:cs="Times New Roman"/>
          <w:i/>
          <w:iCs/>
          <w:sz w:val="22"/>
          <w:szCs w:val="22"/>
          <w:lang w:bidi="fa-IR"/>
        </w:rPr>
        <w:t>Chit</w:t>
      </w:r>
      <w:r w:rsidRPr="00517114">
        <w:rPr>
          <w:rFonts w:cs="Times New Roman"/>
          <w:sz w:val="22"/>
          <w:szCs w:val="22"/>
          <w:lang w:bidi="fa-IR"/>
        </w:rPr>
        <w:t>42 gene in an expression eukaryotic vector under the control of inducible synthetic promoter”</w:t>
      </w:r>
      <w:r w:rsidRPr="00517114">
        <w:rPr>
          <w:rFonts w:cs="Times New Roman"/>
          <w:sz w:val="22"/>
          <w:szCs w:val="22"/>
        </w:rPr>
        <w:t>.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bidi w:val="0"/>
        <w:spacing w:line="360" w:lineRule="auto"/>
        <w:ind w:left="450" w:hanging="576"/>
        <w:jc w:val="both"/>
        <w:rPr>
          <w:rFonts w:cs="Times New Roman"/>
          <w:sz w:val="22"/>
          <w:szCs w:val="22"/>
          <w:lang w:bidi="fa-IR"/>
        </w:rPr>
      </w:pPr>
      <w:r w:rsidRPr="00517114">
        <w:rPr>
          <w:rFonts w:cs="Times New Roman"/>
          <w:sz w:val="22"/>
          <w:szCs w:val="22"/>
          <w:lang w:bidi="fa-IR"/>
        </w:rPr>
        <w:t>65- Ghiasi Sis</w:t>
      </w:r>
      <w:r w:rsidR="00D17CE8" w:rsidRPr="00517114">
        <w:rPr>
          <w:rFonts w:cs="Times New Roman"/>
          <w:sz w:val="22"/>
          <w:szCs w:val="22"/>
          <w:lang w:bidi="fa-IR"/>
        </w:rPr>
        <w:t xml:space="preserve"> J.,</w:t>
      </w:r>
      <w:r w:rsidRPr="00517114">
        <w:rPr>
          <w:rFonts w:cs="Times New Roman"/>
          <w:sz w:val="22"/>
          <w:szCs w:val="22"/>
          <w:lang w:bidi="fa-IR"/>
        </w:rPr>
        <w:t xml:space="preserve"> Mirhoseini Motlagh</w:t>
      </w:r>
      <w:r w:rsidR="00D17CE8" w:rsidRPr="00517114">
        <w:rPr>
          <w:rFonts w:cs="Times New Roman"/>
          <w:sz w:val="22"/>
          <w:szCs w:val="22"/>
          <w:lang w:bidi="fa-IR"/>
        </w:rPr>
        <w:t xml:space="preserve"> S. N.</w:t>
      </w:r>
      <w:r w:rsidRPr="00517114">
        <w:rPr>
          <w:rFonts w:cs="Times New Roman"/>
          <w:sz w:val="22"/>
          <w:szCs w:val="22"/>
          <w:lang w:bidi="fa-IR"/>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lang w:bidi="fa-IR"/>
        </w:rPr>
        <w:t xml:space="preserve"> Moghaddassi Jahromi</w:t>
      </w:r>
      <w:r w:rsidR="00D17CE8" w:rsidRPr="00517114">
        <w:rPr>
          <w:rFonts w:cs="Times New Roman"/>
          <w:sz w:val="22"/>
          <w:szCs w:val="22"/>
          <w:lang w:bidi="fa-IR"/>
        </w:rPr>
        <w:t xml:space="preserve"> Z.</w:t>
      </w:r>
      <w:r w:rsidRPr="00517114">
        <w:rPr>
          <w:rFonts w:cs="Times New Roman"/>
          <w:sz w:val="22"/>
          <w:szCs w:val="22"/>
          <w:lang w:bidi="fa-IR"/>
        </w:rPr>
        <w:t>, Jourabchi</w:t>
      </w:r>
      <w:r w:rsidR="00D17CE8" w:rsidRPr="00517114">
        <w:rPr>
          <w:rFonts w:cs="Times New Roman"/>
          <w:sz w:val="22"/>
          <w:szCs w:val="22"/>
          <w:lang w:bidi="fa-IR"/>
        </w:rPr>
        <w:t xml:space="preserve"> E.</w:t>
      </w:r>
      <w:r w:rsidRPr="00517114">
        <w:rPr>
          <w:rFonts w:cs="Times New Roman"/>
          <w:sz w:val="22"/>
          <w:szCs w:val="22"/>
          <w:lang w:bidi="fa-IR"/>
        </w:rPr>
        <w:t>, 2015, “Cloning of  Chitinase 42 gene to an eukaryotic expression vector with a synthetic promoter”</w:t>
      </w:r>
      <w:r w:rsidRPr="00517114">
        <w:rPr>
          <w:rFonts w:cs="Times New Roman"/>
          <w:sz w:val="22"/>
          <w:szCs w:val="22"/>
        </w:rPr>
        <w:t>.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tabs>
          <w:tab w:val="left" w:pos="1096"/>
        </w:tabs>
        <w:bidi w:val="0"/>
        <w:spacing w:line="360" w:lineRule="auto"/>
        <w:ind w:left="450" w:hanging="576"/>
        <w:jc w:val="both"/>
        <w:rPr>
          <w:rFonts w:cs="Times New Roman"/>
          <w:sz w:val="22"/>
          <w:szCs w:val="22"/>
          <w:rtl/>
          <w:lang w:bidi="fa-IR"/>
        </w:rPr>
      </w:pPr>
      <w:r w:rsidRPr="00517114">
        <w:rPr>
          <w:rFonts w:cs="Times New Roman"/>
          <w:sz w:val="22"/>
          <w:szCs w:val="22"/>
          <w:lang w:bidi="fa-IR"/>
        </w:rPr>
        <w:t>66- Ghiasi Sis</w:t>
      </w:r>
      <w:r w:rsidR="00D17CE8" w:rsidRPr="00517114">
        <w:rPr>
          <w:rFonts w:cs="Times New Roman"/>
          <w:sz w:val="22"/>
          <w:szCs w:val="22"/>
          <w:lang w:bidi="fa-IR"/>
        </w:rPr>
        <w:t xml:space="preserve"> J</w:t>
      </w:r>
      <w:r w:rsidRPr="00517114">
        <w:rPr>
          <w:rFonts w:cs="Times New Roman"/>
          <w:sz w:val="22"/>
          <w:szCs w:val="22"/>
          <w:lang w:bidi="fa-IR"/>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lang w:bidi="fa-IR"/>
        </w:rPr>
        <w:t>, Moghaddassi Jahromi</w:t>
      </w:r>
      <w:r w:rsidR="00D17CE8" w:rsidRPr="00517114">
        <w:rPr>
          <w:rFonts w:cs="Times New Roman"/>
          <w:sz w:val="22"/>
          <w:szCs w:val="22"/>
          <w:lang w:bidi="fa-IR"/>
        </w:rPr>
        <w:t xml:space="preserve"> Z.</w:t>
      </w:r>
      <w:r w:rsidRPr="00517114">
        <w:rPr>
          <w:rFonts w:cs="Times New Roman"/>
          <w:sz w:val="22"/>
          <w:szCs w:val="22"/>
          <w:lang w:bidi="fa-IR"/>
        </w:rPr>
        <w:t>, Jourabchi</w:t>
      </w:r>
      <w:r w:rsidR="00D17CE8" w:rsidRPr="00517114">
        <w:rPr>
          <w:rFonts w:cs="Times New Roman"/>
          <w:sz w:val="22"/>
          <w:szCs w:val="22"/>
          <w:lang w:bidi="fa-IR"/>
        </w:rPr>
        <w:t xml:space="preserve"> E.</w:t>
      </w:r>
      <w:r w:rsidRPr="00517114">
        <w:rPr>
          <w:rFonts w:cs="Times New Roman"/>
          <w:sz w:val="22"/>
          <w:szCs w:val="22"/>
          <w:lang w:bidi="fa-IR"/>
        </w:rPr>
        <w:t>, 2015, “Cloning of chimeric Chitinase 42 gene to analysis the effect of ChBD in C-terminal end, in eukaryotic  expression system</w:t>
      </w:r>
      <w:r w:rsidRPr="00517114">
        <w:rPr>
          <w:rFonts w:cs="Times New Roman"/>
          <w:sz w:val="22"/>
          <w:szCs w:val="22"/>
        </w:rPr>
        <w:t>”.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bidi w:val="0"/>
        <w:spacing w:line="360" w:lineRule="auto"/>
        <w:ind w:left="450" w:hanging="576"/>
        <w:jc w:val="both"/>
        <w:rPr>
          <w:rFonts w:cs="Times New Roman"/>
          <w:sz w:val="22"/>
          <w:szCs w:val="22"/>
        </w:rPr>
      </w:pPr>
      <w:r w:rsidRPr="00517114">
        <w:rPr>
          <w:rFonts w:cs="Times New Roman"/>
          <w:sz w:val="22"/>
          <w:szCs w:val="22"/>
        </w:rPr>
        <w:t>67- Ataei</w:t>
      </w:r>
      <w:r w:rsidR="00D17CE8" w:rsidRPr="00517114">
        <w:rPr>
          <w:rFonts w:cs="Times New Roman"/>
          <w:sz w:val="22"/>
          <w:szCs w:val="22"/>
        </w:rPr>
        <w:t xml:space="preserve"> A.</w:t>
      </w:r>
      <w:r w:rsidRPr="00517114">
        <w:rPr>
          <w:rFonts w:cs="Times New Roman"/>
          <w:sz w:val="22"/>
          <w:szCs w:val="22"/>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rPr>
        <w:t>, ziaei</w:t>
      </w:r>
      <w:r w:rsidR="00D17CE8" w:rsidRPr="00517114">
        <w:rPr>
          <w:rFonts w:cs="Times New Roman"/>
          <w:sz w:val="22"/>
          <w:szCs w:val="22"/>
        </w:rPr>
        <w:t xml:space="preserve"> M.</w:t>
      </w:r>
      <w:r w:rsidRPr="00517114">
        <w:rPr>
          <w:rFonts w:cs="Times New Roman"/>
          <w:sz w:val="22"/>
          <w:szCs w:val="22"/>
        </w:rPr>
        <w:t>, moghaddassi Jahromi</w:t>
      </w:r>
      <w:r w:rsidR="00D17CE8" w:rsidRPr="00517114">
        <w:rPr>
          <w:rFonts w:cs="Times New Roman"/>
          <w:sz w:val="22"/>
          <w:szCs w:val="22"/>
        </w:rPr>
        <w:t xml:space="preserve"> Z.</w:t>
      </w:r>
      <w:r w:rsidRPr="00517114">
        <w:rPr>
          <w:rFonts w:cs="Times New Roman"/>
          <w:sz w:val="22"/>
          <w:szCs w:val="22"/>
        </w:rPr>
        <w:t xml:space="preserve">, </w:t>
      </w:r>
      <w:r w:rsidR="00D17CE8" w:rsidRPr="00517114">
        <w:rPr>
          <w:rFonts w:cs="Times New Roman"/>
          <w:sz w:val="22"/>
          <w:szCs w:val="22"/>
        </w:rPr>
        <w:t>J</w:t>
      </w:r>
      <w:r w:rsidRPr="00517114">
        <w:rPr>
          <w:rFonts w:cs="Times New Roman"/>
          <w:sz w:val="22"/>
          <w:szCs w:val="22"/>
        </w:rPr>
        <w:t>ourabchi</w:t>
      </w:r>
      <w:r w:rsidR="00D17CE8" w:rsidRPr="00517114">
        <w:rPr>
          <w:rFonts w:cs="Times New Roman"/>
          <w:sz w:val="22"/>
          <w:szCs w:val="22"/>
        </w:rPr>
        <w:t xml:space="preserve"> E.</w:t>
      </w:r>
      <w:r w:rsidRPr="00517114">
        <w:rPr>
          <w:rFonts w:cs="Times New Roman"/>
          <w:sz w:val="22"/>
          <w:szCs w:val="22"/>
        </w:rPr>
        <w:t>, 2015, “Antifungal study of heterologous expressed Chimeric chitinase42 against pathogenic Fungi”.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bidi w:val="0"/>
        <w:spacing w:line="360" w:lineRule="auto"/>
        <w:ind w:left="450" w:hanging="576"/>
        <w:jc w:val="both"/>
        <w:rPr>
          <w:rFonts w:cs="Times New Roman"/>
          <w:sz w:val="22"/>
          <w:szCs w:val="22"/>
        </w:rPr>
      </w:pPr>
      <w:r w:rsidRPr="00517114">
        <w:rPr>
          <w:rFonts w:cs="Times New Roman"/>
          <w:sz w:val="22"/>
          <w:szCs w:val="22"/>
        </w:rPr>
        <w:t>68- Ardestani</w:t>
      </w:r>
      <w:r w:rsidR="00D17CE8" w:rsidRPr="00517114">
        <w:rPr>
          <w:rFonts w:cs="Times New Roman"/>
          <w:sz w:val="22"/>
          <w:szCs w:val="22"/>
        </w:rPr>
        <w:t xml:space="preserve"> N.</w:t>
      </w:r>
      <w:r w:rsidRPr="00517114">
        <w:rPr>
          <w:rFonts w:cs="Times New Roman"/>
          <w:sz w:val="22"/>
          <w:szCs w:val="22"/>
        </w:rPr>
        <w:t xml:space="preserve">,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Zamani M.R,</w:t>
      </w:r>
      <w:r w:rsidRPr="00517114">
        <w:rPr>
          <w:rFonts w:cs="Times New Roman"/>
          <w:sz w:val="22"/>
          <w:szCs w:val="22"/>
        </w:rPr>
        <w:t xml:space="preserve"> Ziaei</w:t>
      </w:r>
      <w:r w:rsidR="00D17CE8" w:rsidRPr="00517114">
        <w:rPr>
          <w:rFonts w:cs="Times New Roman"/>
          <w:sz w:val="22"/>
          <w:szCs w:val="22"/>
        </w:rPr>
        <w:t xml:space="preserve"> M.,</w:t>
      </w:r>
      <w:r w:rsidRPr="00517114">
        <w:rPr>
          <w:rFonts w:cs="Times New Roman"/>
          <w:sz w:val="22"/>
          <w:szCs w:val="22"/>
        </w:rPr>
        <w:t xml:space="preserve"> </w:t>
      </w:r>
      <w:r w:rsidR="00D17CE8" w:rsidRPr="00517114">
        <w:rPr>
          <w:rFonts w:cs="Times New Roman"/>
          <w:sz w:val="22"/>
          <w:szCs w:val="22"/>
        </w:rPr>
        <w:t>Moghaddassi J</w:t>
      </w:r>
      <w:r w:rsidRPr="00517114">
        <w:rPr>
          <w:rFonts w:cs="Times New Roman"/>
          <w:sz w:val="22"/>
          <w:szCs w:val="22"/>
        </w:rPr>
        <w:t>ahromi</w:t>
      </w:r>
      <w:r w:rsidR="00D17CE8" w:rsidRPr="00517114">
        <w:rPr>
          <w:rFonts w:cs="Times New Roman"/>
          <w:sz w:val="22"/>
          <w:szCs w:val="22"/>
        </w:rPr>
        <w:t xml:space="preserve"> Z.</w:t>
      </w:r>
      <w:r w:rsidRPr="00517114">
        <w:rPr>
          <w:rFonts w:cs="Times New Roman"/>
          <w:sz w:val="22"/>
          <w:szCs w:val="22"/>
        </w:rPr>
        <w:t>, Jourabchi</w:t>
      </w:r>
      <w:r w:rsidR="00D17CE8" w:rsidRPr="00517114">
        <w:rPr>
          <w:rFonts w:cs="Times New Roman"/>
          <w:sz w:val="22"/>
          <w:szCs w:val="22"/>
        </w:rPr>
        <w:t xml:space="preserve"> E.</w:t>
      </w:r>
      <w:r w:rsidRPr="00517114">
        <w:rPr>
          <w:rFonts w:cs="Times New Roman"/>
          <w:sz w:val="22"/>
          <w:szCs w:val="22"/>
        </w:rPr>
        <w:t>, 2015, “Antifungal study of heterologous expressed Chimeric chitinase42 against pathogenic Fungi”.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autoSpaceDE w:val="0"/>
        <w:autoSpaceDN w:val="0"/>
        <w:bidi w:val="0"/>
        <w:adjustRightInd w:val="0"/>
        <w:spacing w:line="360" w:lineRule="auto"/>
        <w:ind w:left="450" w:hanging="540"/>
        <w:jc w:val="both"/>
        <w:rPr>
          <w:rFonts w:cs="Times New Roman"/>
          <w:sz w:val="22"/>
          <w:szCs w:val="22"/>
        </w:rPr>
      </w:pPr>
      <w:r w:rsidRPr="00517114">
        <w:rPr>
          <w:rFonts w:cs="Times New Roman"/>
          <w:sz w:val="22"/>
          <w:szCs w:val="22"/>
        </w:rPr>
        <w:t>69- Aghazadeh</w:t>
      </w:r>
      <w:r w:rsidR="00D17CE8" w:rsidRPr="00517114">
        <w:rPr>
          <w:rFonts w:cs="Times New Roman"/>
          <w:sz w:val="22"/>
          <w:szCs w:val="22"/>
        </w:rPr>
        <w:t xml:space="preserve"> R</w:t>
      </w:r>
      <w:r w:rsidRPr="00517114">
        <w:rPr>
          <w:rFonts w:cs="Times New Roman"/>
          <w:sz w:val="22"/>
          <w:szCs w:val="22"/>
        </w:rPr>
        <w:t xml:space="preserve">, </w:t>
      </w:r>
      <w:r w:rsidR="001E68EF" w:rsidRPr="00517114">
        <w:rPr>
          <w:rFonts w:cs="Times New Roman"/>
          <w:sz w:val="22"/>
          <w:szCs w:val="22"/>
        </w:rPr>
        <w:t xml:space="preserve">Zamani M.R, </w:t>
      </w:r>
      <w:r w:rsidR="001E68EF"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Pr="00517114">
        <w:rPr>
          <w:rFonts w:cs="Times New Roman"/>
          <w:sz w:val="22"/>
          <w:szCs w:val="22"/>
        </w:rPr>
        <w:t xml:space="preserve">, Moradyar </w:t>
      </w:r>
      <w:r w:rsidR="00D17CE8" w:rsidRPr="00517114">
        <w:rPr>
          <w:rFonts w:cs="Times New Roman"/>
          <w:sz w:val="22"/>
          <w:szCs w:val="22"/>
        </w:rPr>
        <w:t>M</w:t>
      </w:r>
      <w:r w:rsidRPr="00517114">
        <w:rPr>
          <w:rFonts w:cs="Times New Roman"/>
          <w:sz w:val="22"/>
          <w:szCs w:val="22"/>
        </w:rPr>
        <w:t>, Moghaddassi Jahromi</w:t>
      </w:r>
      <w:r w:rsidR="00D17CE8" w:rsidRPr="00517114">
        <w:rPr>
          <w:rFonts w:cs="Times New Roman"/>
          <w:sz w:val="22"/>
          <w:szCs w:val="22"/>
        </w:rPr>
        <w:t xml:space="preserve"> Z.</w:t>
      </w:r>
      <w:r w:rsidRPr="00517114">
        <w:rPr>
          <w:rFonts w:cs="Times New Roman"/>
          <w:sz w:val="22"/>
          <w:szCs w:val="22"/>
        </w:rPr>
        <w:t>, Jorabchi</w:t>
      </w:r>
      <w:r w:rsidR="00D17CE8" w:rsidRPr="00517114">
        <w:rPr>
          <w:rFonts w:cs="Times New Roman"/>
          <w:sz w:val="22"/>
          <w:szCs w:val="22"/>
        </w:rPr>
        <w:t xml:space="preserve"> E.</w:t>
      </w:r>
      <w:r w:rsidRPr="00517114">
        <w:rPr>
          <w:rFonts w:cs="Times New Roman"/>
          <w:sz w:val="22"/>
          <w:szCs w:val="22"/>
        </w:rPr>
        <w:t xml:space="preserve">, 2015, “Co-transformation of </w:t>
      </w:r>
      <w:r w:rsidRPr="00517114">
        <w:rPr>
          <w:rFonts w:cs="Times New Roman"/>
          <w:i/>
          <w:iCs/>
          <w:sz w:val="22"/>
          <w:szCs w:val="22"/>
        </w:rPr>
        <w:t>Brassica napus l</w:t>
      </w:r>
      <w:r w:rsidRPr="00517114">
        <w:rPr>
          <w:rFonts w:cs="Times New Roman"/>
          <w:sz w:val="22"/>
          <w:szCs w:val="22"/>
        </w:rPr>
        <w:t xml:space="preserve">. by </w:t>
      </w:r>
      <w:r w:rsidRPr="00517114">
        <w:rPr>
          <w:rFonts w:cs="Times New Roman"/>
          <w:i/>
          <w:iCs/>
          <w:sz w:val="22"/>
          <w:szCs w:val="22"/>
        </w:rPr>
        <w:t xml:space="preserve">chitinase </w:t>
      </w:r>
      <w:r w:rsidRPr="00517114">
        <w:rPr>
          <w:rFonts w:cs="Times New Roman"/>
          <w:sz w:val="22"/>
          <w:szCs w:val="22"/>
        </w:rPr>
        <w:t xml:space="preserve">42 and tlp genes towards improving resistance </w:t>
      </w:r>
      <w:r w:rsidRPr="00517114">
        <w:rPr>
          <w:rFonts w:cs="Times New Roman"/>
          <w:sz w:val="22"/>
          <w:szCs w:val="22"/>
        </w:rPr>
        <w:lastRenderedPageBreak/>
        <w:t xml:space="preserve">to </w:t>
      </w:r>
      <w:r w:rsidRPr="00517114">
        <w:rPr>
          <w:rFonts w:cs="Times New Roman"/>
          <w:i/>
          <w:iCs/>
          <w:sz w:val="22"/>
          <w:szCs w:val="22"/>
        </w:rPr>
        <w:t>Sclerotinia sclerotiorum</w:t>
      </w:r>
      <w:r w:rsidRPr="00517114">
        <w:rPr>
          <w:rFonts w:cs="Times New Roman"/>
          <w:sz w:val="22"/>
          <w:szCs w:val="22"/>
        </w:rPr>
        <w:t>”. May 24-26, Shahid Beheshti Univ</w:t>
      </w:r>
      <w:r w:rsidR="001E68EF" w:rsidRPr="00517114">
        <w:rPr>
          <w:rFonts w:cs="Times New Roman"/>
          <w:sz w:val="22"/>
          <w:szCs w:val="22"/>
        </w:rPr>
        <w:t>ersity,</w:t>
      </w:r>
      <w:r w:rsidRPr="00517114">
        <w:rPr>
          <w:rFonts w:cs="Times New Roman"/>
          <w:sz w:val="22"/>
          <w:szCs w:val="22"/>
        </w:rPr>
        <w:t xml:space="preserve">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Pr="00517114" w:rsidRDefault="004053E6" w:rsidP="004C1253">
      <w:pPr>
        <w:autoSpaceDE w:val="0"/>
        <w:autoSpaceDN w:val="0"/>
        <w:bidi w:val="0"/>
        <w:adjustRightInd w:val="0"/>
        <w:spacing w:line="360" w:lineRule="auto"/>
        <w:ind w:left="450" w:hanging="540"/>
        <w:jc w:val="both"/>
        <w:rPr>
          <w:rFonts w:cs="Times New Roman"/>
          <w:sz w:val="22"/>
          <w:szCs w:val="22"/>
        </w:rPr>
      </w:pPr>
      <w:r w:rsidRPr="00517114">
        <w:rPr>
          <w:rFonts w:cs="Times New Roman"/>
          <w:sz w:val="22"/>
          <w:szCs w:val="22"/>
        </w:rPr>
        <w:t>70-  Matroodi</w:t>
      </w:r>
      <w:r w:rsidR="001E68EF" w:rsidRPr="00517114">
        <w:rPr>
          <w:rFonts w:cs="Times New Roman"/>
          <w:sz w:val="22"/>
          <w:szCs w:val="22"/>
        </w:rPr>
        <w:t xml:space="preserve"> S.</w:t>
      </w:r>
      <w:r w:rsidRPr="00517114">
        <w:rPr>
          <w:rFonts w:cs="Times New Roman"/>
          <w:sz w:val="22"/>
          <w:szCs w:val="22"/>
        </w:rPr>
        <w:t xml:space="preserve">, </w:t>
      </w:r>
      <w:r w:rsidR="001E68EF" w:rsidRPr="00517114">
        <w:rPr>
          <w:rFonts w:cs="Times New Roman"/>
          <w:sz w:val="22"/>
          <w:szCs w:val="22"/>
        </w:rPr>
        <w:t xml:space="preserve">Zamani M.R, </w:t>
      </w:r>
      <w:r w:rsidR="001E68EF" w:rsidRPr="00517114">
        <w:rPr>
          <w:rFonts w:cs="Times New Roman"/>
          <w:b/>
          <w:bCs/>
          <w:sz w:val="22"/>
          <w:szCs w:val="22"/>
        </w:rPr>
        <w:t>Motallebi</w:t>
      </w:r>
      <w:r w:rsidR="001E68EF" w:rsidRPr="00517114">
        <w:rPr>
          <w:rFonts w:cs="Times New Roman"/>
          <w:sz w:val="22"/>
          <w:szCs w:val="22"/>
        </w:rPr>
        <w:t xml:space="preserve"> </w:t>
      </w:r>
      <w:r w:rsidR="00D17CE8" w:rsidRPr="00517114">
        <w:rPr>
          <w:rFonts w:cs="Times New Roman"/>
          <w:sz w:val="22"/>
          <w:szCs w:val="22"/>
        </w:rPr>
        <w:t xml:space="preserve"> </w:t>
      </w:r>
      <w:r w:rsidR="001E68EF" w:rsidRPr="00096019">
        <w:rPr>
          <w:rFonts w:cs="Times New Roman"/>
          <w:b/>
          <w:bCs/>
          <w:sz w:val="22"/>
          <w:szCs w:val="22"/>
        </w:rPr>
        <w:t>M</w:t>
      </w:r>
      <w:r w:rsidR="001E68EF" w:rsidRPr="00517114">
        <w:rPr>
          <w:rFonts w:cs="Times New Roman"/>
          <w:sz w:val="22"/>
          <w:szCs w:val="22"/>
        </w:rPr>
        <w:t xml:space="preserve">, </w:t>
      </w:r>
      <w:r w:rsidRPr="00517114">
        <w:rPr>
          <w:rFonts w:cs="Times New Roman"/>
          <w:sz w:val="22"/>
          <w:szCs w:val="22"/>
        </w:rPr>
        <w:t>Mousavi</w:t>
      </w:r>
      <w:r w:rsidR="001E68EF" w:rsidRPr="00517114">
        <w:rPr>
          <w:rFonts w:cs="Times New Roman"/>
          <w:sz w:val="22"/>
          <w:szCs w:val="22"/>
        </w:rPr>
        <w:t xml:space="preserve"> A.</w:t>
      </w:r>
      <w:r w:rsidRPr="00517114">
        <w:rPr>
          <w:rFonts w:cs="Times New Roman"/>
          <w:sz w:val="22"/>
          <w:szCs w:val="22"/>
        </w:rPr>
        <w:t>, Davoodi</w:t>
      </w:r>
      <w:r w:rsidR="001E68EF" w:rsidRPr="00517114">
        <w:rPr>
          <w:rFonts w:cs="Times New Roman"/>
          <w:sz w:val="22"/>
          <w:szCs w:val="22"/>
        </w:rPr>
        <w:t xml:space="preserve"> D.</w:t>
      </w:r>
      <w:r w:rsidRPr="00517114">
        <w:rPr>
          <w:rFonts w:cs="Times New Roman"/>
          <w:sz w:val="22"/>
          <w:szCs w:val="22"/>
        </w:rPr>
        <w:t>, 2015, “Assessment of antifungal activity of transgenic sugarcane expressing a chimeric chitinase gene”. May 24-26, Shahid Beheshti Univ</w:t>
      </w:r>
      <w:r w:rsidR="001E68EF" w:rsidRPr="00517114">
        <w:rPr>
          <w:rFonts w:cs="Times New Roman"/>
          <w:sz w:val="22"/>
          <w:szCs w:val="22"/>
        </w:rPr>
        <w:t>ersity,</w:t>
      </w:r>
      <w:r w:rsidRPr="00517114">
        <w:rPr>
          <w:rFonts w:cs="Times New Roman"/>
          <w:sz w:val="22"/>
          <w:szCs w:val="22"/>
        </w:rPr>
        <w:t xml:space="preserve">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4053E6" w:rsidRDefault="004053E6" w:rsidP="004C1253">
      <w:pPr>
        <w:autoSpaceDE w:val="0"/>
        <w:autoSpaceDN w:val="0"/>
        <w:bidi w:val="0"/>
        <w:adjustRightInd w:val="0"/>
        <w:spacing w:line="360" w:lineRule="auto"/>
        <w:ind w:left="450" w:hanging="540"/>
        <w:jc w:val="both"/>
        <w:rPr>
          <w:rFonts w:cs="Times New Roman"/>
          <w:sz w:val="22"/>
          <w:szCs w:val="22"/>
        </w:rPr>
      </w:pPr>
      <w:r w:rsidRPr="00517114">
        <w:rPr>
          <w:rFonts w:cs="Times New Roman"/>
          <w:color w:val="000000"/>
          <w:sz w:val="22"/>
          <w:szCs w:val="22"/>
        </w:rPr>
        <w:t xml:space="preserve">71- </w:t>
      </w:r>
      <w:r w:rsidRPr="00517114">
        <w:rPr>
          <w:rFonts w:cs="Times New Roman"/>
          <w:sz w:val="22"/>
          <w:szCs w:val="22"/>
        </w:rPr>
        <w:t xml:space="preserve"> Javaheri safa</w:t>
      </w:r>
      <w:r w:rsidR="001E68EF" w:rsidRPr="00517114">
        <w:rPr>
          <w:rFonts w:cs="Times New Roman"/>
          <w:sz w:val="22"/>
          <w:szCs w:val="22"/>
        </w:rPr>
        <w:t xml:space="preserve"> Z</w:t>
      </w:r>
      <w:r w:rsidRPr="00517114">
        <w:rPr>
          <w:rFonts w:cs="Times New Roman"/>
          <w:sz w:val="22"/>
          <w:szCs w:val="22"/>
        </w:rPr>
        <w:t>, Aminzadeh</w:t>
      </w:r>
      <w:r w:rsidR="001E68EF" w:rsidRPr="00517114">
        <w:rPr>
          <w:rFonts w:cs="Times New Roman"/>
          <w:sz w:val="22"/>
          <w:szCs w:val="22"/>
        </w:rPr>
        <w:t xml:space="preserve"> S</w:t>
      </w:r>
      <w:r w:rsidRPr="00517114">
        <w:rPr>
          <w:rFonts w:cs="Times New Roman"/>
          <w:sz w:val="22"/>
          <w:szCs w:val="22"/>
        </w:rPr>
        <w:t>, Zamani</w:t>
      </w:r>
      <w:r w:rsidR="001E68EF" w:rsidRPr="00517114">
        <w:rPr>
          <w:rFonts w:cs="Times New Roman"/>
          <w:sz w:val="22"/>
          <w:szCs w:val="22"/>
        </w:rPr>
        <w:t xml:space="preserve"> M.R</w:t>
      </w:r>
      <w:r w:rsidRPr="00517114">
        <w:rPr>
          <w:rFonts w:cs="Times New Roman"/>
          <w:sz w:val="22"/>
          <w:szCs w:val="22"/>
        </w:rPr>
        <w:t xml:space="preserve">, </w:t>
      </w:r>
      <w:r w:rsidRPr="00517114">
        <w:rPr>
          <w:rFonts w:cs="Times New Roman"/>
          <w:b/>
          <w:bCs/>
          <w:sz w:val="22"/>
          <w:szCs w:val="22"/>
        </w:rPr>
        <w:t>Motallebi</w:t>
      </w:r>
      <w:r w:rsidR="001E68EF" w:rsidRPr="00517114">
        <w:rPr>
          <w:rFonts w:cs="Times New Roman"/>
          <w:sz w:val="22"/>
          <w:szCs w:val="22"/>
        </w:rPr>
        <w:t xml:space="preserve"> </w:t>
      </w:r>
      <w:r w:rsidR="001E68EF" w:rsidRPr="00096019">
        <w:rPr>
          <w:rFonts w:cs="Times New Roman"/>
          <w:b/>
          <w:bCs/>
          <w:sz w:val="22"/>
          <w:szCs w:val="22"/>
        </w:rPr>
        <w:t>M</w:t>
      </w:r>
      <w:r w:rsidRPr="00517114">
        <w:rPr>
          <w:rFonts w:cs="Times New Roman"/>
          <w:sz w:val="22"/>
          <w:szCs w:val="22"/>
        </w:rPr>
        <w:t>,  2015, “Isolation, screening and identification of cyanide degrading bacteria”. May 24-26, Shahid Beheshti University, First International and 9</w:t>
      </w:r>
      <w:r w:rsidRPr="00517114">
        <w:rPr>
          <w:rFonts w:cs="Times New Roman"/>
          <w:sz w:val="22"/>
          <w:szCs w:val="22"/>
          <w:vertAlign w:val="superscript"/>
        </w:rPr>
        <w:t>th</w:t>
      </w:r>
      <w:r w:rsidRPr="00517114">
        <w:rPr>
          <w:rFonts w:cs="Times New Roman"/>
          <w:sz w:val="22"/>
          <w:szCs w:val="22"/>
        </w:rPr>
        <w:t xml:space="preserve"> National Biotechnology Congress of  I. R. of  IRAN</w:t>
      </w:r>
    </w:p>
    <w:p w:rsidR="00EB4C38" w:rsidRDefault="00EB4C38" w:rsidP="00AA56C8">
      <w:pPr>
        <w:bidi w:val="0"/>
        <w:spacing w:after="120" w:line="360" w:lineRule="auto"/>
        <w:ind w:left="397" w:hanging="397"/>
        <w:jc w:val="both"/>
        <w:rPr>
          <w:sz w:val="22"/>
          <w:szCs w:val="22"/>
        </w:rPr>
      </w:pPr>
      <w:r w:rsidRPr="000C66F4">
        <w:rPr>
          <w:color w:val="000000"/>
          <w:sz w:val="22"/>
          <w:szCs w:val="22"/>
        </w:rPr>
        <w:t>72</w:t>
      </w:r>
      <w:r>
        <w:rPr>
          <w:color w:val="000000"/>
          <w:sz w:val="22"/>
          <w:szCs w:val="22"/>
        </w:rPr>
        <w:t>-</w:t>
      </w:r>
      <w:r w:rsidR="00303EFA">
        <w:rPr>
          <w:color w:val="000000"/>
          <w:sz w:val="22"/>
          <w:szCs w:val="22"/>
        </w:rPr>
        <w:t xml:space="preserve"> </w:t>
      </w:r>
      <w:r w:rsidR="00303EFA">
        <w:rPr>
          <w:rFonts w:eastAsia="Calibri"/>
          <w:sz w:val="22"/>
          <w:szCs w:val="22"/>
          <w:lang w:bidi="fa-IR"/>
        </w:rPr>
        <w:t xml:space="preserve">Ataei A, </w:t>
      </w:r>
      <w:r w:rsidRPr="000C66F4">
        <w:rPr>
          <w:rFonts w:eastAsia="Calibri"/>
          <w:sz w:val="22"/>
          <w:szCs w:val="22"/>
          <w:lang w:bidi="fa-IR"/>
        </w:rPr>
        <w:t xml:space="preserve">Zamani MR, </w:t>
      </w:r>
      <w:r w:rsidRPr="00DE3A2C">
        <w:rPr>
          <w:rFonts w:eastAsia="Calibri"/>
          <w:b/>
          <w:bCs/>
          <w:sz w:val="22"/>
          <w:szCs w:val="22"/>
          <w:lang w:bidi="fa-IR"/>
        </w:rPr>
        <w:t>Motallebi M</w:t>
      </w:r>
      <w:r w:rsidR="00303EFA">
        <w:rPr>
          <w:rFonts w:eastAsia="Calibri"/>
          <w:sz w:val="22"/>
          <w:szCs w:val="22"/>
          <w:lang w:bidi="fa-IR"/>
        </w:rPr>
        <w:t xml:space="preserve">, Ziaei </w:t>
      </w:r>
      <w:r w:rsidRPr="000C66F4">
        <w:rPr>
          <w:rFonts w:eastAsia="Calibri"/>
          <w:sz w:val="22"/>
          <w:szCs w:val="22"/>
          <w:lang w:bidi="fa-IR"/>
        </w:rPr>
        <w:t>M</w:t>
      </w:r>
      <w:r w:rsidR="00303EFA">
        <w:rPr>
          <w:rFonts w:eastAsia="Calibri"/>
          <w:sz w:val="22"/>
          <w:szCs w:val="22"/>
          <w:lang w:bidi="fa-IR"/>
        </w:rPr>
        <w:t xml:space="preserve">, </w:t>
      </w:r>
      <w:r w:rsidRPr="000C66F4">
        <w:rPr>
          <w:rFonts w:eastAsia="Calibri"/>
          <w:sz w:val="22"/>
          <w:szCs w:val="22"/>
          <w:lang w:bidi="fa-IR"/>
        </w:rPr>
        <w:t>Moghaddassi Jahromi</w:t>
      </w:r>
      <w:r>
        <w:rPr>
          <w:rFonts w:eastAsia="Calibri"/>
          <w:sz w:val="22"/>
          <w:szCs w:val="22"/>
          <w:lang w:bidi="fa-IR"/>
        </w:rPr>
        <w:t xml:space="preserve"> Z</w:t>
      </w:r>
      <w:r w:rsidRPr="000C66F4">
        <w:rPr>
          <w:rFonts w:eastAsia="Calibri"/>
          <w:sz w:val="22"/>
          <w:szCs w:val="22"/>
          <w:lang w:bidi="fa-IR"/>
        </w:rPr>
        <w:t>, Jourabchi</w:t>
      </w:r>
      <w:r>
        <w:rPr>
          <w:rFonts w:eastAsia="Calibri"/>
          <w:sz w:val="22"/>
          <w:szCs w:val="22"/>
          <w:lang w:bidi="fa-IR"/>
        </w:rPr>
        <w:t xml:space="preserve"> Z, 2016,                   </w:t>
      </w:r>
      <w:r w:rsidRPr="000C66F4">
        <w:rPr>
          <w:rFonts w:eastAsia="Calibri"/>
          <w:sz w:val="22"/>
          <w:szCs w:val="22"/>
          <w:lang w:bidi="fa-IR"/>
        </w:rPr>
        <w:t xml:space="preserve">“Antifungal study of heterologous expressed chitinase42 against </w:t>
      </w:r>
      <w:r w:rsidRPr="000C66F4">
        <w:rPr>
          <w:rFonts w:eastAsia="Calibri"/>
          <w:i/>
          <w:iCs/>
          <w:sz w:val="22"/>
          <w:szCs w:val="22"/>
          <w:lang w:bidi="fa-IR"/>
        </w:rPr>
        <w:t xml:space="preserve">Candida albicans </w:t>
      </w:r>
      <w:r w:rsidRPr="000C66F4">
        <w:rPr>
          <w:rFonts w:eastAsia="Calibri"/>
          <w:sz w:val="22"/>
          <w:szCs w:val="22"/>
          <w:lang w:bidi="fa-IR"/>
        </w:rPr>
        <w:t>caused agent</w:t>
      </w:r>
      <w:r>
        <w:rPr>
          <w:rFonts w:eastAsia="Calibri"/>
          <w:sz w:val="22"/>
          <w:szCs w:val="22"/>
          <w:lang w:bidi="fa-IR"/>
        </w:rPr>
        <w:t xml:space="preserve">         </w:t>
      </w:r>
      <w:r w:rsidRPr="000C66F4">
        <w:rPr>
          <w:rFonts w:eastAsia="Calibri"/>
          <w:sz w:val="22"/>
          <w:szCs w:val="22"/>
          <w:lang w:bidi="fa-IR"/>
        </w:rPr>
        <w:t>of</w:t>
      </w:r>
      <w:r>
        <w:rPr>
          <w:rFonts w:eastAsia="Calibri"/>
          <w:sz w:val="22"/>
          <w:szCs w:val="22"/>
          <w:lang w:bidi="fa-IR"/>
        </w:rPr>
        <w:t xml:space="preserve">  </w:t>
      </w:r>
      <w:r w:rsidRPr="000C66F4">
        <w:rPr>
          <w:rFonts w:eastAsia="Calibri"/>
          <w:sz w:val="22"/>
          <w:szCs w:val="22"/>
          <w:lang w:bidi="fa-IR"/>
        </w:rPr>
        <w:t>human infection”</w:t>
      </w:r>
      <w:r>
        <w:rPr>
          <w:rFonts w:eastAsia="Calibri"/>
          <w:sz w:val="22"/>
          <w:szCs w:val="22"/>
          <w:lang w:bidi="fa-IR"/>
        </w:rPr>
        <w:t xml:space="preserve">.  </w:t>
      </w:r>
      <w:r>
        <w:rPr>
          <w:sz w:val="22"/>
          <w:szCs w:val="22"/>
        </w:rPr>
        <w:t>2</w:t>
      </w:r>
      <w:r w:rsidRPr="00D44AE4">
        <w:rPr>
          <w:sz w:val="22"/>
          <w:szCs w:val="22"/>
          <w:vertAlign w:val="superscript"/>
        </w:rPr>
        <w:t>st</w:t>
      </w:r>
      <w:r>
        <w:rPr>
          <w:sz w:val="22"/>
          <w:szCs w:val="22"/>
        </w:rPr>
        <w:t xml:space="preserve"> International &amp; 14</w:t>
      </w:r>
      <w:r w:rsidRPr="00D44AE4">
        <w:rPr>
          <w:sz w:val="22"/>
          <w:szCs w:val="22"/>
          <w:vertAlign w:val="superscript"/>
        </w:rPr>
        <w:t>th</w:t>
      </w:r>
      <w:r>
        <w:rPr>
          <w:sz w:val="22"/>
          <w:szCs w:val="22"/>
        </w:rPr>
        <w:t xml:space="preserve"> Iranian Genetics Congress, 21-23 May, Tehran, Iran.</w:t>
      </w:r>
    </w:p>
    <w:p w:rsidR="004C1253" w:rsidRDefault="00EB4C38" w:rsidP="00AA56C8">
      <w:pPr>
        <w:autoSpaceDE w:val="0"/>
        <w:autoSpaceDN w:val="0"/>
        <w:bidi w:val="0"/>
        <w:adjustRightInd w:val="0"/>
        <w:spacing w:line="360" w:lineRule="auto"/>
        <w:ind w:left="426" w:hanging="426"/>
        <w:jc w:val="both"/>
        <w:rPr>
          <w:sz w:val="22"/>
          <w:szCs w:val="22"/>
        </w:rPr>
      </w:pPr>
      <w:r w:rsidRPr="00E75957">
        <w:rPr>
          <w:sz w:val="22"/>
          <w:szCs w:val="22"/>
        </w:rPr>
        <w:t>73-</w:t>
      </w:r>
      <w:r w:rsidR="00303EFA">
        <w:rPr>
          <w:sz w:val="22"/>
          <w:szCs w:val="22"/>
        </w:rPr>
        <w:t xml:space="preserve"> </w:t>
      </w:r>
      <w:r w:rsidRPr="00E75957">
        <w:rPr>
          <w:sz w:val="22"/>
          <w:szCs w:val="22"/>
        </w:rPr>
        <w:t xml:space="preserve">Nasr Partovi M, </w:t>
      </w:r>
      <w:r w:rsidRPr="00DE3A2C">
        <w:rPr>
          <w:rFonts w:eastAsia="Calibri"/>
          <w:b/>
          <w:bCs/>
          <w:sz w:val="22"/>
          <w:szCs w:val="22"/>
          <w:lang w:bidi="fa-IR"/>
        </w:rPr>
        <w:t>Motallebi M</w:t>
      </w:r>
      <w:r w:rsidR="00303EFA">
        <w:rPr>
          <w:rFonts w:eastAsia="Calibri"/>
          <w:sz w:val="22"/>
          <w:szCs w:val="22"/>
          <w:lang w:bidi="fa-IR"/>
        </w:rPr>
        <w:t xml:space="preserve">, Zamani MR, </w:t>
      </w:r>
      <w:r w:rsidRPr="00E75957">
        <w:rPr>
          <w:rFonts w:eastAsia="Calibri"/>
          <w:sz w:val="22"/>
          <w:szCs w:val="22"/>
          <w:lang w:bidi="fa-IR"/>
        </w:rPr>
        <w:t>Moghaddassi Jahromi Z, Jourabchi Z, 2016,                     “</w:t>
      </w:r>
      <w:r w:rsidRPr="00E75957">
        <w:rPr>
          <w:sz w:val="22"/>
          <w:szCs w:val="22"/>
        </w:rPr>
        <w:t xml:space="preserve">Fused of cloning and Construction </w:t>
      </w:r>
      <w:r w:rsidRPr="00E75957">
        <w:rPr>
          <w:i/>
          <w:iCs/>
          <w:sz w:val="22"/>
          <w:szCs w:val="22"/>
        </w:rPr>
        <w:t xml:space="preserve">LTP </w:t>
      </w:r>
      <w:r w:rsidRPr="00E75957">
        <w:rPr>
          <w:sz w:val="22"/>
          <w:szCs w:val="22"/>
        </w:rPr>
        <w:t xml:space="preserve">and </w:t>
      </w:r>
      <w:r w:rsidRPr="00E75957">
        <w:rPr>
          <w:i/>
          <w:iCs/>
          <w:sz w:val="22"/>
          <w:szCs w:val="22"/>
        </w:rPr>
        <w:t xml:space="preserve">Osmotin </w:t>
      </w:r>
      <w:r w:rsidRPr="00E75957">
        <w:rPr>
          <w:sz w:val="22"/>
          <w:szCs w:val="22"/>
        </w:rPr>
        <w:t>genes</w:t>
      </w:r>
      <w:r w:rsidRPr="00E75957">
        <w:rPr>
          <w:rFonts w:eastAsia="Calibri"/>
          <w:sz w:val="22"/>
          <w:szCs w:val="22"/>
          <w:lang w:bidi="fa-IR"/>
        </w:rPr>
        <w:t xml:space="preserve"> ”. </w:t>
      </w:r>
      <w:r>
        <w:rPr>
          <w:rFonts w:eastAsia="Calibri"/>
          <w:sz w:val="22"/>
          <w:szCs w:val="22"/>
          <w:lang w:bidi="fa-IR"/>
        </w:rPr>
        <w:t xml:space="preserve"> </w:t>
      </w:r>
      <w:r w:rsidRPr="00E75957">
        <w:rPr>
          <w:sz w:val="22"/>
          <w:szCs w:val="22"/>
        </w:rPr>
        <w:t>2</w:t>
      </w:r>
      <w:r w:rsidRPr="00E75957">
        <w:rPr>
          <w:sz w:val="22"/>
          <w:szCs w:val="22"/>
          <w:vertAlign w:val="superscript"/>
        </w:rPr>
        <w:t>st</w:t>
      </w:r>
      <w:r w:rsidRPr="00E75957">
        <w:rPr>
          <w:sz w:val="22"/>
          <w:szCs w:val="22"/>
        </w:rPr>
        <w:t xml:space="preserve"> International &amp; 14</w:t>
      </w:r>
      <w:r w:rsidRPr="00E75957">
        <w:rPr>
          <w:sz w:val="22"/>
          <w:szCs w:val="22"/>
          <w:vertAlign w:val="superscript"/>
        </w:rPr>
        <w:t>th</w:t>
      </w:r>
      <w:r w:rsidRPr="00E75957">
        <w:rPr>
          <w:sz w:val="22"/>
          <w:szCs w:val="22"/>
        </w:rPr>
        <w:t xml:space="preserve"> Iranian </w:t>
      </w:r>
      <w:r>
        <w:rPr>
          <w:sz w:val="22"/>
          <w:szCs w:val="22"/>
        </w:rPr>
        <w:t xml:space="preserve">            </w:t>
      </w:r>
      <w:r w:rsidRPr="00E75957">
        <w:rPr>
          <w:sz w:val="22"/>
          <w:szCs w:val="22"/>
        </w:rPr>
        <w:t>Genetics Congress, 21-23 May, Tehran, Iran.</w:t>
      </w:r>
      <w:r>
        <w:rPr>
          <w:sz w:val="22"/>
          <w:szCs w:val="22"/>
        </w:rPr>
        <w:t xml:space="preserve"> </w:t>
      </w:r>
    </w:p>
    <w:p w:rsidR="004C1253" w:rsidRDefault="00EB4C38" w:rsidP="00AA56C8">
      <w:pPr>
        <w:autoSpaceDE w:val="0"/>
        <w:autoSpaceDN w:val="0"/>
        <w:bidi w:val="0"/>
        <w:adjustRightInd w:val="0"/>
        <w:spacing w:line="360" w:lineRule="auto"/>
        <w:ind w:left="426" w:hanging="426"/>
        <w:jc w:val="both"/>
        <w:rPr>
          <w:sz w:val="22"/>
          <w:szCs w:val="22"/>
        </w:rPr>
      </w:pPr>
      <w:r>
        <w:rPr>
          <w:sz w:val="22"/>
          <w:szCs w:val="22"/>
        </w:rPr>
        <w:t xml:space="preserve"> </w:t>
      </w:r>
    </w:p>
    <w:p w:rsidR="004C1253" w:rsidRPr="00FA7DAD" w:rsidRDefault="00EB4C38" w:rsidP="00AA56C8">
      <w:pPr>
        <w:autoSpaceDE w:val="0"/>
        <w:autoSpaceDN w:val="0"/>
        <w:bidi w:val="0"/>
        <w:adjustRightInd w:val="0"/>
        <w:spacing w:after="120" w:line="360" w:lineRule="auto"/>
        <w:ind w:left="426" w:hanging="426"/>
        <w:jc w:val="both"/>
        <w:rPr>
          <w:color w:val="222222"/>
          <w:sz w:val="22"/>
          <w:szCs w:val="22"/>
        </w:rPr>
      </w:pPr>
      <w:r>
        <w:rPr>
          <w:sz w:val="22"/>
          <w:szCs w:val="22"/>
        </w:rPr>
        <w:t xml:space="preserve"> </w:t>
      </w:r>
      <w:r w:rsidR="004C1253" w:rsidRPr="00FA7DAD">
        <w:rPr>
          <w:sz w:val="22"/>
          <w:szCs w:val="22"/>
        </w:rPr>
        <w:t xml:space="preserve">74- </w:t>
      </w:r>
      <w:r w:rsidR="004C1253" w:rsidRPr="00FA7DAD">
        <w:rPr>
          <w:color w:val="222222"/>
          <w:sz w:val="22"/>
          <w:szCs w:val="22"/>
        </w:rPr>
        <w:t>Malmir</w:t>
      </w:r>
      <w:r w:rsidR="004C1253">
        <w:rPr>
          <w:color w:val="222222"/>
          <w:sz w:val="22"/>
          <w:szCs w:val="22"/>
        </w:rPr>
        <w:t xml:space="preserve"> N.</w:t>
      </w:r>
      <w:r w:rsidR="004C1253" w:rsidRPr="00FA7DAD">
        <w:rPr>
          <w:color w:val="222222"/>
          <w:sz w:val="22"/>
          <w:szCs w:val="22"/>
        </w:rPr>
        <w:t>‚ Zamani</w:t>
      </w:r>
      <w:r w:rsidR="004C1253">
        <w:rPr>
          <w:color w:val="222222"/>
          <w:sz w:val="22"/>
          <w:szCs w:val="22"/>
        </w:rPr>
        <w:t xml:space="preserve"> M.R.,</w:t>
      </w:r>
      <w:r w:rsidR="004C1253" w:rsidRPr="00FA7DAD">
        <w:rPr>
          <w:color w:val="222222"/>
          <w:sz w:val="22"/>
          <w:szCs w:val="22"/>
        </w:rPr>
        <w:t xml:space="preserve"> ‚ Aminzadeh</w:t>
      </w:r>
      <w:r w:rsidR="004C1253">
        <w:rPr>
          <w:color w:val="222222"/>
          <w:sz w:val="22"/>
          <w:szCs w:val="22"/>
        </w:rPr>
        <w:t xml:space="preserve"> S.,</w:t>
      </w:r>
      <w:r w:rsidR="004C1253" w:rsidRPr="00FA7DAD">
        <w:rPr>
          <w:color w:val="222222"/>
          <w:sz w:val="22"/>
          <w:szCs w:val="22"/>
        </w:rPr>
        <w:t xml:space="preserve"> </w:t>
      </w:r>
      <w:r w:rsidR="004C1253" w:rsidRPr="004C1253">
        <w:rPr>
          <w:b/>
          <w:bCs/>
          <w:color w:val="222222"/>
          <w:sz w:val="22"/>
          <w:szCs w:val="22"/>
        </w:rPr>
        <w:t>Motallebi M</w:t>
      </w:r>
      <w:r w:rsidR="004C1253">
        <w:rPr>
          <w:color w:val="222222"/>
          <w:sz w:val="22"/>
          <w:szCs w:val="22"/>
        </w:rPr>
        <w:t>.</w:t>
      </w:r>
      <w:r w:rsidR="004C1253" w:rsidRPr="00FA7DAD">
        <w:rPr>
          <w:color w:val="222222"/>
          <w:sz w:val="22"/>
          <w:szCs w:val="22"/>
        </w:rPr>
        <w:t>‚ Moghaddasi Jahrom</w:t>
      </w:r>
      <w:r w:rsidR="004C1253">
        <w:rPr>
          <w:color w:val="222222"/>
          <w:sz w:val="22"/>
          <w:szCs w:val="22"/>
        </w:rPr>
        <w:t>i Z.</w:t>
      </w:r>
      <w:r w:rsidR="004C1253" w:rsidRPr="00FA7DAD">
        <w:rPr>
          <w:color w:val="222222"/>
          <w:sz w:val="22"/>
          <w:szCs w:val="22"/>
        </w:rPr>
        <w:t>‚ Jourabchi</w:t>
      </w:r>
      <w:r w:rsidR="004C1253">
        <w:rPr>
          <w:color w:val="222222"/>
          <w:sz w:val="22"/>
          <w:szCs w:val="22"/>
        </w:rPr>
        <w:t xml:space="preserve"> E</w:t>
      </w:r>
      <w:r w:rsidR="004C1253" w:rsidRPr="00FA7DAD">
        <w:rPr>
          <w:color w:val="222222"/>
          <w:sz w:val="22"/>
          <w:szCs w:val="22"/>
        </w:rPr>
        <w:t>. 2017. “</w:t>
      </w:r>
      <w:r w:rsidR="004C1253" w:rsidRPr="00FA7DAD">
        <w:rPr>
          <w:color w:val="222222"/>
          <w:sz w:val="22"/>
          <w:szCs w:val="22"/>
          <w:lang w:val="en"/>
        </w:rPr>
        <w:t>Identification fungi for cyanide degradation</w:t>
      </w:r>
      <w:r w:rsidR="004C1253" w:rsidRPr="00FA7DAD">
        <w:rPr>
          <w:color w:val="222222"/>
          <w:sz w:val="22"/>
          <w:szCs w:val="22"/>
        </w:rPr>
        <w:t>”. 2</w:t>
      </w:r>
      <w:r w:rsidR="004C1253" w:rsidRPr="00FA7DAD">
        <w:rPr>
          <w:color w:val="222222"/>
          <w:sz w:val="22"/>
          <w:szCs w:val="22"/>
          <w:vertAlign w:val="superscript"/>
        </w:rPr>
        <w:t>nd</w:t>
      </w:r>
      <w:r w:rsidR="004C1253" w:rsidRPr="00FA7DAD">
        <w:rPr>
          <w:color w:val="222222"/>
          <w:sz w:val="22"/>
          <w:szCs w:val="22"/>
        </w:rPr>
        <w:t xml:space="preserve"> International and 10</w:t>
      </w:r>
      <w:r w:rsidR="004C1253" w:rsidRPr="00FA7DAD">
        <w:rPr>
          <w:color w:val="222222"/>
          <w:sz w:val="22"/>
          <w:szCs w:val="22"/>
          <w:vertAlign w:val="superscript"/>
        </w:rPr>
        <w:t>th</w:t>
      </w:r>
      <w:r w:rsidR="004C1253" w:rsidRPr="00FA7DAD">
        <w:rPr>
          <w:color w:val="222222"/>
          <w:sz w:val="22"/>
          <w:szCs w:val="22"/>
        </w:rPr>
        <w:t xml:space="preserve"> National Biotechnology Congress of Islamic Republic of Iran. 29-31 Aug., Seed and Plant Improvement Institute. Karaj. I.R. of Iran.</w:t>
      </w:r>
    </w:p>
    <w:p w:rsidR="004C1253" w:rsidRPr="00FA7DAD" w:rsidRDefault="004C1253" w:rsidP="00AA56C8">
      <w:pPr>
        <w:bidi w:val="0"/>
        <w:spacing w:after="120" w:line="360" w:lineRule="auto"/>
        <w:ind w:left="426" w:hanging="426"/>
        <w:jc w:val="both"/>
        <w:rPr>
          <w:color w:val="222222"/>
          <w:sz w:val="22"/>
          <w:szCs w:val="22"/>
        </w:rPr>
      </w:pPr>
      <w:r w:rsidRPr="00FA7DAD">
        <w:rPr>
          <w:color w:val="222222"/>
          <w:sz w:val="22"/>
          <w:szCs w:val="22"/>
        </w:rPr>
        <w:t xml:space="preserve">75- </w:t>
      </w:r>
      <w:r w:rsidRPr="00FA7DAD">
        <w:rPr>
          <w:sz w:val="22"/>
          <w:szCs w:val="22"/>
        </w:rPr>
        <w:t>Neamati</w:t>
      </w:r>
      <w:r>
        <w:rPr>
          <w:sz w:val="22"/>
          <w:szCs w:val="22"/>
          <w:vertAlign w:val="superscript"/>
        </w:rPr>
        <w:t xml:space="preserve"> </w:t>
      </w:r>
      <w:r>
        <w:rPr>
          <w:sz w:val="22"/>
          <w:szCs w:val="22"/>
        </w:rPr>
        <w:t>H.</w:t>
      </w:r>
      <w:r w:rsidRPr="00FA7DAD">
        <w:rPr>
          <w:sz w:val="22"/>
          <w:szCs w:val="22"/>
        </w:rPr>
        <w:t xml:space="preserve">, </w:t>
      </w:r>
      <w:r w:rsidRPr="004C1253">
        <w:rPr>
          <w:b/>
          <w:bCs/>
          <w:sz w:val="22"/>
          <w:szCs w:val="22"/>
        </w:rPr>
        <w:t>Motallebi M</w:t>
      </w:r>
      <w:r>
        <w:rPr>
          <w:sz w:val="22"/>
          <w:szCs w:val="22"/>
        </w:rPr>
        <w:t>.</w:t>
      </w:r>
      <w:r w:rsidRPr="00FA7DAD">
        <w:rPr>
          <w:sz w:val="22"/>
          <w:szCs w:val="22"/>
        </w:rPr>
        <w:t>, Zamani</w:t>
      </w:r>
      <w:r>
        <w:rPr>
          <w:sz w:val="22"/>
          <w:szCs w:val="22"/>
        </w:rPr>
        <w:t xml:space="preserve"> M.R.</w:t>
      </w:r>
      <w:r w:rsidRPr="00FA7DAD">
        <w:rPr>
          <w:sz w:val="22"/>
          <w:szCs w:val="22"/>
        </w:rPr>
        <w:t>, Moghaddasi Jahromi</w:t>
      </w:r>
      <w:r>
        <w:rPr>
          <w:sz w:val="22"/>
          <w:szCs w:val="22"/>
        </w:rPr>
        <w:t xml:space="preserve"> Z.</w:t>
      </w:r>
      <w:r w:rsidRPr="00FA7DAD">
        <w:rPr>
          <w:sz w:val="22"/>
          <w:szCs w:val="22"/>
        </w:rPr>
        <w:t>, Jourabchi</w:t>
      </w:r>
      <w:r>
        <w:rPr>
          <w:sz w:val="22"/>
          <w:szCs w:val="22"/>
        </w:rPr>
        <w:t xml:space="preserve"> E</w:t>
      </w:r>
      <w:r w:rsidRPr="00FA7DAD">
        <w:rPr>
          <w:sz w:val="22"/>
          <w:szCs w:val="22"/>
          <w:vertAlign w:val="superscript"/>
        </w:rPr>
        <w:t>.</w:t>
      </w:r>
      <w:r w:rsidRPr="00FA7DAD">
        <w:rPr>
          <w:sz w:val="22"/>
          <w:szCs w:val="22"/>
        </w:rPr>
        <w:t xml:space="preserve"> 2017. “Cloning and prokaryotic expression of lectin protein c-25”.</w:t>
      </w:r>
      <w:r>
        <w:rPr>
          <w:sz w:val="22"/>
          <w:szCs w:val="22"/>
        </w:rPr>
        <w:t xml:space="preserve"> </w:t>
      </w:r>
      <w:r w:rsidRPr="00FA7DAD">
        <w:rPr>
          <w:color w:val="222222"/>
          <w:sz w:val="22"/>
          <w:szCs w:val="22"/>
        </w:rPr>
        <w:t>2</w:t>
      </w:r>
      <w:r w:rsidRPr="00FA7DAD">
        <w:rPr>
          <w:color w:val="222222"/>
          <w:sz w:val="22"/>
          <w:szCs w:val="22"/>
          <w:vertAlign w:val="superscript"/>
        </w:rPr>
        <w:t>nd</w:t>
      </w:r>
      <w:r w:rsidRPr="00FA7DAD">
        <w:rPr>
          <w:color w:val="222222"/>
          <w:sz w:val="22"/>
          <w:szCs w:val="22"/>
        </w:rPr>
        <w:t xml:space="preserve"> International and 10</w:t>
      </w:r>
      <w:r w:rsidRPr="00FA7DAD">
        <w:rPr>
          <w:color w:val="222222"/>
          <w:sz w:val="22"/>
          <w:szCs w:val="22"/>
          <w:vertAlign w:val="superscript"/>
        </w:rPr>
        <w:t>th</w:t>
      </w:r>
      <w:r w:rsidRPr="00FA7DAD">
        <w:rPr>
          <w:color w:val="222222"/>
          <w:sz w:val="22"/>
          <w:szCs w:val="22"/>
        </w:rPr>
        <w:t xml:space="preserve"> National Biotechnology Congress of Islamic Republic of Iran. 29-31 Aug., Seed and Plant Improvement Institute. Karaj. I.R. of Iran.</w:t>
      </w:r>
    </w:p>
    <w:p w:rsidR="004C1253" w:rsidRPr="00FA7DAD" w:rsidRDefault="004C1253" w:rsidP="00AA56C8">
      <w:pPr>
        <w:bidi w:val="0"/>
        <w:spacing w:after="120" w:line="360" w:lineRule="auto"/>
        <w:ind w:left="426" w:hanging="426"/>
        <w:jc w:val="both"/>
        <w:rPr>
          <w:color w:val="222222"/>
          <w:sz w:val="22"/>
          <w:szCs w:val="22"/>
        </w:rPr>
      </w:pPr>
      <w:r w:rsidRPr="00FA7DAD">
        <w:rPr>
          <w:color w:val="222222"/>
          <w:sz w:val="22"/>
          <w:szCs w:val="22"/>
        </w:rPr>
        <w:t xml:space="preserve">76- </w:t>
      </w:r>
      <w:r w:rsidRPr="00FA7DAD">
        <w:rPr>
          <w:sz w:val="22"/>
          <w:szCs w:val="22"/>
        </w:rPr>
        <w:t>Partovi Nasr</w:t>
      </w:r>
      <w:r>
        <w:rPr>
          <w:sz w:val="22"/>
          <w:szCs w:val="22"/>
        </w:rPr>
        <w:t xml:space="preserve"> M.</w:t>
      </w:r>
      <w:r w:rsidRPr="00FA7DAD">
        <w:rPr>
          <w:sz w:val="22"/>
          <w:szCs w:val="22"/>
        </w:rPr>
        <w:t xml:space="preserve">, </w:t>
      </w:r>
      <w:r w:rsidRPr="004C1253">
        <w:rPr>
          <w:b/>
          <w:bCs/>
          <w:sz w:val="22"/>
          <w:szCs w:val="22"/>
        </w:rPr>
        <w:t>Motallebi M</w:t>
      </w:r>
      <w:r>
        <w:rPr>
          <w:sz w:val="22"/>
          <w:szCs w:val="22"/>
        </w:rPr>
        <w:t>.</w:t>
      </w:r>
      <w:r w:rsidRPr="00FA7DAD">
        <w:rPr>
          <w:sz w:val="22"/>
          <w:szCs w:val="22"/>
        </w:rPr>
        <w:t>, Zamani</w:t>
      </w:r>
      <w:r>
        <w:rPr>
          <w:sz w:val="22"/>
          <w:szCs w:val="22"/>
        </w:rPr>
        <w:t xml:space="preserve"> M.R.</w:t>
      </w:r>
      <w:r w:rsidRPr="00FA7DAD">
        <w:rPr>
          <w:sz w:val="22"/>
          <w:szCs w:val="22"/>
        </w:rPr>
        <w:t>, Moghaddasi Jahromi</w:t>
      </w:r>
      <w:r>
        <w:rPr>
          <w:sz w:val="22"/>
          <w:szCs w:val="22"/>
        </w:rPr>
        <w:t xml:space="preserve"> Z.</w:t>
      </w:r>
      <w:r w:rsidRPr="00FA7DAD">
        <w:rPr>
          <w:sz w:val="22"/>
          <w:szCs w:val="22"/>
        </w:rPr>
        <w:t>, Jourabchi</w:t>
      </w:r>
      <w:r>
        <w:rPr>
          <w:sz w:val="22"/>
          <w:szCs w:val="22"/>
        </w:rPr>
        <w:t xml:space="preserve"> E.</w:t>
      </w:r>
      <w:r w:rsidRPr="00FA7DAD">
        <w:rPr>
          <w:sz w:val="22"/>
          <w:szCs w:val="22"/>
        </w:rPr>
        <w:t xml:space="preserve">. 2017. “Prokaryotic expression of fused </w:t>
      </w:r>
      <w:r w:rsidRPr="00FA7DAD">
        <w:rPr>
          <w:i/>
          <w:iCs/>
          <w:sz w:val="22"/>
          <w:szCs w:val="22"/>
        </w:rPr>
        <w:t>Osmotin</w:t>
      </w:r>
      <w:r w:rsidRPr="00FA7DAD">
        <w:rPr>
          <w:sz w:val="22"/>
          <w:szCs w:val="22"/>
        </w:rPr>
        <w:t xml:space="preserve"> and </w:t>
      </w:r>
      <w:r w:rsidRPr="00FA7DAD">
        <w:rPr>
          <w:i/>
          <w:iCs/>
          <w:sz w:val="22"/>
          <w:szCs w:val="22"/>
        </w:rPr>
        <w:t>LTP</w:t>
      </w:r>
      <w:r w:rsidRPr="00FA7DAD">
        <w:rPr>
          <w:sz w:val="22"/>
          <w:szCs w:val="22"/>
        </w:rPr>
        <w:t xml:space="preserve"> genes”.</w:t>
      </w:r>
      <w:r>
        <w:rPr>
          <w:sz w:val="22"/>
          <w:szCs w:val="22"/>
        </w:rPr>
        <w:t xml:space="preserve"> </w:t>
      </w:r>
      <w:r w:rsidRPr="00FA7DAD">
        <w:rPr>
          <w:color w:val="222222"/>
          <w:sz w:val="22"/>
          <w:szCs w:val="22"/>
        </w:rPr>
        <w:t>2</w:t>
      </w:r>
      <w:r w:rsidRPr="00FA7DAD">
        <w:rPr>
          <w:color w:val="222222"/>
          <w:sz w:val="22"/>
          <w:szCs w:val="22"/>
          <w:vertAlign w:val="superscript"/>
        </w:rPr>
        <w:t>nd</w:t>
      </w:r>
      <w:r w:rsidRPr="00FA7DAD">
        <w:rPr>
          <w:color w:val="222222"/>
          <w:sz w:val="22"/>
          <w:szCs w:val="22"/>
        </w:rPr>
        <w:t xml:space="preserve"> International and 10</w:t>
      </w:r>
      <w:r w:rsidRPr="00FA7DAD">
        <w:rPr>
          <w:color w:val="222222"/>
          <w:sz w:val="22"/>
          <w:szCs w:val="22"/>
          <w:vertAlign w:val="superscript"/>
        </w:rPr>
        <w:t>th</w:t>
      </w:r>
      <w:r w:rsidRPr="00FA7DAD">
        <w:rPr>
          <w:color w:val="222222"/>
          <w:sz w:val="22"/>
          <w:szCs w:val="22"/>
        </w:rPr>
        <w:t xml:space="preserve"> National Biotechnology Congress of Islamic Republic of Iran. 29-31 Aug., Seed and Plant Improvement Institute. Karaj. I.R. of Iran.</w:t>
      </w:r>
    </w:p>
    <w:p w:rsidR="004C1253" w:rsidRPr="00FA7DAD" w:rsidRDefault="004C1253" w:rsidP="00AA56C8">
      <w:pPr>
        <w:bidi w:val="0"/>
        <w:spacing w:after="120" w:line="360" w:lineRule="auto"/>
        <w:ind w:left="426" w:hanging="426"/>
        <w:jc w:val="both"/>
        <w:rPr>
          <w:color w:val="222222"/>
          <w:sz w:val="22"/>
          <w:szCs w:val="22"/>
        </w:rPr>
      </w:pPr>
      <w:r w:rsidRPr="00FA7DAD">
        <w:rPr>
          <w:sz w:val="22"/>
          <w:szCs w:val="22"/>
        </w:rPr>
        <w:t>77-</w:t>
      </w:r>
      <w:r w:rsidRPr="00FA7DAD">
        <w:rPr>
          <w:sz w:val="22"/>
          <w:szCs w:val="22"/>
          <w:vertAlign w:val="superscript"/>
        </w:rPr>
        <w:t xml:space="preserve"> </w:t>
      </w:r>
      <w:r>
        <w:t>S</w:t>
      </w:r>
      <w:r w:rsidRPr="00FA7DAD">
        <w:rPr>
          <w:sz w:val="22"/>
          <w:szCs w:val="22"/>
        </w:rPr>
        <w:t xml:space="preserve">oleimani </w:t>
      </w:r>
      <w:r>
        <w:t>F.</w:t>
      </w:r>
      <w:r w:rsidRPr="00FA7DAD">
        <w:rPr>
          <w:sz w:val="22"/>
          <w:szCs w:val="22"/>
        </w:rPr>
        <w:t xml:space="preserve">, Zamani </w:t>
      </w:r>
      <w:r>
        <w:t>M.R.</w:t>
      </w:r>
      <w:r w:rsidRPr="00FA7DAD">
        <w:rPr>
          <w:sz w:val="22"/>
          <w:szCs w:val="22"/>
        </w:rPr>
        <w:t xml:space="preserve">, </w:t>
      </w:r>
      <w:r w:rsidRPr="004C1253">
        <w:rPr>
          <w:b/>
          <w:bCs/>
          <w:sz w:val="22"/>
          <w:szCs w:val="22"/>
        </w:rPr>
        <w:t xml:space="preserve">Motallebi </w:t>
      </w:r>
      <w:r w:rsidRPr="004C1253">
        <w:rPr>
          <w:b/>
          <w:bCs/>
        </w:rPr>
        <w:t>M</w:t>
      </w:r>
      <w:r>
        <w:t>.</w:t>
      </w:r>
      <w:r w:rsidRPr="00FA7DAD">
        <w:rPr>
          <w:sz w:val="22"/>
          <w:szCs w:val="22"/>
          <w:vertAlign w:val="superscript"/>
        </w:rPr>
        <w:t xml:space="preserve"> </w:t>
      </w:r>
      <w:r w:rsidRPr="00FA7DAD">
        <w:rPr>
          <w:sz w:val="22"/>
          <w:szCs w:val="22"/>
        </w:rPr>
        <w:t>, Jourabchi</w:t>
      </w:r>
      <w:r>
        <w:t xml:space="preserve"> E.</w:t>
      </w:r>
      <w:r w:rsidRPr="00FA7DAD">
        <w:rPr>
          <w:sz w:val="22"/>
          <w:szCs w:val="22"/>
          <w:vertAlign w:val="superscript"/>
        </w:rPr>
        <w:t xml:space="preserve"> </w:t>
      </w:r>
      <w:r w:rsidRPr="00FA7DAD">
        <w:rPr>
          <w:sz w:val="22"/>
          <w:szCs w:val="22"/>
        </w:rPr>
        <w:t>, Moghaddassi Jahromi</w:t>
      </w:r>
      <w:r>
        <w:t xml:space="preserve"> Z</w:t>
      </w:r>
      <w:r w:rsidRPr="00FA7DAD">
        <w:rPr>
          <w:sz w:val="22"/>
          <w:szCs w:val="22"/>
        </w:rPr>
        <w:t>. 2017. “</w:t>
      </w:r>
      <w:r w:rsidRPr="00FA7DAD">
        <w:rPr>
          <w:color w:val="222222"/>
          <w:sz w:val="22"/>
          <w:szCs w:val="22"/>
        </w:rPr>
        <w:t>Use of his-tag sequence in order to ease of chimeric chitinase 42 enzyme purification expressed in plant system”. 2</w:t>
      </w:r>
      <w:r w:rsidRPr="00FA7DAD">
        <w:rPr>
          <w:color w:val="222222"/>
          <w:sz w:val="22"/>
          <w:szCs w:val="22"/>
          <w:vertAlign w:val="superscript"/>
        </w:rPr>
        <w:t>nd</w:t>
      </w:r>
      <w:r w:rsidRPr="00FA7DAD">
        <w:rPr>
          <w:color w:val="222222"/>
          <w:sz w:val="22"/>
          <w:szCs w:val="22"/>
        </w:rPr>
        <w:t xml:space="preserve"> International and 10</w:t>
      </w:r>
      <w:r w:rsidRPr="00FA7DAD">
        <w:rPr>
          <w:color w:val="222222"/>
          <w:sz w:val="22"/>
          <w:szCs w:val="22"/>
          <w:vertAlign w:val="superscript"/>
        </w:rPr>
        <w:t>th</w:t>
      </w:r>
      <w:r w:rsidRPr="00FA7DAD">
        <w:rPr>
          <w:color w:val="222222"/>
          <w:sz w:val="22"/>
          <w:szCs w:val="22"/>
        </w:rPr>
        <w:t xml:space="preserve"> National Biotechnology Congress of Islamic Republic of Iran. 29-31 Aug., Seed and Plant Improvement Institute. Karaj. I.R. of Iran.</w:t>
      </w:r>
    </w:p>
    <w:p w:rsidR="004C1253" w:rsidRPr="00486C92" w:rsidRDefault="004C1253" w:rsidP="0003642B">
      <w:pPr>
        <w:bidi w:val="0"/>
        <w:spacing w:before="120" w:after="120" w:line="360" w:lineRule="auto"/>
        <w:ind w:left="425" w:hanging="425"/>
        <w:rPr>
          <w:color w:val="222222"/>
          <w:sz w:val="22"/>
          <w:szCs w:val="22"/>
        </w:rPr>
      </w:pPr>
      <w:r w:rsidRPr="0003642B">
        <w:rPr>
          <w:color w:val="222222"/>
          <w:sz w:val="22"/>
          <w:szCs w:val="22"/>
        </w:rPr>
        <w:t xml:space="preserve">78- Sharafi R. </w:t>
      </w:r>
      <w:r w:rsidRPr="00342AF3">
        <w:rPr>
          <w:b/>
          <w:bCs/>
          <w:color w:val="222222"/>
          <w:sz w:val="22"/>
          <w:szCs w:val="22"/>
        </w:rPr>
        <w:t>Motallebi M</w:t>
      </w:r>
      <w:r w:rsidRPr="0003642B">
        <w:rPr>
          <w:color w:val="222222"/>
          <w:sz w:val="22"/>
          <w:szCs w:val="22"/>
        </w:rPr>
        <w:t xml:space="preserve">., Zamani M.R., </w:t>
      </w:r>
      <w:r w:rsidRPr="0003642B">
        <w:rPr>
          <w:rFonts w:eastAsia="Calibri"/>
          <w:sz w:val="22"/>
          <w:szCs w:val="22"/>
          <w:lang w:bidi="fa-IR"/>
        </w:rPr>
        <w:t xml:space="preserve">Moghaddassi Jahromi Z, Jourabchi Z. 2017. “Cloning od chimeric chitinase 42 gene containing chBD in N-termianl in a plant expression system using His tag for purification”. </w:t>
      </w:r>
      <w:r w:rsidRPr="0003642B">
        <w:rPr>
          <w:color w:val="222222"/>
          <w:sz w:val="22"/>
          <w:szCs w:val="22"/>
        </w:rPr>
        <w:t xml:space="preserve"> 2</w:t>
      </w:r>
      <w:r w:rsidRPr="0003642B">
        <w:rPr>
          <w:color w:val="222222"/>
          <w:sz w:val="22"/>
          <w:szCs w:val="22"/>
          <w:vertAlign w:val="superscript"/>
        </w:rPr>
        <w:t>nd</w:t>
      </w:r>
      <w:r w:rsidRPr="0003642B">
        <w:rPr>
          <w:color w:val="222222"/>
          <w:sz w:val="22"/>
          <w:szCs w:val="22"/>
        </w:rPr>
        <w:t xml:space="preserve"> International and 10</w:t>
      </w:r>
      <w:r w:rsidRPr="0003642B">
        <w:rPr>
          <w:color w:val="222222"/>
          <w:sz w:val="22"/>
          <w:szCs w:val="22"/>
          <w:vertAlign w:val="superscript"/>
        </w:rPr>
        <w:t>th</w:t>
      </w:r>
      <w:r w:rsidRPr="0003642B">
        <w:rPr>
          <w:color w:val="222222"/>
          <w:sz w:val="22"/>
          <w:szCs w:val="22"/>
        </w:rPr>
        <w:t xml:space="preserve"> National Biotechnology Congress of Islamic Republic of Iran. 29-31 Aug., Seed </w:t>
      </w:r>
      <w:r w:rsidRPr="00486C92">
        <w:rPr>
          <w:color w:val="222222"/>
          <w:sz w:val="22"/>
          <w:szCs w:val="22"/>
        </w:rPr>
        <w:t>and Plant Improvement Institute. Karaj. I.R. of Iran.</w:t>
      </w:r>
    </w:p>
    <w:p w:rsidR="00B3741B" w:rsidRPr="00486C92" w:rsidRDefault="00B3741B" w:rsidP="0003642B">
      <w:pPr>
        <w:bidi w:val="0"/>
        <w:spacing w:before="120" w:line="360" w:lineRule="auto"/>
        <w:ind w:left="425" w:hanging="425"/>
        <w:rPr>
          <w:rFonts w:cs="B Nazanin"/>
          <w:sz w:val="22"/>
          <w:szCs w:val="22"/>
        </w:rPr>
      </w:pPr>
      <w:r w:rsidRPr="00486C92">
        <w:rPr>
          <w:color w:val="222222"/>
          <w:sz w:val="22"/>
          <w:szCs w:val="22"/>
        </w:rPr>
        <w:lastRenderedPageBreak/>
        <w:t xml:space="preserve">79- </w:t>
      </w:r>
      <w:r w:rsidRPr="00486C92">
        <w:rPr>
          <w:rFonts w:cs="Times New Roman"/>
          <w:sz w:val="22"/>
          <w:szCs w:val="22"/>
        </w:rPr>
        <w:t xml:space="preserve">Mohamadpoor M., </w:t>
      </w:r>
      <w:r w:rsidRPr="00342AF3">
        <w:rPr>
          <w:rFonts w:cs="Times New Roman"/>
          <w:b/>
          <w:bCs/>
          <w:sz w:val="22"/>
          <w:szCs w:val="22"/>
        </w:rPr>
        <w:t>Motallebi M</w:t>
      </w:r>
      <w:r w:rsidRPr="00486C92">
        <w:rPr>
          <w:rFonts w:cs="Times New Roman"/>
          <w:sz w:val="22"/>
          <w:szCs w:val="22"/>
        </w:rPr>
        <w:t>., Amini J., Farhadpour M., and Jourabchi E. 2022. “</w:t>
      </w:r>
      <w:r w:rsidRPr="00486C92">
        <w:rPr>
          <w:rFonts w:cs="B Nazanin"/>
          <w:sz w:val="22"/>
          <w:szCs w:val="22"/>
        </w:rPr>
        <w:t>Evaluation of growth inhibitory effect of volatile metabolites of 3 selected bacterial isolates on Fusarium solani and identification of their structure by GC-MS”. 22</w:t>
      </w:r>
      <w:r w:rsidRPr="00486C92">
        <w:rPr>
          <w:rFonts w:cs="B Nazanin"/>
          <w:sz w:val="22"/>
          <w:szCs w:val="22"/>
          <w:vertAlign w:val="superscript"/>
        </w:rPr>
        <w:t>nd</w:t>
      </w:r>
      <w:r w:rsidRPr="00486C92">
        <w:rPr>
          <w:rFonts w:cs="B Nazanin"/>
          <w:sz w:val="22"/>
          <w:szCs w:val="22"/>
        </w:rPr>
        <w:t xml:space="preserve"> National and 10</w:t>
      </w:r>
      <w:r w:rsidRPr="00486C92">
        <w:rPr>
          <w:rFonts w:cs="B Nazanin"/>
          <w:sz w:val="22"/>
          <w:szCs w:val="22"/>
          <w:vertAlign w:val="superscript"/>
        </w:rPr>
        <w:t>th</w:t>
      </w:r>
      <w:r w:rsidRPr="00486C92">
        <w:rPr>
          <w:rFonts w:cs="B Nazanin"/>
          <w:sz w:val="22"/>
          <w:szCs w:val="22"/>
        </w:rPr>
        <w:t xml:space="preserve"> International Congress on Biology 31 Aug- 2 sep, </w:t>
      </w:r>
      <w:r w:rsidR="0003642B" w:rsidRPr="00486C92">
        <w:rPr>
          <w:rFonts w:cs="B Nazanin"/>
          <w:sz w:val="22"/>
          <w:szCs w:val="22"/>
        </w:rPr>
        <w:t>Shahrekord University. I. R. of Iran.</w:t>
      </w:r>
    </w:p>
    <w:p w:rsidR="0003642B" w:rsidRPr="00486C92" w:rsidRDefault="0003642B" w:rsidP="00486C92">
      <w:pPr>
        <w:bidi w:val="0"/>
        <w:spacing w:before="120" w:line="360" w:lineRule="auto"/>
        <w:ind w:left="425" w:hanging="425"/>
        <w:rPr>
          <w:rFonts w:cs="B Nazanin"/>
          <w:sz w:val="22"/>
          <w:szCs w:val="22"/>
        </w:rPr>
      </w:pPr>
      <w:r w:rsidRPr="00486C92">
        <w:rPr>
          <w:rFonts w:cs="B Nazanin"/>
          <w:sz w:val="22"/>
          <w:szCs w:val="22"/>
        </w:rPr>
        <w:t xml:space="preserve">80- </w:t>
      </w:r>
      <w:r w:rsidRPr="00486C92">
        <w:rPr>
          <w:rFonts w:cs="Times New Roman"/>
          <w:sz w:val="22"/>
          <w:szCs w:val="22"/>
        </w:rPr>
        <w:t xml:space="preserve">Mohamadpoor M., </w:t>
      </w:r>
      <w:r w:rsidRPr="00342AF3">
        <w:rPr>
          <w:rFonts w:cs="Times New Roman"/>
          <w:b/>
          <w:bCs/>
          <w:sz w:val="22"/>
          <w:szCs w:val="22"/>
        </w:rPr>
        <w:t>Motallebi M</w:t>
      </w:r>
      <w:r w:rsidRPr="00486C92">
        <w:rPr>
          <w:rFonts w:cs="Times New Roman"/>
          <w:sz w:val="22"/>
          <w:szCs w:val="22"/>
        </w:rPr>
        <w:t>., Amini J. and Jourabchi E. 2022. “</w:t>
      </w:r>
      <w:r w:rsidRPr="00486C92">
        <w:rPr>
          <w:rFonts w:asciiTheme="majorBidi" w:hAnsiTheme="majorBidi" w:cstheme="majorBidi"/>
          <w:sz w:val="22"/>
          <w:szCs w:val="22"/>
        </w:rPr>
        <w:t xml:space="preserve">Study of the effect of volatile organic compounds of selected entophytic bacteria on </w:t>
      </w:r>
      <w:r w:rsidRPr="00486C92">
        <w:rPr>
          <w:rFonts w:asciiTheme="majorBidi" w:hAnsiTheme="majorBidi" w:cstheme="majorBidi"/>
          <w:i/>
          <w:iCs/>
          <w:sz w:val="22"/>
          <w:szCs w:val="22"/>
        </w:rPr>
        <w:t>Arabidopsis thaliana</w:t>
      </w:r>
      <w:r w:rsidRPr="00486C92">
        <w:rPr>
          <w:rFonts w:asciiTheme="majorBidi" w:hAnsiTheme="majorBidi" w:cstheme="majorBidi"/>
          <w:sz w:val="22"/>
          <w:szCs w:val="22"/>
        </w:rPr>
        <w:t xml:space="preserve"> and </w:t>
      </w:r>
      <w:r w:rsidRPr="00486C92">
        <w:rPr>
          <w:rFonts w:asciiTheme="majorBidi" w:hAnsiTheme="majorBidi" w:cstheme="majorBidi"/>
          <w:i/>
          <w:iCs/>
          <w:sz w:val="22"/>
          <w:szCs w:val="22"/>
        </w:rPr>
        <w:t>Phaseolus vulgaris</w:t>
      </w:r>
      <w:r w:rsidRPr="00486C92">
        <w:rPr>
          <w:rFonts w:asciiTheme="majorBidi" w:hAnsiTheme="majorBidi" w:cstheme="majorBidi"/>
          <w:sz w:val="22"/>
          <w:szCs w:val="22"/>
        </w:rPr>
        <w:t xml:space="preserve"> growth promotion</w:t>
      </w:r>
      <w:r w:rsidRPr="00486C92">
        <w:rPr>
          <w:rFonts w:cs="B Nazanin"/>
          <w:sz w:val="22"/>
          <w:szCs w:val="22"/>
        </w:rPr>
        <w:t>”. 22</w:t>
      </w:r>
      <w:r w:rsidRPr="00486C92">
        <w:rPr>
          <w:rFonts w:cs="B Nazanin"/>
          <w:sz w:val="22"/>
          <w:szCs w:val="22"/>
          <w:vertAlign w:val="superscript"/>
        </w:rPr>
        <w:t>nd</w:t>
      </w:r>
      <w:r w:rsidRPr="00486C92">
        <w:rPr>
          <w:rFonts w:cs="B Nazanin"/>
          <w:sz w:val="22"/>
          <w:szCs w:val="22"/>
        </w:rPr>
        <w:t xml:space="preserve"> National and 10</w:t>
      </w:r>
      <w:r w:rsidRPr="00486C92">
        <w:rPr>
          <w:rFonts w:cs="B Nazanin"/>
          <w:sz w:val="22"/>
          <w:szCs w:val="22"/>
          <w:vertAlign w:val="superscript"/>
        </w:rPr>
        <w:t>th</w:t>
      </w:r>
      <w:r w:rsidRPr="00486C92">
        <w:rPr>
          <w:rFonts w:cs="B Nazanin"/>
          <w:sz w:val="22"/>
          <w:szCs w:val="22"/>
        </w:rPr>
        <w:t xml:space="preserve"> International Congress on Biology 31 Aug- 2 sep, Shahrekord University. I. R. of Iran.</w:t>
      </w:r>
    </w:p>
    <w:p w:rsidR="0003642B" w:rsidRPr="0003642B" w:rsidRDefault="0003642B" w:rsidP="0003642B">
      <w:pPr>
        <w:bidi w:val="0"/>
        <w:spacing w:before="120" w:line="360" w:lineRule="auto"/>
        <w:ind w:left="425" w:hanging="425"/>
        <w:rPr>
          <w:rFonts w:cs="Times New Roman"/>
          <w:sz w:val="22"/>
          <w:szCs w:val="22"/>
        </w:rPr>
      </w:pPr>
      <w:r w:rsidRPr="00486C92">
        <w:rPr>
          <w:rFonts w:cs="B Nazanin"/>
          <w:sz w:val="22"/>
          <w:szCs w:val="22"/>
        </w:rPr>
        <w:t xml:space="preserve">81- </w:t>
      </w:r>
      <w:r w:rsidRPr="00486C92">
        <w:rPr>
          <w:rFonts w:cs="Times New Roman"/>
          <w:sz w:val="22"/>
          <w:szCs w:val="22"/>
        </w:rPr>
        <w:t xml:space="preserve">Mohamadpoor M., </w:t>
      </w:r>
      <w:r w:rsidRPr="00342AF3">
        <w:rPr>
          <w:rFonts w:cs="Times New Roman"/>
          <w:b/>
          <w:bCs/>
          <w:sz w:val="22"/>
          <w:szCs w:val="22"/>
        </w:rPr>
        <w:t>Motallebi M</w:t>
      </w:r>
      <w:r w:rsidRPr="00486C92">
        <w:rPr>
          <w:rFonts w:cs="Times New Roman"/>
          <w:sz w:val="22"/>
          <w:szCs w:val="22"/>
        </w:rPr>
        <w:t xml:space="preserve">., Amini J. and moghaddassi Jahromi Z.2022 “Gene expression profile of </w:t>
      </w:r>
      <w:r w:rsidRPr="00486C92">
        <w:rPr>
          <w:rFonts w:cs="Times New Roman"/>
          <w:i/>
          <w:iCs/>
          <w:sz w:val="22"/>
          <w:szCs w:val="22"/>
        </w:rPr>
        <w:t>PRI</w:t>
      </w:r>
      <w:r w:rsidRPr="00486C92">
        <w:rPr>
          <w:rFonts w:cs="Times New Roman"/>
          <w:sz w:val="22"/>
          <w:szCs w:val="22"/>
        </w:rPr>
        <w:t xml:space="preserve"> gene affected by volatiles of </w:t>
      </w:r>
      <w:r w:rsidRPr="00486C92">
        <w:rPr>
          <w:rFonts w:cs="Times New Roman"/>
          <w:i/>
          <w:iCs/>
          <w:sz w:val="22"/>
          <w:szCs w:val="22"/>
        </w:rPr>
        <w:t>Microbacterium fdiorum</w:t>
      </w:r>
      <w:r w:rsidRPr="00486C92">
        <w:rPr>
          <w:rFonts w:cs="Times New Roman"/>
          <w:sz w:val="22"/>
          <w:szCs w:val="22"/>
        </w:rPr>
        <w:t xml:space="preserve"> BORCH</w:t>
      </w:r>
      <w:r w:rsidRPr="00486C92">
        <w:rPr>
          <w:rFonts w:cs="B Nazanin"/>
          <w:sz w:val="22"/>
          <w:szCs w:val="22"/>
        </w:rPr>
        <w:t>”. 22</w:t>
      </w:r>
      <w:r w:rsidRPr="00486C92">
        <w:rPr>
          <w:rFonts w:cs="B Nazanin"/>
          <w:sz w:val="22"/>
          <w:szCs w:val="22"/>
          <w:vertAlign w:val="superscript"/>
        </w:rPr>
        <w:t>nd</w:t>
      </w:r>
      <w:r w:rsidRPr="00486C92">
        <w:rPr>
          <w:rFonts w:cs="B Nazanin"/>
          <w:sz w:val="22"/>
          <w:szCs w:val="22"/>
        </w:rPr>
        <w:t xml:space="preserve"> National and 10</w:t>
      </w:r>
      <w:r w:rsidRPr="00486C92">
        <w:rPr>
          <w:rFonts w:cs="B Nazanin"/>
          <w:sz w:val="22"/>
          <w:szCs w:val="22"/>
          <w:vertAlign w:val="superscript"/>
        </w:rPr>
        <w:t>th</w:t>
      </w:r>
      <w:r w:rsidRPr="00486C92">
        <w:rPr>
          <w:rFonts w:cs="B Nazanin"/>
          <w:sz w:val="22"/>
          <w:szCs w:val="22"/>
        </w:rPr>
        <w:t xml:space="preserve"> International Congress on Biology</w:t>
      </w:r>
      <w:r w:rsidRPr="0003642B">
        <w:rPr>
          <w:rFonts w:cs="B Nazanin"/>
          <w:sz w:val="22"/>
          <w:szCs w:val="22"/>
        </w:rPr>
        <w:t xml:space="preserve"> 31 Aug- 2 sep, Shahrekord University. I. R. of Iran.</w:t>
      </w:r>
    </w:p>
    <w:p w:rsidR="0003642B" w:rsidRPr="0003642B" w:rsidRDefault="0003642B" w:rsidP="0003642B">
      <w:pPr>
        <w:bidi w:val="0"/>
        <w:spacing w:before="120" w:line="360" w:lineRule="auto"/>
        <w:ind w:left="425" w:hanging="425"/>
        <w:rPr>
          <w:rFonts w:cs="Times New Roman"/>
          <w:sz w:val="22"/>
          <w:szCs w:val="22"/>
          <w:rtl/>
        </w:rPr>
      </w:pPr>
    </w:p>
    <w:p w:rsidR="00B46507" w:rsidRPr="00B46507" w:rsidRDefault="00B46507" w:rsidP="00B46507">
      <w:pPr>
        <w:bidi w:val="0"/>
        <w:spacing w:before="120" w:line="360" w:lineRule="auto"/>
        <w:ind w:left="180" w:hanging="360"/>
        <w:jc w:val="both"/>
        <w:rPr>
          <w:rFonts w:cs="B Yagut"/>
          <w:color w:val="3333CC"/>
          <w:sz w:val="22"/>
          <w:szCs w:val="22"/>
        </w:rPr>
      </w:pPr>
      <w:r w:rsidRPr="00B46507">
        <w:rPr>
          <w:b/>
          <w:bCs/>
          <w:color w:val="3333CC"/>
          <w:sz w:val="28"/>
          <w:u w:val="single"/>
        </w:rPr>
        <w:t>Abstracts in National &amp; International Conferences:</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 Ayoubi H.R., </w:t>
      </w:r>
      <w:r w:rsidR="00D17CE8" w:rsidRPr="007563B2">
        <w:rPr>
          <w:sz w:val="22"/>
          <w:szCs w:val="22"/>
        </w:rPr>
        <w:t xml:space="preserve">M.R. Zamani </w:t>
      </w:r>
      <w:r w:rsidR="00D17CE8">
        <w:rPr>
          <w:sz w:val="22"/>
          <w:szCs w:val="22"/>
        </w:rPr>
        <w:t xml:space="preserve">, </w:t>
      </w:r>
      <w:r w:rsidRPr="007563B2">
        <w:rPr>
          <w:sz w:val="22"/>
          <w:szCs w:val="22"/>
        </w:rPr>
        <w:t xml:space="preserve">and </w:t>
      </w:r>
      <w:r w:rsidRPr="007563B2">
        <w:rPr>
          <w:b/>
          <w:bCs/>
          <w:sz w:val="22"/>
          <w:szCs w:val="22"/>
        </w:rPr>
        <w:t>M. Motallebi</w:t>
      </w:r>
      <w:r w:rsidRPr="007563B2">
        <w:rPr>
          <w:sz w:val="22"/>
          <w:szCs w:val="22"/>
        </w:rPr>
        <w:t>. 1996. “</w:t>
      </w:r>
      <w:r w:rsidRPr="007563B2">
        <w:rPr>
          <w:i/>
          <w:iCs/>
          <w:sz w:val="22"/>
          <w:szCs w:val="22"/>
        </w:rPr>
        <w:t xml:space="preserve">Yersinia enterocolitica </w:t>
      </w:r>
      <w:r w:rsidRPr="007563B2">
        <w:rPr>
          <w:sz w:val="22"/>
          <w:szCs w:val="22"/>
        </w:rPr>
        <w:t xml:space="preserve"> incidence in relation to season, age, and sex”. The 5</w:t>
      </w:r>
      <w:r w:rsidRPr="007563B2">
        <w:rPr>
          <w:sz w:val="22"/>
          <w:szCs w:val="22"/>
          <w:vertAlign w:val="superscript"/>
        </w:rPr>
        <w:t xml:space="preserve">th </w:t>
      </w:r>
      <w:r w:rsidRPr="007563B2">
        <w:rPr>
          <w:sz w:val="22"/>
          <w:szCs w:val="22"/>
        </w:rPr>
        <w:t xml:space="preserve"> Iranian Biology Conference, 28-30 August, Tabriz University, Tabriz,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 </w:t>
      </w:r>
      <w:r w:rsidRPr="007563B2">
        <w:rPr>
          <w:b/>
          <w:bCs/>
          <w:sz w:val="22"/>
          <w:szCs w:val="22"/>
        </w:rPr>
        <w:t>Motallebi M</w:t>
      </w:r>
      <w:r w:rsidRPr="007563B2">
        <w:rPr>
          <w:sz w:val="22"/>
          <w:szCs w:val="22"/>
        </w:rPr>
        <w:t>., M.R. Zamani, H.R. Ayoubi, and A. Andalib.  1997. “Classification of</w:t>
      </w:r>
      <w:r w:rsidRPr="007563B2">
        <w:rPr>
          <w:i/>
          <w:iCs/>
          <w:sz w:val="22"/>
          <w:szCs w:val="22"/>
        </w:rPr>
        <w:t xml:space="preserve"> Yersinia enterocolitica </w:t>
      </w:r>
      <w:r w:rsidRPr="007563B2">
        <w:rPr>
          <w:sz w:val="22"/>
          <w:szCs w:val="22"/>
        </w:rPr>
        <w:t>by biochemistry reactions, bioassay tests, and protein patterns”. The 6</w:t>
      </w:r>
      <w:r w:rsidRPr="007563B2">
        <w:rPr>
          <w:sz w:val="22"/>
          <w:szCs w:val="22"/>
          <w:vertAlign w:val="superscript"/>
        </w:rPr>
        <w:t>th</w:t>
      </w:r>
      <w:r w:rsidRPr="007563B2">
        <w:rPr>
          <w:sz w:val="22"/>
          <w:szCs w:val="22"/>
        </w:rPr>
        <w:t xml:space="preserve"> Iranian Biology Conference, 25-27 August, Shaheed Bahonar University of Kerman, Kerman,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3- </w:t>
      </w:r>
      <w:r w:rsidRPr="007563B2">
        <w:rPr>
          <w:b/>
          <w:bCs/>
          <w:sz w:val="22"/>
          <w:szCs w:val="22"/>
        </w:rPr>
        <w:t>Motallebi M</w:t>
      </w:r>
      <w:r w:rsidRPr="007563B2">
        <w:rPr>
          <w:sz w:val="22"/>
          <w:szCs w:val="22"/>
        </w:rPr>
        <w:t xml:space="preserve">., M.R. Zamani, H.R. Ayoubi, and A. Andalib.  1997. “Relationship of peritonal infectivity in mice to molecular characteristics of </w:t>
      </w:r>
      <w:r w:rsidRPr="007563B2">
        <w:rPr>
          <w:i/>
          <w:iCs/>
          <w:sz w:val="22"/>
          <w:szCs w:val="22"/>
        </w:rPr>
        <w:t xml:space="preserve">Yersina  enterocolitica  </w:t>
      </w:r>
      <w:r w:rsidRPr="007563B2">
        <w:rPr>
          <w:sz w:val="22"/>
          <w:szCs w:val="22"/>
        </w:rPr>
        <w:t>isolates of Iran”.  First Iranain Congress of Zoology. 17-18 Sept. , University of Teacher Education, Tehran,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4- </w:t>
      </w:r>
      <w:r w:rsidRPr="007563B2">
        <w:rPr>
          <w:b/>
          <w:bCs/>
          <w:sz w:val="22"/>
          <w:szCs w:val="22"/>
        </w:rPr>
        <w:t>Motallebi M</w:t>
      </w:r>
      <w:r w:rsidRPr="007563B2">
        <w:rPr>
          <w:sz w:val="22"/>
          <w:szCs w:val="22"/>
        </w:rPr>
        <w:t xml:space="preserve">., M.R. Zamani, and B. Saffar. 1998. “Molecular study of pathogenic </w:t>
      </w:r>
      <w:r w:rsidRPr="007563B2">
        <w:rPr>
          <w:i/>
          <w:iCs/>
          <w:sz w:val="22"/>
          <w:szCs w:val="22"/>
        </w:rPr>
        <w:t>Yersinia enterocolitica</w:t>
      </w:r>
      <w:r w:rsidRPr="007563B2">
        <w:rPr>
          <w:sz w:val="22"/>
          <w:szCs w:val="22"/>
        </w:rPr>
        <w:t xml:space="preserve"> isolates of human and chicken”. The 7</w:t>
      </w:r>
      <w:r w:rsidRPr="007563B2">
        <w:rPr>
          <w:sz w:val="22"/>
          <w:szCs w:val="22"/>
          <w:vertAlign w:val="superscript"/>
        </w:rPr>
        <w:t xml:space="preserve">th </w:t>
      </w:r>
      <w:r w:rsidRPr="007563B2">
        <w:rPr>
          <w:sz w:val="22"/>
          <w:szCs w:val="22"/>
        </w:rPr>
        <w:t xml:space="preserve"> Iranian Biology Conference. 22-24 August, University of Isfahan, Isfahan,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5- Zamani M.R., </w:t>
      </w:r>
      <w:r w:rsidRPr="007563B2">
        <w:rPr>
          <w:b/>
          <w:bCs/>
          <w:sz w:val="22"/>
          <w:szCs w:val="22"/>
        </w:rPr>
        <w:t>M. Motallebi</w:t>
      </w:r>
      <w:r w:rsidRPr="007563B2">
        <w:rPr>
          <w:sz w:val="22"/>
          <w:szCs w:val="22"/>
        </w:rPr>
        <w:t xml:space="preserve">, H. Younessi, and M.A. Arefpour. 1998. “Study of pathogenicity and cell wall degrading enzymes production in </w:t>
      </w:r>
      <w:r w:rsidRPr="007563B2">
        <w:rPr>
          <w:i/>
          <w:iCs/>
          <w:sz w:val="22"/>
          <w:szCs w:val="22"/>
        </w:rPr>
        <w:t>Fusarium oxysporum</w:t>
      </w:r>
      <w:r w:rsidRPr="007563B2">
        <w:rPr>
          <w:sz w:val="22"/>
          <w:szCs w:val="22"/>
        </w:rPr>
        <w:t>”.  The 13</w:t>
      </w:r>
      <w:r w:rsidRPr="007563B2">
        <w:rPr>
          <w:sz w:val="22"/>
          <w:szCs w:val="22"/>
          <w:vertAlign w:val="superscript"/>
        </w:rPr>
        <w:t xml:space="preserve">th </w:t>
      </w:r>
      <w:r w:rsidRPr="007563B2">
        <w:rPr>
          <w:sz w:val="22"/>
          <w:szCs w:val="22"/>
        </w:rPr>
        <w:t xml:space="preserve"> Iranain Plant Protection Congress.  23-27 August, Karaj,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6- Hossein-zadeh  A., Zamani  M.R., and </w:t>
      </w:r>
      <w:r w:rsidRPr="007563B2">
        <w:rPr>
          <w:b/>
          <w:bCs/>
          <w:sz w:val="22"/>
          <w:szCs w:val="22"/>
        </w:rPr>
        <w:t>Motallebi  M</w:t>
      </w:r>
      <w:r w:rsidRPr="007563B2">
        <w:rPr>
          <w:sz w:val="22"/>
          <w:szCs w:val="22"/>
        </w:rPr>
        <w:t xml:space="preserve">.  1999. “RAPD- PCR analysis of pathogenic isolates of </w:t>
      </w:r>
      <w:r w:rsidRPr="007563B2">
        <w:rPr>
          <w:i/>
          <w:iCs/>
          <w:sz w:val="22"/>
          <w:szCs w:val="22"/>
        </w:rPr>
        <w:t>Ascochyta rabiei</w:t>
      </w:r>
      <w:r w:rsidRPr="007563B2">
        <w:rPr>
          <w:sz w:val="22"/>
          <w:szCs w:val="22"/>
        </w:rPr>
        <w:t xml:space="preserve"> from Iran”.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lastRenderedPageBreak/>
        <w:t xml:space="preserve">7- Hossein-zadeh  A., Zamani  M.R., and </w:t>
      </w:r>
      <w:r w:rsidRPr="007563B2">
        <w:rPr>
          <w:b/>
          <w:bCs/>
          <w:sz w:val="22"/>
          <w:szCs w:val="22"/>
        </w:rPr>
        <w:t>Motallebi  M</w:t>
      </w:r>
      <w:r w:rsidRPr="007563B2">
        <w:rPr>
          <w:sz w:val="22"/>
          <w:szCs w:val="22"/>
        </w:rPr>
        <w:t xml:space="preserve">.  1999. “Study of pathogenisity and polygalacturonase activity of </w:t>
      </w:r>
      <w:r w:rsidRPr="007563B2">
        <w:rPr>
          <w:i/>
          <w:iCs/>
          <w:sz w:val="22"/>
          <w:szCs w:val="22"/>
        </w:rPr>
        <w:t xml:space="preserve">Ascochyta rabiei </w:t>
      </w:r>
      <w:r w:rsidRPr="007563B2">
        <w:rPr>
          <w:sz w:val="22"/>
          <w:szCs w:val="22"/>
        </w:rPr>
        <w:t>isolates of Iran”.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8- Arefpour  M.A., Harighi  M.J., Zamani  M.R., </w:t>
      </w:r>
      <w:r w:rsidRPr="007563B2">
        <w:rPr>
          <w:b/>
          <w:bCs/>
          <w:sz w:val="22"/>
          <w:szCs w:val="22"/>
        </w:rPr>
        <w:t>Motallebi  M</w:t>
      </w:r>
      <w:r w:rsidRPr="007563B2">
        <w:rPr>
          <w:sz w:val="22"/>
          <w:szCs w:val="22"/>
        </w:rPr>
        <w:t xml:space="preserve">., and Younessi  H. 1999. “Polygalacturonase activity and overlaying of Iranian isolates of </w:t>
      </w:r>
      <w:r w:rsidRPr="007563B2">
        <w:rPr>
          <w:i/>
          <w:iCs/>
          <w:sz w:val="22"/>
          <w:szCs w:val="22"/>
        </w:rPr>
        <w:t>Fusarium oxysporum</w:t>
      </w:r>
      <w:r w:rsidRPr="007563B2">
        <w:rPr>
          <w:sz w:val="22"/>
          <w:szCs w:val="22"/>
        </w:rPr>
        <w:t>” .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9- Harighi  M.J., Zamani  M.R., and </w:t>
      </w:r>
      <w:r w:rsidRPr="007563B2">
        <w:rPr>
          <w:b/>
          <w:bCs/>
          <w:sz w:val="22"/>
          <w:szCs w:val="22"/>
        </w:rPr>
        <w:t>Motallebi  M</w:t>
      </w:r>
      <w:r w:rsidRPr="007563B2">
        <w:rPr>
          <w:sz w:val="22"/>
          <w:szCs w:val="22"/>
        </w:rPr>
        <w:t xml:space="preserve">. 1999. “Zymogarm grouping of </w:t>
      </w:r>
      <w:r w:rsidRPr="007563B2">
        <w:rPr>
          <w:i/>
          <w:iCs/>
          <w:sz w:val="22"/>
          <w:szCs w:val="22"/>
        </w:rPr>
        <w:t xml:space="preserve">Fusarium oxysporum </w:t>
      </w:r>
      <w:r w:rsidRPr="007563B2">
        <w:rPr>
          <w:sz w:val="22"/>
          <w:szCs w:val="22"/>
        </w:rPr>
        <w:t>isolates from Iran”.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10- Younessi  H., Okhovat  M., Hedjaroude  Gh., Zamani  M.R., and </w:t>
      </w:r>
      <w:r w:rsidRPr="007563B2">
        <w:rPr>
          <w:b/>
          <w:bCs/>
          <w:sz w:val="22"/>
          <w:szCs w:val="22"/>
        </w:rPr>
        <w:t>Motallebi  M</w:t>
      </w:r>
      <w:r w:rsidRPr="007563B2">
        <w:rPr>
          <w:sz w:val="22"/>
          <w:szCs w:val="22"/>
        </w:rPr>
        <w:t xml:space="preserve">. 1999. “Variability in virulence of </w:t>
      </w:r>
      <w:r w:rsidRPr="007563B2">
        <w:rPr>
          <w:i/>
          <w:iCs/>
          <w:sz w:val="22"/>
          <w:szCs w:val="22"/>
        </w:rPr>
        <w:t xml:space="preserve">Ascochyta rabiei </w:t>
      </w:r>
      <w:r w:rsidRPr="007563B2">
        <w:rPr>
          <w:sz w:val="22"/>
          <w:szCs w:val="22"/>
        </w:rPr>
        <w:t>on chickpeas in Kermanshah province”.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11- Saffar  B., </w:t>
      </w:r>
      <w:r w:rsidRPr="007563B2">
        <w:rPr>
          <w:b/>
          <w:bCs/>
          <w:sz w:val="22"/>
          <w:szCs w:val="22"/>
        </w:rPr>
        <w:t>Motallebi  M</w:t>
      </w:r>
      <w:r w:rsidRPr="007563B2">
        <w:rPr>
          <w:sz w:val="22"/>
          <w:szCs w:val="22"/>
        </w:rPr>
        <w:t xml:space="preserve">., and Zamani  M.R. 1999. “Differentiation between virulence and avirulence </w:t>
      </w:r>
      <w:r w:rsidRPr="007563B2">
        <w:rPr>
          <w:i/>
          <w:iCs/>
          <w:sz w:val="22"/>
          <w:szCs w:val="22"/>
        </w:rPr>
        <w:t xml:space="preserve">Yersinia enterocolitica </w:t>
      </w:r>
      <w:r w:rsidRPr="007563B2">
        <w:rPr>
          <w:sz w:val="22"/>
          <w:szCs w:val="22"/>
        </w:rPr>
        <w:t xml:space="preserve"> isolates of chicken on the bases of plasmid curing”.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12- Rezaei  A., </w:t>
      </w:r>
      <w:r w:rsidRPr="007563B2">
        <w:rPr>
          <w:b/>
          <w:bCs/>
          <w:sz w:val="22"/>
          <w:szCs w:val="22"/>
        </w:rPr>
        <w:t>Motallebi  M</w:t>
      </w:r>
      <w:r w:rsidRPr="007563B2">
        <w:rPr>
          <w:sz w:val="22"/>
          <w:szCs w:val="22"/>
        </w:rPr>
        <w:t xml:space="preserve">., and Zamani  M.R.  1999. “Comparison of restriction patterns of virulence plasmid of </w:t>
      </w:r>
      <w:r w:rsidRPr="007563B2">
        <w:rPr>
          <w:i/>
          <w:iCs/>
          <w:sz w:val="22"/>
          <w:szCs w:val="22"/>
        </w:rPr>
        <w:t xml:space="preserve">Yersinia enterocolitica </w:t>
      </w:r>
      <w:r w:rsidRPr="007563B2">
        <w:rPr>
          <w:sz w:val="22"/>
          <w:szCs w:val="22"/>
        </w:rPr>
        <w:t>isolates from human and chicken”.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13- Mazaheri  M., Amiri  F., </w:t>
      </w:r>
      <w:r w:rsidRPr="007563B2">
        <w:rPr>
          <w:b/>
          <w:bCs/>
          <w:sz w:val="22"/>
          <w:szCs w:val="22"/>
        </w:rPr>
        <w:t>Motallebi  M</w:t>
      </w:r>
      <w:r w:rsidRPr="007563B2">
        <w:rPr>
          <w:sz w:val="22"/>
          <w:szCs w:val="22"/>
        </w:rPr>
        <w:t>., and zamani  M.R.  1999.  “Stimation of neonata mortality and its relation to birth weight”. The 8</w:t>
      </w:r>
      <w:r w:rsidRPr="007563B2">
        <w:rPr>
          <w:sz w:val="22"/>
          <w:szCs w:val="22"/>
          <w:vertAlign w:val="superscript"/>
        </w:rPr>
        <w:t>th</w:t>
      </w:r>
      <w:r w:rsidRPr="007563B2">
        <w:rPr>
          <w:sz w:val="22"/>
          <w:szCs w:val="22"/>
        </w:rPr>
        <w:t xml:space="preserve"> Iranian Biology Conference, 31 Aug.- 2</w:t>
      </w:r>
      <w:r w:rsidRPr="007563B2">
        <w:rPr>
          <w:sz w:val="22"/>
          <w:szCs w:val="22"/>
          <w:vertAlign w:val="superscript"/>
        </w:rPr>
        <w:t>nd</w:t>
      </w:r>
      <w:r w:rsidRPr="007563B2">
        <w:rPr>
          <w:sz w:val="22"/>
          <w:szCs w:val="22"/>
        </w:rPr>
        <w:t xml:space="preserve">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14- Rezaei  A., </w:t>
      </w:r>
      <w:r w:rsidRPr="007563B2">
        <w:rPr>
          <w:b/>
          <w:bCs/>
          <w:sz w:val="22"/>
          <w:szCs w:val="22"/>
        </w:rPr>
        <w:t>M. Motallebi</w:t>
      </w:r>
      <w:r w:rsidRPr="007563B2">
        <w:rPr>
          <w:sz w:val="22"/>
          <w:szCs w:val="22"/>
        </w:rPr>
        <w:t xml:space="preserve">, and M.R. Zamani. 2000. “Detection of pectolytic enzymes from </w:t>
      </w:r>
      <w:r w:rsidRPr="007563B2">
        <w:rPr>
          <w:i/>
          <w:iCs/>
          <w:sz w:val="22"/>
          <w:szCs w:val="22"/>
        </w:rPr>
        <w:t xml:space="preserve">Yersinia enterocolitica </w:t>
      </w:r>
      <w:r w:rsidRPr="007563B2">
        <w:rPr>
          <w:sz w:val="22"/>
          <w:szCs w:val="22"/>
        </w:rPr>
        <w:t xml:space="preserve"> isolates of human and chicken”.  The 9th Iranian Biology conference, 15-17 Aug.</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15- Rostamian  A.,  M.R. Zamani, and </w:t>
      </w:r>
      <w:r w:rsidRPr="007563B2">
        <w:rPr>
          <w:b/>
          <w:bCs/>
          <w:sz w:val="22"/>
          <w:szCs w:val="22"/>
        </w:rPr>
        <w:t>M. Motallebi</w:t>
      </w:r>
      <w:r w:rsidRPr="007563B2">
        <w:rPr>
          <w:sz w:val="22"/>
          <w:szCs w:val="22"/>
        </w:rPr>
        <w:t xml:space="preserve">. 2000. “Study of polymorphism DNA in </w:t>
      </w:r>
      <w:r w:rsidRPr="007563B2">
        <w:rPr>
          <w:i/>
          <w:iCs/>
          <w:sz w:val="22"/>
          <w:szCs w:val="22"/>
        </w:rPr>
        <w:t>Fusarium oxysporum</w:t>
      </w:r>
      <w:r w:rsidRPr="007563B2">
        <w:rPr>
          <w:sz w:val="22"/>
          <w:szCs w:val="22"/>
        </w:rPr>
        <w:t xml:space="preserve"> isolates”. The 9th Iranian Biology conference, 15-17 Aug.</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16- Hisseinzadeh  A., H. Younessi, M. Okhovat, </w:t>
      </w:r>
      <w:r w:rsidRPr="007563B2">
        <w:rPr>
          <w:b/>
          <w:bCs/>
          <w:sz w:val="22"/>
          <w:szCs w:val="22"/>
        </w:rPr>
        <w:t>M. Motallebi</w:t>
      </w:r>
      <w:r w:rsidRPr="007563B2">
        <w:rPr>
          <w:sz w:val="22"/>
          <w:szCs w:val="22"/>
        </w:rPr>
        <w:t xml:space="preserve"> and M.R. Zamani. 2000. “Evaluation of aggressivenes of </w:t>
      </w:r>
      <w:r w:rsidRPr="007563B2">
        <w:rPr>
          <w:i/>
          <w:iCs/>
          <w:sz w:val="22"/>
          <w:szCs w:val="22"/>
        </w:rPr>
        <w:t xml:space="preserve">Ascochyta rabiei </w:t>
      </w:r>
      <w:r w:rsidRPr="007563B2">
        <w:rPr>
          <w:sz w:val="22"/>
          <w:szCs w:val="22"/>
        </w:rPr>
        <w:t>isolated from chickpea under laboratory and greenhouse condotions”.  14th Iranian Plant Protection Congress.  5-8 Sept. Isfahan University of Technology, Isfahan, I.R.Iran.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17- Imamjome  A., E. Farshadfar, M.R. Zamani and </w:t>
      </w:r>
      <w:r w:rsidRPr="007563B2">
        <w:rPr>
          <w:b/>
          <w:bCs/>
          <w:sz w:val="22"/>
          <w:szCs w:val="22"/>
        </w:rPr>
        <w:t>M. Motallebi</w:t>
      </w:r>
      <w:r w:rsidRPr="007563B2">
        <w:rPr>
          <w:sz w:val="22"/>
          <w:szCs w:val="22"/>
        </w:rPr>
        <w:t xml:space="preserve">. 2000. “ Genetic distanse determination in Iranian chickpea using RAPD marker”. 6th Iranian Congress of Crop Protection and Plant Breeding.  3-6 Sept. University of Mazandaran, Babolsar, I.R.Iran. </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lastRenderedPageBreak/>
        <w:t xml:space="preserve">18- Rezaie  A., </w:t>
      </w:r>
      <w:r w:rsidRPr="007563B2">
        <w:rPr>
          <w:b/>
          <w:bCs/>
          <w:sz w:val="22"/>
          <w:szCs w:val="22"/>
        </w:rPr>
        <w:t>M. Motallebi</w:t>
      </w:r>
      <w:r w:rsidRPr="007563B2">
        <w:rPr>
          <w:sz w:val="22"/>
          <w:szCs w:val="22"/>
        </w:rPr>
        <w:t xml:space="preserve">, and M.R. Zamani. 2001. “The role of chromosome in polygalacturonase production in </w:t>
      </w:r>
      <w:r w:rsidRPr="007563B2">
        <w:rPr>
          <w:i/>
          <w:iCs/>
          <w:sz w:val="22"/>
          <w:szCs w:val="22"/>
        </w:rPr>
        <w:t>Yersinia enterocolitica</w:t>
      </w:r>
      <w:r w:rsidRPr="007563B2">
        <w:rPr>
          <w:sz w:val="22"/>
          <w:szCs w:val="22"/>
        </w:rPr>
        <w:t xml:space="preserve"> isolates of human and chicken”.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19- Rostamian  A., M.R. Zamani, and </w:t>
      </w:r>
      <w:r w:rsidRPr="007563B2">
        <w:rPr>
          <w:b/>
          <w:bCs/>
          <w:sz w:val="22"/>
          <w:szCs w:val="22"/>
        </w:rPr>
        <w:t>M. Motallebi</w:t>
      </w:r>
      <w:r w:rsidRPr="007563B2">
        <w:rPr>
          <w:sz w:val="22"/>
          <w:szCs w:val="22"/>
        </w:rPr>
        <w:t xml:space="preserve">. 2001. “Classification of </w:t>
      </w:r>
      <w:r w:rsidRPr="007563B2">
        <w:rPr>
          <w:i/>
          <w:iCs/>
          <w:sz w:val="22"/>
          <w:szCs w:val="22"/>
        </w:rPr>
        <w:t xml:space="preserve">Fusarium oxysporum </w:t>
      </w:r>
      <w:r w:rsidRPr="007563B2">
        <w:rPr>
          <w:sz w:val="22"/>
          <w:szCs w:val="22"/>
        </w:rPr>
        <w:t xml:space="preserve"> isolates on the basis of vegetative compatibility”.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20- Hosseinzadeh- Colagar  A.,  M.R. Zamani, and </w:t>
      </w:r>
      <w:r w:rsidRPr="007563B2">
        <w:rPr>
          <w:b/>
          <w:bCs/>
          <w:sz w:val="22"/>
          <w:szCs w:val="22"/>
        </w:rPr>
        <w:t>M. Motallebi</w:t>
      </w:r>
      <w:r w:rsidRPr="007563B2">
        <w:rPr>
          <w:sz w:val="22"/>
          <w:szCs w:val="22"/>
        </w:rPr>
        <w:t xml:space="preserve">. 2001. “Classification of </w:t>
      </w:r>
      <w:r w:rsidRPr="007563B2">
        <w:rPr>
          <w:i/>
          <w:iCs/>
          <w:sz w:val="22"/>
          <w:szCs w:val="22"/>
        </w:rPr>
        <w:t xml:space="preserve">Ascochyta rabiei </w:t>
      </w:r>
      <w:r w:rsidRPr="007563B2">
        <w:rPr>
          <w:sz w:val="22"/>
          <w:szCs w:val="22"/>
        </w:rPr>
        <w:t xml:space="preserve"> isolates of west- provinces of Iran by polygalacturonase activity and RAPD”.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tl/>
        </w:rPr>
      </w:pPr>
      <w:r w:rsidRPr="007563B2">
        <w:rPr>
          <w:sz w:val="22"/>
          <w:szCs w:val="22"/>
        </w:rPr>
        <w:t xml:space="preserve">21- Barzegar  A., </w:t>
      </w:r>
      <w:r w:rsidRPr="007563B2">
        <w:rPr>
          <w:b/>
          <w:bCs/>
          <w:sz w:val="22"/>
          <w:szCs w:val="22"/>
        </w:rPr>
        <w:t>M. Motallebi</w:t>
      </w:r>
      <w:r w:rsidRPr="007563B2">
        <w:rPr>
          <w:sz w:val="22"/>
          <w:szCs w:val="22"/>
        </w:rPr>
        <w:t xml:space="preserve"> and M.R. Zamani. 2001. “Comparison of pathogenisity and protein pattern of </w:t>
      </w:r>
      <w:r w:rsidRPr="007563B2">
        <w:rPr>
          <w:i/>
          <w:iCs/>
          <w:sz w:val="22"/>
          <w:szCs w:val="22"/>
        </w:rPr>
        <w:t xml:space="preserve">Xanthomonas </w:t>
      </w:r>
      <w:r w:rsidRPr="007563B2">
        <w:rPr>
          <w:sz w:val="22"/>
          <w:szCs w:val="22"/>
        </w:rPr>
        <w:t>sp. isolates, causal agent of canker in sugarbeet”. The 1</w:t>
      </w:r>
      <w:r w:rsidRPr="007563B2">
        <w:rPr>
          <w:sz w:val="22"/>
          <w:szCs w:val="22"/>
          <w:vertAlign w:val="superscript"/>
        </w:rPr>
        <w:t xml:space="preserve">st </w:t>
      </w:r>
      <w:r w:rsidRPr="007563B2">
        <w:rPr>
          <w:sz w:val="22"/>
          <w:szCs w:val="22"/>
        </w:rPr>
        <w:t>Iranian Congress on Applied Biology. 6-7 Feb., Biology Dept., Azad Univ., Mashhad,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22- Fallahi  H., M.R. Zamani, and </w:t>
      </w:r>
      <w:r w:rsidRPr="007563B2">
        <w:rPr>
          <w:b/>
          <w:bCs/>
          <w:sz w:val="22"/>
          <w:szCs w:val="22"/>
        </w:rPr>
        <w:t>M. Motallebi</w:t>
      </w:r>
      <w:r w:rsidRPr="007563B2">
        <w:rPr>
          <w:sz w:val="22"/>
          <w:szCs w:val="22"/>
        </w:rPr>
        <w:t xml:space="preserve">. 2002. “Purification and characterization of polygalacturanase enzyme from </w:t>
      </w:r>
      <w:r w:rsidRPr="007563B2">
        <w:rPr>
          <w:i/>
          <w:iCs/>
          <w:sz w:val="22"/>
          <w:szCs w:val="22"/>
        </w:rPr>
        <w:t xml:space="preserve">Ascochyta rabiei </w:t>
      </w:r>
      <w:r w:rsidRPr="007563B2">
        <w:rPr>
          <w:sz w:val="22"/>
          <w:szCs w:val="22"/>
        </w:rPr>
        <w:t>isolates”.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23- Hosseinzadeh  A., M.R. Zamani, </w:t>
      </w:r>
      <w:r w:rsidRPr="007563B2">
        <w:rPr>
          <w:b/>
          <w:bCs/>
          <w:sz w:val="22"/>
          <w:szCs w:val="22"/>
        </w:rPr>
        <w:t>M. Motallebi</w:t>
      </w:r>
      <w:r w:rsidRPr="007563B2">
        <w:rPr>
          <w:sz w:val="22"/>
          <w:szCs w:val="22"/>
        </w:rPr>
        <w:t xml:space="preserve">, and H. Fallahi. 2002. “Study of DNA polymorphism among highly (HV) and weakly virulent (WV) isolates of </w:t>
      </w:r>
      <w:r w:rsidRPr="007563B2">
        <w:rPr>
          <w:i/>
          <w:iCs/>
          <w:sz w:val="22"/>
          <w:szCs w:val="22"/>
        </w:rPr>
        <w:t xml:space="preserve">Ascochyta rabiei </w:t>
      </w:r>
      <w:r w:rsidRPr="007563B2">
        <w:rPr>
          <w:sz w:val="22"/>
          <w:szCs w:val="22"/>
        </w:rPr>
        <w:t>using RAPD”.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24- Jazayeri  O., </w:t>
      </w:r>
      <w:r w:rsidRPr="007563B2">
        <w:rPr>
          <w:b/>
          <w:bCs/>
          <w:sz w:val="22"/>
          <w:szCs w:val="22"/>
        </w:rPr>
        <w:t>M. Motallebi</w:t>
      </w:r>
      <w:r w:rsidRPr="007563B2">
        <w:rPr>
          <w:sz w:val="22"/>
          <w:szCs w:val="22"/>
        </w:rPr>
        <w:t xml:space="preserve">, M.R. Zamani, and M.J Harighi.  2002.  “Use of RAPD,enzyme activity staining, and colony zise to differentiate phytopathogenic </w:t>
      </w:r>
      <w:r w:rsidRPr="007563B2">
        <w:rPr>
          <w:i/>
          <w:iCs/>
          <w:sz w:val="22"/>
          <w:szCs w:val="22"/>
        </w:rPr>
        <w:t xml:space="preserve">Fusarium oxysporum”.  </w:t>
      </w:r>
      <w:r w:rsidRPr="007563B2">
        <w:rPr>
          <w:sz w:val="22"/>
          <w:szCs w:val="22"/>
        </w:rPr>
        <w:t>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25- Alani  B., </w:t>
      </w:r>
      <w:r w:rsidRPr="007563B2">
        <w:rPr>
          <w:b/>
          <w:bCs/>
          <w:sz w:val="22"/>
          <w:szCs w:val="22"/>
        </w:rPr>
        <w:t>M. Motallebi</w:t>
      </w:r>
      <w:r w:rsidRPr="007563B2">
        <w:rPr>
          <w:sz w:val="22"/>
          <w:szCs w:val="22"/>
        </w:rPr>
        <w:t xml:space="preserve">, M.R. Zamani, and O. Jazayeri.  2002.  “Purification and characterization of pectic enzymes from </w:t>
      </w:r>
      <w:r w:rsidRPr="007563B2">
        <w:rPr>
          <w:i/>
          <w:iCs/>
          <w:sz w:val="22"/>
          <w:szCs w:val="22"/>
        </w:rPr>
        <w:t xml:space="preserve">Fusarium oxysporum”. </w:t>
      </w:r>
      <w:r w:rsidRPr="007563B2">
        <w:rPr>
          <w:sz w:val="22"/>
          <w:szCs w:val="22"/>
        </w:rPr>
        <w:t>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26- Barzegar  A., M.R. Zamani, </w:t>
      </w:r>
      <w:r w:rsidRPr="007563B2">
        <w:rPr>
          <w:b/>
          <w:bCs/>
          <w:sz w:val="22"/>
          <w:szCs w:val="22"/>
        </w:rPr>
        <w:t>M. Motallebi</w:t>
      </w:r>
      <w:r w:rsidRPr="007563B2">
        <w:rPr>
          <w:sz w:val="22"/>
          <w:szCs w:val="22"/>
        </w:rPr>
        <w:t xml:space="preserve">, and H. Rahimian.  2002.  “Characterization of isolates of </w:t>
      </w:r>
      <w:r w:rsidRPr="007563B2">
        <w:rPr>
          <w:i/>
          <w:iCs/>
          <w:sz w:val="22"/>
          <w:szCs w:val="22"/>
        </w:rPr>
        <w:t xml:space="preserve">Xanthomonas </w:t>
      </w:r>
      <w:r w:rsidRPr="007563B2">
        <w:rPr>
          <w:sz w:val="22"/>
          <w:szCs w:val="22"/>
        </w:rPr>
        <w:t>sp. in Sugarbeet by SDS-PAGE and RAPD”.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67" w:hanging="567"/>
        <w:jc w:val="lowKashida"/>
        <w:rPr>
          <w:sz w:val="22"/>
          <w:szCs w:val="22"/>
        </w:rPr>
      </w:pPr>
      <w:r w:rsidRPr="007563B2">
        <w:rPr>
          <w:sz w:val="22"/>
          <w:szCs w:val="22"/>
        </w:rPr>
        <w:t xml:space="preserve">27- Rostamian  A., </w:t>
      </w:r>
      <w:r w:rsidRPr="007563B2">
        <w:rPr>
          <w:b/>
          <w:bCs/>
          <w:sz w:val="22"/>
          <w:szCs w:val="22"/>
        </w:rPr>
        <w:t>M. Motallebi</w:t>
      </w:r>
      <w:r w:rsidRPr="007563B2">
        <w:rPr>
          <w:sz w:val="22"/>
          <w:szCs w:val="22"/>
        </w:rPr>
        <w:t xml:space="preserve">, and M.R. Zamani.  2002.  “Study of Iranian isolates of </w:t>
      </w:r>
      <w:r w:rsidRPr="007563B2">
        <w:rPr>
          <w:i/>
          <w:iCs/>
          <w:sz w:val="22"/>
          <w:szCs w:val="22"/>
        </w:rPr>
        <w:t xml:space="preserve">Fusarium oxysporum </w:t>
      </w:r>
      <w:r w:rsidRPr="007563B2">
        <w:rPr>
          <w:sz w:val="22"/>
          <w:szCs w:val="22"/>
        </w:rPr>
        <w:t>by vegetative compatibility”.  15</w:t>
      </w:r>
      <w:r w:rsidRPr="007563B2">
        <w:rPr>
          <w:sz w:val="22"/>
          <w:szCs w:val="22"/>
          <w:vertAlign w:val="superscript"/>
        </w:rPr>
        <w:t xml:space="preserve">th </w:t>
      </w:r>
      <w:r w:rsidRPr="007563B2">
        <w:rPr>
          <w:sz w:val="22"/>
          <w:szCs w:val="22"/>
        </w:rPr>
        <w:t>Iranian Plant Protection Congress.  7-11 Sept., Razi University, Kermanshah, IR. Iran.</w:t>
      </w:r>
    </w:p>
    <w:p w:rsidR="00B46507" w:rsidRPr="007563B2" w:rsidRDefault="00B46507" w:rsidP="00B46507">
      <w:pPr>
        <w:bidi w:val="0"/>
        <w:spacing w:before="120" w:line="360" w:lineRule="auto"/>
        <w:ind w:left="540" w:hanging="540"/>
        <w:jc w:val="lowKashida"/>
        <w:rPr>
          <w:b/>
          <w:bCs/>
          <w:sz w:val="22"/>
          <w:szCs w:val="22"/>
        </w:rPr>
      </w:pPr>
      <w:r w:rsidRPr="007563B2">
        <w:rPr>
          <w:sz w:val="22"/>
          <w:szCs w:val="22"/>
        </w:rPr>
        <w:t xml:space="preserve">28-  Habibollahy H., </w:t>
      </w:r>
      <w:r w:rsidRPr="007563B2">
        <w:rPr>
          <w:b/>
          <w:bCs/>
          <w:sz w:val="22"/>
          <w:szCs w:val="22"/>
        </w:rPr>
        <w:t>M. Motallebi</w:t>
      </w:r>
      <w:r w:rsidRPr="007563B2">
        <w:rPr>
          <w:sz w:val="22"/>
          <w:szCs w:val="22"/>
        </w:rPr>
        <w:t xml:space="preserve">, M.R. Zamani, and A. Hossainzadeh.  2003.  “Study of interaction of Bean PGIP and </w:t>
      </w:r>
      <w:r w:rsidRPr="007563B2">
        <w:rPr>
          <w:i/>
          <w:iCs/>
          <w:sz w:val="22"/>
          <w:szCs w:val="22"/>
        </w:rPr>
        <w:t>Fusarium oxysporum</w:t>
      </w:r>
      <w:r w:rsidRPr="007563B2">
        <w:rPr>
          <w:sz w:val="22"/>
          <w:szCs w:val="22"/>
        </w:rPr>
        <w:t xml:space="preserve"> polygalacturonase”. First National Congress of Molecular Cell Biology.  25-26 Feb., Chamran University of Ahvas, IR. Iran.</w:t>
      </w:r>
    </w:p>
    <w:p w:rsidR="00B46507" w:rsidRPr="007563B2" w:rsidRDefault="00B46507" w:rsidP="00B46507">
      <w:pPr>
        <w:bidi w:val="0"/>
        <w:spacing w:before="120" w:line="360" w:lineRule="auto"/>
        <w:ind w:left="576" w:hanging="576"/>
        <w:jc w:val="lowKashida"/>
        <w:rPr>
          <w:sz w:val="22"/>
          <w:szCs w:val="22"/>
        </w:rPr>
      </w:pPr>
      <w:r w:rsidRPr="007563B2">
        <w:rPr>
          <w:rFonts w:cs="Titr"/>
          <w:sz w:val="22"/>
          <w:szCs w:val="22"/>
        </w:rPr>
        <w:lastRenderedPageBreak/>
        <w:t xml:space="preserve">29- Bahramsari N., M.R. Zamani, </w:t>
      </w:r>
      <w:r w:rsidRPr="007563B2">
        <w:rPr>
          <w:rFonts w:cs="Titr"/>
          <w:b/>
          <w:bCs/>
          <w:sz w:val="22"/>
          <w:szCs w:val="22"/>
        </w:rPr>
        <w:t>M. Motallebi</w:t>
      </w:r>
      <w:r w:rsidRPr="007563B2">
        <w:rPr>
          <w:rFonts w:cs="Titr"/>
          <w:sz w:val="22"/>
          <w:szCs w:val="22"/>
        </w:rPr>
        <w:t xml:space="preserve">, </w:t>
      </w:r>
      <w:r w:rsidRPr="007563B2">
        <w:rPr>
          <w:rFonts w:cs="Titr"/>
          <w:b/>
          <w:sz w:val="22"/>
          <w:szCs w:val="22"/>
        </w:rPr>
        <w:t>M. Motallebi.</w:t>
      </w:r>
      <w:r w:rsidRPr="007563B2">
        <w:rPr>
          <w:rFonts w:cs="Titr"/>
          <w:sz w:val="22"/>
          <w:szCs w:val="22"/>
        </w:rPr>
        <w:t>,   Seyed Asli  N., and M.J. Harighi. 2003 “</w:t>
      </w:r>
      <w:r w:rsidRPr="007563B2">
        <w:rPr>
          <w:sz w:val="22"/>
          <w:szCs w:val="22"/>
        </w:rPr>
        <w:t xml:space="preserve">Study of Glucanase activity in different </w:t>
      </w:r>
      <w:r w:rsidRPr="007563B2">
        <w:rPr>
          <w:i/>
          <w:iCs/>
          <w:sz w:val="22"/>
          <w:szCs w:val="22"/>
        </w:rPr>
        <w:t>Trichoderma</w:t>
      </w:r>
      <w:r w:rsidRPr="007563B2">
        <w:rPr>
          <w:sz w:val="22"/>
          <w:szCs w:val="22"/>
        </w:rPr>
        <w:t xml:space="preserve"> isolates</w:t>
      </w:r>
      <w:r w:rsidRPr="007563B2">
        <w:rPr>
          <w:b/>
          <w:bCs/>
          <w:i/>
          <w:iCs/>
          <w:sz w:val="22"/>
          <w:szCs w:val="22"/>
        </w:rPr>
        <w:t xml:space="preserve">”. </w:t>
      </w:r>
      <w:r w:rsidRPr="007563B2">
        <w:rPr>
          <w:sz w:val="22"/>
          <w:szCs w:val="22"/>
        </w:rPr>
        <w:t>First National Congress of Molecular Cell Biology.  25-26 Feb., Chamran University of Ahvas, IR. Iran.</w:t>
      </w:r>
    </w:p>
    <w:p w:rsidR="00B46507" w:rsidRPr="007563B2" w:rsidRDefault="00B46507" w:rsidP="00B46507">
      <w:pPr>
        <w:bidi w:val="0"/>
        <w:spacing w:before="120" w:line="360" w:lineRule="auto"/>
        <w:ind w:left="576" w:hanging="576"/>
        <w:jc w:val="lowKashida"/>
        <w:rPr>
          <w:sz w:val="22"/>
          <w:szCs w:val="22"/>
        </w:rPr>
      </w:pPr>
      <w:r w:rsidRPr="007563B2">
        <w:rPr>
          <w:sz w:val="22"/>
          <w:szCs w:val="22"/>
        </w:rPr>
        <w:t xml:space="preserve">30- Badeezadegan S.,  M.R.Zamani, </w:t>
      </w:r>
      <w:r w:rsidRPr="007563B2">
        <w:rPr>
          <w:b/>
          <w:bCs/>
          <w:sz w:val="22"/>
          <w:szCs w:val="22"/>
        </w:rPr>
        <w:t>M. Motallebi</w:t>
      </w:r>
      <w:r w:rsidRPr="007563B2">
        <w:rPr>
          <w:sz w:val="22"/>
          <w:szCs w:val="22"/>
        </w:rPr>
        <w:t xml:space="preserve">, Hossainzadeh A., and Habibollahi H. 2003. “Partial characterization of (PGIP), the inhibitor protein of PG from </w:t>
      </w:r>
      <w:r w:rsidRPr="007563B2">
        <w:rPr>
          <w:i/>
          <w:iCs/>
          <w:sz w:val="22"/>
          <w:szCs w:val="22"/>
        </w:rPr>
        <w:t xml:space="preserve">Ascochyta rabiei”. </w:t>
      </w:r>
      <w:r w:rsidRPr="007563B2">
        <w:rPr>
          <w:sz w:val="22"/>
          <w:szCs w:val="22"/>
        </w:rPr>
        <w:t>First National Congress of Molecular Cell Biology.  25-26 Feb., Chamran University of Ahvas, IR. Iran.</w:t>
      </w:r>
      <w:r w:rsidRPr="007563B2">
        <w:rPr>
          <w:i/>
          <w:iCs/>
          <w:sz w:val="22"/>
          <w:szCs w:val="22"/>
        </w:rPr>
        <w:t xml:space="preserve">  </w:t>
      </w:r>
    </w:p>
    <w:p w:rsidR="00B46507" w:rsidRPr="007563B2" w:rsidRDefault="00B46507" w:rsidP="00B46507">
      <w:pPr>
        <w:bidi w:val="0"/>
        <w:spacing w:before="120" w:line="360" w:lineRule="auto"/>
        <w:ind w:left="576" w:hanging="576"/>
        <w:jc w:val="lowKashida"/>
        <w:rPr>
          <w:sz w:val="22"/>
          <w:szCs w:val="22"/>
        </w:rPr>
      </w:pPr>
      <w:r w:rsidRPr="007563B2">
        <w:rPr>
          <w:rFonts w:cs="Titr"/>
          <w:sz w:val="22"/>
          <w:szCs w:val="22"/>
        </w:rPr>
        <w:t xml:space="preserve">31- Seyed Asli  N., </w:t>
      </w:r>
      <w:r w:rsidRPr="007563B2">
        <w:rPr>
          <w:rFonts w:cs="Titr"/>
          <w:b/>
          <w:bCs/>
          <w:sz w:val="22"/>
          <w:szCs w:val="22"/>
        </w:rPr>
        <w:t>M. Motallebi</w:t>
      </w:r>
      <w:r w:rsidRPr="007563B2">
        <w:rPr>
          <w:rFonts w:cs="Titr"/>
          <w:sz w:val="22"/>
          <w:szCs w:val="22"/>
        </w:rPr>
        <w:t xml:space="preserve">, M.R. Zamani, Bahramsari N., and M.J. Harighi.  2003. “Identification of chitinase producing isolate of </w:t>
      </w:r>
      <w:r w:rsidRPr="007563B2">
        <w:rPr>
          <w:rFonts w:cs="Titr"/>
          <w:i/>
          <w:iCs/>
          <w:sz w:val="22"/>
          <w:szCs w:val="22"/>
        </w:rPr>
        <w:t xml:space="preserve">Trichoderma </w:t>
      </w:r>
      <w:r w:rsidRPr="007563B2">
        <w:rPr>
          <w:rFonts w:cs="Titr"/>
          <w:sz w:val="22"/>
          <w:szCs w:val="22"/>
        </w:rPr>
        <w:t xml:space="preserve">sp”.  </w:t>
      </w:r>
      <w:r w:rsidRPr="007563B2">
        <w:rPr>
          <w:sz w:val="22"/>
          <w:szCs w:val="22"/>
        </w:rPr>
        <w:t>First National Congress of Molecular Cell Biology.  25-26 Feb., Chamran University of Ahvas, IR. Iran.</w:t>
      </w:r>
    </w:p>
    <w:p w:rsidR="00B46507" w:rsidRPr="007563B2" w:rsidRDefault="00B46507" w:rsidP="00B46507">
      <w:pPr>
        <w:bidi w:val="0"/>
        <w:spacing w:before="120" w:line="360" w:lineRule="auto"/>
        <w:ind w:left="630" w:hanging="540"/>
        <w:jc w:val="lowKashida"/>
        <w:rPr>
          <w:sz w:val="22"/>
          <w:szCs w:val="22"/>
        </w:rPr>
      </w:pPr>
      <w:r w:rsidRPr="007563B2">
        <w:rPr>
          <w:sz w:val="22"/>
          <w:szCs w:val="22"/>
        </w:rPr>
        <w:t xml:space="preserve">32- Ghoujeghi  F., </w:t>
      </w:r>
      <w:r w:rsidRPr="007563B2">
        <w:rPr>
          <w:b/>
          <w:bCs/>
          <w:sz w:val="22"/>
          <w:szCs w:val="22"/>
        </w:rPr>
        <w:t>M. Motallebi</w:t>
      </w:r>
      <w:r w:rsidRPr="007563B2">
        <w:rPr>
          <w:sz w:val="22"/>
          <w:szCs w:val="22"/>
        </w:rPr>
        <w:t xml:space="preserve">, M.R. Zamani, and S. Zahri. 2003. “Preliminary molecular study of </w:t>
      </w:r>
      <w:r w:rsidRPr="007563B2">
        <w:rPr>
          <w:sz w:val="22"/>
          <w:szCs w:val="22"/>
        </w:rPr>
        <w:sym w:font="Symbol" w:char="F062"/>
      </w:r>
      <w:r w:rsidRPr="007563B2">
        <w:rPr>
          <w:sz w:val="22"/>
          <w:szCs w:val="22"/>
        </w:rPr>
        <w:t>-glucosidase”. 8</w:t>
      </w:r>
      <w:r w:rsidRPr="007563B2">
        <w:rPr>
          <w:sz w:val="22"/>
          <w:szCs w:val="22"/>
          <w:vertAlign w:val="superscript"/>
        </w:rPr>
        <w:t xml:space="preserve">th  </w:t>
      </w:r>
      <w:r w:rsidRPr="007563B2">
        <w:rPr>
          <w:sz w:val="22"/>
          <w:szCs w:val="22"/>
        </w:rPr>
        <w:t>Iranian Genetic Congress. 20-22 May, Tehran, IR. Iran.</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33- Seyed Asli  N., M.R. Zamani, </w:t>
      </w:r>
      <w:r w:rsidRPr="007563B2">
        <w:rPr>
          <w:b/>
          <w:bCs/>
          <w:sz w:val="22"/>
          <w:szCs w:val="22"/>
        </w:rPr>
        <w:t>M. Motallebi</w:t>
      </w:r>
      <w:r w:rsidRPr="007563B2">
        <w:rPr>
          <w:sz w:val="22"/>
          <w:szCs w:val="22"/>
        </w:rPr>
        <w:t xml:space="preserve">, N. Bahramsari, and M.J. Harighi. 2003. “Molecular characterization of chitinase enzymes in </w:t>
      </w:r>
      <w:r w:rsidRPr="007563B2">
        <w:rPr>
          <w:i/>
          <w:iCs/>
          <w:sz w:val="22"/>
          <w:szCs w:val="22"/>
        </w:rPr>
        <w:t>Trichoderma harzianum</w:t>
      </w:r>
      <w:r w:rsidRPr="007563B2">
        <w:rPr>
          <w:sz w:val="22"/>
          <w:szCs w:val="22"/>
        </w:rPr>
        <w:t>.”  8</w:t>
      </w:r>
      <w:r w:rsidRPr="007563B2">
        <w:rPr>
          <w:sz w:val="22"/>
          <w:szCs w:val="22"/>
          <w:vertAlign w:val="superscript"/>
        </w:rPr>
        <w:t xml:space="preserve">th  </w:t>
      </w:r>
      <w:r w:rsidRPr="007563B2">
        <w:rPr>
          <w:sz w:val="22"/>
          <w:szCs w:val="22"/>
        </w:rPr>
        <w:t>Iranian Genetic Congress. 20-22 May, Tehran, IR. Iran.</w:t>
      </w:r>
    </w:p>
    <w:p w:rsidR="00B46507" w:rsidRPr="007563B2" w:rsidRDefault="00B46507" w:rsidP="00B46507">
      <w:pPr>
        <w:tabs>
          <w:tab w:val="num" w:pos="1452"/>
        </w:tabs>
        <w:bidi w:val="0"/>
        <w:spacing w:before="120" w:line="360" w:lineRule="auto"/>
        <w:ind w:left="540" w:hanging="540"/>
        <w:jc w:val="lowKashida"/>
        <w:rPr>
          <w:sz w:val="22"/>
          <w:szCs w:val="22"/>
        </w:rPr>
      </w:pPr>
      <w:r w:rsidRPr="007563B2">
        <w:rPr>
          <w:sz w:val="22"/>
          <w:szCs w:val="22"/>
        </w:rPr>
        <w:t xml:space="preserve">34- Badri, M., M.R. Zamani, </w:t>
      </w:r>
      <w:r w:rsidRPr="007563B2">
        <w:rPr>
          <w:b/>
          <w:bCs/>
          <w:sz w:val="22"/>
          <w:szCs w:val="22"/>
        </w:rPr>
        <w:t>M. Mottalebi</w:t>
      </w:r>
      <w:r w:rsidRPr="007563B2">
        <w:rPr>
          <w:sz w:val="22"/>
          <w:szCs w:val="22"/>
        </w:rPr>
        <w:t xml:space="preserve">,  and M.J. Harighi.  2003.  “ Antagonistic effect of Trichoderma on two phytopathogenic fungi  and detection of Chitinase gene in </w:t>
      </w:r>
      <w:r w:rsidRPr="007563B2">
        <w:rPr>
          <w:i/>
          <w:iCs/>
          <w:sz w:val="22"/>
          <w:szCs w:val="22"/>
        </w:rPr>
        <w:t>Trichoderma sp</w:t>
      </w:r>
      <w:r w:rsidRPr="007563B2">
        <w:rPr>
          <w:sz w:val="22"/>
          <w:szCs w:val="22"/>
        </w:rPr>
        <w:t>.”.  The 11th Iranian Biology conference, 23-25 Aug.  Urmia University, Urmia, I.R. Iran.</w:t>
      </w:r>
    </w:p>
    <w:p w:rsidR="00B46507" w:rsidRPr="007563B2" w:rsidRDefault="00B46507" w:rsidP="00B46507">
      <w:pPr>
        <w:tabs>
          <w:tab w:val="num" w:pos="1452"/>
        </w:tabs>
        <w:bidi w:val="0"/>
        <w:spacing w:before="120" w:line="360" w:lineRule="auto"/>
        <w:ind w:left="540" w:hanging="540"/>
        <w:jc w:val="lowKashida"/>
        <w:rPr>
          <w:sz w:val="22"/>
          <w:szCs w:val="22"/>
          <w:lang w:eastAsia="fr-FR"/>
        </w:rPr>
      </w:pPr>
      <w:r w:rsidRPr="007563B2">
        <w:rPr>
          <w:sz w:val="22"/>
          <w:szCs w:val="22"/>
        </w:rPr>
        <w:t xml:space="preserve">35-Yari  R.,  </w:t>
      </w:r>
      <w:r w:rsidRPr="007563B2">
        <w:rPr>
          <w:b/>
          <w:bCs/>
          <w:sz w:val="22"/>
          <w:szCs w:val="22"/>
        </w:rPr>
        <w:t>Motallebi  M</w:t>
      </w:r>
      <w:r w:rsidRPr="007563B2">
        <w:rPr>
          <w:sz w:val="22"/>
          <w:szCs w:val="22"/>
        </w:rPr>
        <w:t>., M.R. Zamani, and  S. Zahri.  2003. “</w:t>
      </w:r>
      <w:r w:rsidRPr="007563B2">
        <w:rPr>
          <w:color w:val="000000"/>
          <w:sz w:val="22"/>
          <w:szCs w:val="22"/>
        </w:rPr>
        <w:t xml:space="preserve">Assessment of optimized producing conditions of Endo </w:t>
      </w:r>
      <w:r w:rsidRPr="007563B2">
        <w:rPr>
          <w:color w:val="000000"/>
          <w:sz w:val="22"/>
          <w:szCs w:val="22"/>
          <w:lang w:val="el-GR" w:eastAsia="el-GR"/>
        </w:rPr>
        <w:t>β</w:t>
      </w:r>
      <w:r w:rsidRPr="007563B2">
        <w:rPr>
          <w:color w:val="000000"/>
          <w:sz w:val="22"/>
          <w:szCs w:val="22"/>
        </w:rPr>
        <w:t xml:space="preserve">-1,4-glucanase enzyme and detection of its gene in </w:t>
      </w:r>
      <w:r w:rsidRPr="007563B2">
        <w:rPr>
          <w:i/>
          <w:iCs/>
          <w:color w:val="000000"/>
          <w:sz w:val="22"/>
          <w:szCs w:val="22"/>
        </w:rPr>
        <w:t xml:space="preserve">Cellulomonas sp.”. </w:t>
      </w:r>
      <w:r w:rsidRPr="007563B2">
        <w:rPr>
          <w:sz w:val="22"/>
          <w:szCs w:val="22"/>
        </w:rPr>
        <w:t>The 11th Iranian Biology conference, 23-25 Aug.  Urmia University, Urmia, I.R. Iran.</w:t>
      </w:r>
    </w:p>
    <w:p w:rsidR="00B46507" w:rsidRPr="007563B2" w:rsidRDefault="00B46507" w:rsidP="00B46507">
      <w:pPr>
        <w:bidi w:val="0"/>
        <w:spacing w:before="120" w:line="360" w:lineRule="auto"/>
        <w:ind w:left="540" w:hanging="540"/>
        <w:jc w:val="lowKashida"/>
        <w:rPr>
          <w:sz w:val="22"/>
          <w:szCs w:val="22"/>
        </w:rPr>
      </w:pPr>
      <w:r w:rsidRPr="007563B2">
        <w:rPr>
          <w:sz w:val="22"/>
          <w:szCs w:val="22"/>
        </w:rPr>
        <w:t xml:space="preserve">36-Onsori  H.,  </w:t>
      </w:r>
      <w:r w:rsidRPr="007563B2">
        <w:rPr>
          <w:b/>
          <w:bCs/>
          <w:sz w:val="22"/>
          <w:szCs w:val="22"/>
        </w:rPr>
        <w:t>Motallebi  M</w:t>
      </w:r>
      <w:r w:rsidRPr="007563B2">
        <w:rPr>
          <w:sz w:val="22"/>
          <w:szCs w:val="22"/>
        </w:rPr>
        <w:t xml:space="preserve">., M.R. Zamani, and  S. Zahri.  2003.  “Detection of </w:t>
      </w:r>
      <w:r w:rsidRPr="007563B2">
        <w:rPr>
          <w:sz w:val="22"/>
          <w:szCs w:val="22"/>
          <w:lang w:val="el-GR" w:eastAsia="el-GR"/>
        </w:rPr>
        <w:t>β</w:t>
      </w:r>
      <w:r w:rsidRPr="007563B2">
        <w:rPr>
          <w:sz w:val="22"/>
          <w:szCs w:val="22"/>
        </w:rPr>
        <w:t>-1,4-Glucosidase gene and its</w:t>
      </w:r>
      <w:r w:rsidRPr="007563B2">
        <w:rPr>
          <w:rFonts w:hint="cs"/>
          <w:sz w:val="22"/>
          <w:szCs w:val="22"/>
          <w:rtl/>
        </w:rPr>
        <w:t xml:space="preserve"> </w:t>
      </w:r>
      <w:r w:rsidRPr="007563B2">
        <w:rPr>
          <w:sz w:val="22"/>
          <w:szCs w:val="22"/>
        </w:rPr>
        <w:t xml:space="preserve">product in </w:t>
      </w:r>
      <w:r w:rsidRPr="007563B2">
        <w:rPr>
          <w:i/>
          <w:iCs/>
          <w:sz w:val="22"/>
          <w:szCs w:val="22"/>
        </w:rPr>
        <w:t>Aspergillus sp.”</w:t>
      </w:r>
      <w:r w:rsidRPr="007563B2">
        <w:rPr>
          <w:sz w:val="22"/>
          <w:szCs w:val="22"/>
        </w:rPr>
        <w:t>. The 11th Iranian Biology conference, 23-25 Aug.  Urmia University, Urmia, I.R. Iran.</w:t>
      </w:r>
    </w:p>
    <w:p w:rsidR="00B46507" w:rsidRPr="007563B2" w:rsidRDefault="00B46507" w:rsidP="00B46507">
      <w:pPr>
        <w:bidi w:val="0"/>
        <w:spacing w:before="120" w:line="360" w:lineRule="auto"/>
        <w:ind w:left="540" w:hanging="540"/>
        <w:jc w:val="lowKashida"/>
        <w:rPr>
          <w:b/>
          <w:bCs/>
          <w:sz w:val="22"/>
          <w:szCs w:val="22"/>
        </w:rPr>
      </w:pPr>
      <w:r w:rsidRPr="007563B2">
        <w:rPr>
          <w:sz w:val="22"/>
          <w:szCs w:val="22"/>
        </w:rPr>
        <w:t xml:space="preserve">37-Salehzadeh  A.,  M.R. Zamani, </w:t>
      </w:r>
      <w:r w:rsidRPr="007563B2">
        <w:rPr>
          <w:b/>
          <w:bCs/>
          <w:sz w:val="22"/>
          <w:szCs w:val="22"/>
        </w:rPr>
        <w:t>M. Mottalebi</w:t>
      </w:r>
      <w:r w:rsidRPr="007563B2">
        <w:rPr>
          <w:sz w:val="22"/>
          <w:szCs w:val="22"/>
        </w:rPr>
        <w:t>,  and A. Hosseinzadeh.  2003.  “pgip gene amplification and PGIP-PG interaction in tomato  (</w:t>
      </w:r>
      <w:r w:rsidRPr="007563B2">
        <w:rPr>
          <w:i/>
          <w:iCs/>
          <w:sz w:val="22"/>
          <w:szCs w:val="22"/>
        </w:rPr>
        <w:t>lycopersicon esculentum</w:t>
      </w:r>
      <w:r w:rsidRPr="007563B2">
        <w:rPr>
          <w:sz w:val="22"/>
          <w:szCs w:val="22"/>
        </w:rPr>
        <w:t>)”.  The 11th Iranian Biology Conference, 23-25 Aug.  Urmia University, Urmia, I.R. Iran.</w:t>
      </w:r>
      <w:r w:rsidRPr="007563B2">
        <w:rPr>
          <w:b/>
          <w:bCs/>
          <w:sz w:val="22"/>
          <w:szCs w:val="22"/>
        </w:rPr>
        <w:t xml:space="preserve"> </w:t>
      </w:r>
    </w:p>
    <w:p w:rsidR="00B46507" w:rsidRPr="007563B2" w:rsidRDefault="00B46507" w:rsidP="00B46507">
      <w:pPr>
        <w:widowControl w:val="0"/>
        <w:autoSpaceDE w:val="0"/>
        <w:autoSpaceDN w:val="0"/>
        <w:bidi w:val="0"/>
        <w:adjustRightInd w:val="0"/>
        <w:spacing w:before="120" w:line="360" w:lineRule="auto"/>
        <w:ind w:left="540" w:hanging="540"/>
        <w:jc w:val="lowKashida"/>
        <w:rPr>
          <w:sz w:val="22"/>
          <w:szCs w:val="22"/>
          <w:lang w:val="fr-FR"/>
        </w:rPr>
      </w:pPr>
      <w:r w:rsidRPr="007563B2">
        <w:rPr>
          <w:sz w:val="22"/>
          <w:szCs w:val="22"/>
        </w:rPr>
        <w:t xml:space="preserve">38-Samadi, L., B.S. Behboodi, and </w:t>
      </w:r>
      <w:r w:rsidRPr="007563B2">
        <w:rPr>
          <w:b/>
          <w:bCs/>
          <w:sz w:val="22"/>
          <w:szCs w:val="22"/>
        </w:rPr>
        <w:t>M. Motallebi</w:t>
      </w:r>
      <w:r w:rsidRPr="007563B2">
        <w:rPr>
          <w:sz w:val="22"/>
          <w:szCs w:val="22"/>
        </w:rPr>
        <w:t>. 2003. “Detection of apoptotic features in fusaric acid-treated root meristem cells of Crocus sativus L.”.The 1</w:t>
      </w:r>
      <w:r w:rsidRPr="007563B2">
        <w:rPr>
          <w:sz w:val="22"/>
          <w:szCs w:val="22"/>
          <w:vertAlign w:val="superscript"/>
        </w:rPr>
        <w:t>st</w:t>
      </w:r>
      <w:r w:rsidRPr="007563B2">
        <w:rPr>
          <w:sz w:val="22"/>
          <w:szCs w:val="22"/>
        </w:rPr>
        <w:t xml:space="preserve"> Iranian Conference for Cell and Developmental Biology, 13-14 Sep. </w:t>
      </w:r>
      <w:r w:rsidRPr="007563B2">
        <w:rPr>
          <w:sz w:val="22"/>
          <w:szCs w:val="22"/>
          <w:lang w:val="fr-FR"/>
        </w:rPr>
        <w:t>Tehran, I.R.Iran.</w:t>
      </w:r>
    </w:p>
    <w:p w:rsidR="00B46507" w:rsidRPr="007563B2" w:rsidRDefault="00B46507" w:rsidP="00B46507">
      <w:pPr>
        <w:widowControl w:val="0"/>
        <w:autoSpaceDE w:val="0"/>
        <w:autoSpaceDN w:val="0"/>
        <w:bidi w:val="0"/>
        <w:adjustRightInd w:val="0"/>
        <w:spacing w:before="120" w:line="360" w:lineRule="auto"/>
        <w:ind w:left="540" w:hanging="540"/>
        <w:jc w:val="lowKashida"/>
        <w:rPr>
          <w:sz w:val="22"/>
          <w:szCs w:val="22"/>
        </w:rPr>
      </w:pPr>
      <w:r w:rsidRPr="007563B2">
        <w:rPr>
          <w:sz w:val="22"/>
          <w:szCs w:val="22"/>
        </w:rPr>
        <w:t xml:space="preserve">39- Samadi, B. Behboodi, and </w:t>
      </w:r>
      <w:r w:rsidRPr="007563B2">
        <w:rPr>
          <w:b/>
          <w:bCs/>
          <w:sz w:val="22"/>
          <w:szCs w:val="22"/>
        </w:rPr>
        <w:t>M. Motallebi</w:t>
      </w:r>
      <w:r w:rsidRPr="007563B2">
        <w:rPr>
          <w:sz w:val="22"/>
          <w:szCs w:val="22"/>
        </w:rPr>
        <w:t>. 2003. “Detection of apoptotic bodies and DNA ladder in root meristem cells of Crocus sativus L. after fusaric acid cell death induction” ELSO Conference, 20-24 Sep. Dresden, Germany.</w:t>
      </w:r>
    </w:p>
    <w:p w:rsidR="00B46507" w:rsidRPr="007563B2" w:rsidRDefault="00B46507" w:rsidP="00DE3A2C">
      <w:pPr>
        <w:widowControl w:val="0"/>
        <w:autoSpaceDE w:val="0"/>
        <w:autoSpaceDN w:val="0"/>
        <w:bidi w:val="0"/>
        <w:adjustRightInd w:val="0"/>
        <w:spacing w:before="120" w:line="360" w:lineRule="auto"/>
        <w:ind w:left="540" w:hanging="540"/>
        <w:jc w:val="lowKashida"/>
        <w:rPr>
          <w:sz w:val="22"/>
          <w:szCs w:val="22"/>
        </w:rPr>
      </w:pPr>
      <w:r w:rsidRPr="007563B2">
        <w:rPr>
          <w:sz w:val="22"/>
          <w:szCs w:val="22"/>
        </w:rPr>
        <w:t xml:space="preserve">40- Zamani, M.R., </w:t>
      </w:r>
      <w:r w:rsidRPr="00DE3A2C">
        <w:rPr>
          <w:b/>
          <w:bCs/>
          <w:sz w:val="22"/>
          <w:szCs w:val="22"/>
        </w:rPr>
        <w:t>Motallebi</w:t>
      </w:r>
      <w:r w:rsidR="00DE3A2C" w:rsidRPr="00DE3A2C">
        <w:rPr>
          <w:b/>
          <w:bCs/>
          <w:sz w:val="22"/>
          <w:szCs w:val="22"/>
        </w:rPr>
        <w:t xml:space="preserve"> M. </w:t>
      </w:r>
      <w:r w:rsidRPr="007563B2">
        <w:rPr>
          <w:sz w:val="22"/>
          <w:szCs w:val="22"/>
        </w:rPr>
        <w:t xml:space="preserve">, N. Seyed-Asli, N. Bahramsari, and M. Badri. 2004.  “Enzyme activity </w:t>
      </w:r>
      <w:r w:rsidRPr="007563B2">
        <w:rPr>
          <w:sz w:val="22"/>
          <w:szCs w:val="22"/>
        </w:rPr>
        <w:lastRenderedPageBreak/>
        <w:t xml:space="preserve">and PCR detection of chitinase and glucanase genes of </w:t>
      </w:r>
      <w:r w:rsidRPr="007563B2">
        <w:rPr>
          <w:i/>
          <w:iCs/>
          <w:sz w:val="22"/>
          <w:szCs w:val="22"/>
        </w:rPr>
        <w:t xml:space="preserve">Trichoderma </w:t>
      </w:r>
      <w:r w:rsidRPr="007563B2">
        <w:rPr>
          <w:sz w:val="22"/>
          <w:szCs w:val="22"/>
        </w:rPr>
        <w:t>isolates and their antagonistic effect on two phytopathogenic fungi”. 2</w:t>
      </w:r>
      <w:r w:rsidRPr="007563B2">
        <w:rPr>
          <w:sz w:val="22"/>
          <w:szCs w:val="22"/>
          <w:vertAlign w:val="superscript"/>
        </w:rPr>
        <w:t>nd</w:t>
      </w:r>
      <w:r w:rsidRPr="007563B2">
        <w:rPr>
          <w:sz w:val="22"/>
          <w:szCs w:val="22"/>
        </w:rPr>
        <w:t xml:space="preserve"> international Symposium on Biotechnology. 19-21 Jan., University of Sindh, Jamshoro, Pakistan.</w:t>
      </w:r>
    </w:p>
    <w:p w:rsidR="00B46507" w:rsidRPr="007563B2" w:rsidRDefault="00B46507" w:rsidP="00B46507">
      <w:pPr>
        <w:widowControl w:val="0"/>
        <w:autoSpaceDE w:val="0"/>
        <w:autoSpaceDN w:val="0"/>
        <w:bidi w:val="0"/>
        <w:adjustRightInd w:val="0"/>
        <w:spacing w:before="120" w:line="360" w:lineRule="auto"/>
        <w:ind w:left="540" w:hanging="540"/>
        <w:jc w:val="lowKashida"/>
        <w:rPr>
          <w:sz w:val="22"/>
          <w:szCs w:val="22"/>
        </w:rPr>
      </w:pPr>
      <w:r w:rsidRPr="007563B2">
        <w:rPr>
          <w:sz w:val="22"/>
          <w:szCs w:val="22"/>
        </w:rPr>
        <w:t>41-</w:t>
      </w:r>
      <w:r w:rsidRPr="007563B2">
        <w:rPr>
          <w:b/>
          <w:bCs/>
          <w:sz w:val="22"/>
          <w:szCs w:val="22"/>
        </w:rPr>
        <w:t>Motallebi M</w:t>
      </w:r>
      <w:r w:rsidRPr="007563B2">
        <w:rPr>
          <w:sz w:val="22"/>
          <w:szCs w:val="22"/>
        </w:rPr>
        <w:t xml:space="preserve">., M.R. Zamani, H. Habibollahy, A. Hossainzadeh. 2004.  “Cloning and characterization of </w:t>
      </w:r>
      <w:r w:rsidRPr="007563B2">
        <w:rPr>
          <w:i/>
          <w:iCs/>
          <w:sz w:val="22"/>
          <w:szCs w:val="22"/>
        </w:rPr>
        <w:t xml:space="preserve">Phaseolus vulgaris </w:t>
      </w:r>
      <w:r w:rsidRPr="007563B2">
        <w:rPr>
          <w:sz w:val="22"/>
          <w:szCs w:val="22"/>
        </w:rPr>
        <w:t>polygalacturonase-inhibiting protein (PGIP) gene and study of PGIP with fungal polygalacturonase”. 2</w:t>
      </w:r>
      <w:r w:rsidRPr="007563B2">
        <w:rPr>
          <w:sz w:val="22"/>
          <w:szCs w:val="22"/>
          <w:vertAlign w:val="superscript"/>
        </w:rPr>
        <w:t>nd</w:t>
      </w:r>
      <w:r w:rsidRPr="007563B2">
        <w:rPr>
          <w:sz w:val="22"/>
          <w:szCs w:val="22"/>
        </w:rPr>
        <w:t xml:space="preserve"> International Symposium on Biotechnology. 19-21 Jan., University of Sindh, Jamshoro, Pakistan.</w:t>
      </w:r>
    </w:p>
    <w:p w:rsidR="00B46507" w:rsidRPr="007563B2" w:rsidRDefault="00B46507" w:rsidP="00B46507">
      <w:pPr>
        <w:bidi w:val="0"/>
        <w:spacing w:before="120" w:line="360" w:lineRule="auto"/>
        <w:ind w:left="539" w:hanging="539"/>
        <w:jc w:val="both"/>
        <w:rPr>
          <w:sz w:val="22"/>
          <w:szCs w:val="22"/>
          <w:vertAlign w:val="superscript"/>
        </w:rPr>
      </w:pPr>
      <w:r w:rsidRPr="007563B2">
        <w:rPr>
          <w:sz w:val="22"/>
          <w:szCs w:val="22"/>
        </w:rPr>
        <w:t>42- Badri M., M.R.</w:t>
      </w:r>
      <w:r w:rsidRPr="007563B2">
        <w:rPr>
          <w:rFonts w:hint="cs"/>
          <w:sz w:val="22"/>
          <w:szCs w:val="22"/>
          <w:rtl/>
        </w:rPr>
        <w:t xml:space="preserve"> </w:t>
      </w:r>
      <w:r w:rsidRPr="007563B2">
        <w:rPr>
          <w:sz w:val="22"/>
          <w:szCs w:val="22"/>
        </w:rPr>
        <w:t xml:space="preserve">Zamani , </w:t>
      </w:r>
      <w:r w:rsidRPr="007563B2">
        <w:rPr>
          <w:b/>
          <w:bCs/>
          <w:sz w:val="22"/>
          <w:szCs w:val="22"/>
        </w:rPr>
        <w:t>M.</w:t>
      </w:r>
      <w:r w:rsidRPr="007563B2">
        <w:rPr>
          <w:rFonts w:hint="cs"/>
          <w:b/>
          <w:bCs/>
          <w:sz w:val="22"/>
          <w:szCs w:val="22"/>
          <w:rtl/>
        </w:rPr>
        <w:t xml:space="preserve"> </w:t>
      </w:r>
      <w:r w:rsidRPr="007563B2">
        <w:rPr>
          <w:b/>
          <w:bCs/>
          <w:sz w:val="22"/>
          <w:szCs w:val="22"/>
        </w:rPr>
        <w:t>Motallebi</w:t>
      </w:r>
      <w:r w:rsidRPr="007563B2">
        <w:rPr>
          <w:sz w:val="22"/>
          <w:szCs w:val="22"/>
        </w:rPr>
        <w:t xml:space="preserve"> </w:t>
      </w:r>
      <w:r w:rsidRPr="007563B2">
        <w:rPr>
          <w:sz w:val="22"/>
          <w:szCs w:val="22"/>
          <w:vertAlign w:val="superscript"/>
        </w:rPr>
        <w:t xml:space="preserve"> </w:t>
      </w:r>
      <w:r w:rsidRPr="007563B2">
        <w:rPr>
          <w:sz w:val="22"/>
          <w:szCs w:val="22"/>
        </w:rPr>
        <w:t xml:space="preserve">and </w:t>
      </w:r>
      <w:r w:rsidRPr="007563B2">
        <w:rPr>
          <w:rFonts w:hint="cs"/>
          <w:sz w:val="22"/>
          <w:szCs w:val="22"/>
          <w:rtl/>
        </w:rPr>
        <w:t xml:space="preserve"> </w:t>
      </w:r>
      <w:r w:rsidRPr="007563B2">
        <w:rPr>
          <w:sz w:val="22"/>
          <w:szCs w:val="22"/>
        </w:rPr>
        <w:t>M.R.</w:t>
      </w:r>
      <w:r w:rsidRPr="007563B2">
        <w:rPr>
          <w:rFonts w:hint="cs"/>
          <w:sz w:val="22"/>
          <w:szCs w:val="22"/>
          <w:rtl/>
        </w:rPr>
        <w:t xml:space="preserve"> </w:t>
      </w:r>
      <w:r w:rsidRPr="007563B2">
        <w:rPr>
          <w:sz w:val="22"/>
          <w:szCs w:val="22"/>
        </w:rPr>
        <w:t xml:space="preserve">Harighi. 2004. </w:t>
      </w:r>
      <w:r w:rsidRPr="007563B2">
        <w:rPr>
          <w:sz w:val="22"/>
          <w:szCs w:val="22"/>
          <w:vertAlign w:val="superscript"/>
        </w:rPr>
        <w:t xml:space="preserve"> </w:t>
      </w:r>
      <w:r w:rsidRPr="007563B2">
        <w:rPr>
          <w:sz w:val="22"/>
          <w:szCs w:val="22"/>
        </w:rPr>
        <w:t xml:space="preserve">“Comparison of the effect of </w:t>
      </w:r>
      <w:r w:rsidRPr="007563B2">
        <w:rPr>
          <w:i/>
          <w:iCs/>
          <w:sz w:val="22"/>
          <w:szCs w:val="22"/>
        </w:rPr>
        <w:t>Trichoderma harzianum</w:t>
      </w:r>
      <w:r w:rsidRPr="007563B2">
        <w:rPr>
          <w:sz w:val="22"/>
          <w:szCs w:val="22"/>
        </w:rPr>
        <w:t xml:space="preserve"> 8 and growth regulators on </w:t>
      </w:r>
      <w:r w:rsidRPr="007563B2">
        <w:rPr>
          <w:i/>
          <w:iCs/>
          <w:sz w:val="22"/>
          <w:szCs w:val="22"/>
        </w:rPr>
        <w:t>Fusarium oxysporum</w:t>
      </w:r>
      <w:r w:rsidRPr="007563B2">
        <w:rPr>
          <w:sz w:val="22"/>
          <w:szCs w:val="22"/>
        </w:rPr>
        <w:t xml:space="preserve"> polygalacturonase activity.”  The 12th Iranian Biology Conference, 31 Aug.- 2 Sep.  Bu Ali Sina University, Hamadan, I.R. Iran. </w:t>
      </w:r>
    </w:p>
    <w:p w:rsidR="00B46507" w:rsidRPr="007563B2" w:rsidRDefault="00B46507" w:rsidP="00B46507">
      <w:pPr>
        <w:bidi w:val="0"/>
        <w:spacing w:before="120" w:line="360" w:lineRule="auto"/>
        <w:ind w:left="539" w:hanging="539"/>
        <w:jc w:val="both"/>
        <w:rPr>
          <w:sz w:val="22"/>
          <w:szCs w:val="22"/>
          <w:vertAlign w:val="superscript"/>
        </w:rPr>
      </w:pPr>
      <w:r w:rsidRPr="007563B2">
        <w:rPr>
          <w:sz w:val="22"/>
          <w:szCs w:val="22"/>
        </w:rPr>
        <w:t xml:space="preserve">43- Badri M., M.R. Zamani ,  </w:t>
      </w:r>
      <w:r w:rsidRPr="007563B2">
        <w:rPr>
          <w:b/>
          <w:bCs/>
          <w:sz w:val="22"/>
          <w:szCs w:val="22"/>
        </w:rPr>
        <w:t>M. Motallebi</w:t>
      </w:r>
      <w:r w:rsidRPr="007563B2">
        <w:rPr>
          <w:sz w:val="22"/>
          <w:szCs w:val="22"/>
        </w:rPr>
        <w:t xml:space="preserve"> </w:t>
      </w:r>
      <w:r w:rsidRPr="007563B2">
        <w:rPr>
          <w:sz w:val="22"/>
          <w:szCs w:val="22"/>
          <w:vertAlign w:val="superscript"/>
        </w:rPr>
        <w:t xml:space="preserve">, </w:t>
      </w:r>
      <w:r w:rsidRPr="007563B2">
        <w:rPr>
          <w:sz w:val="22"/>
          <w:szCs w:val="22"/>
        </w:rPr>
        <w:t xml:space="preserve">M.J. Harighi  and N. Asli </w:t>
      </w:r>
      <w:r w:rsidRPr="007563B2">
        <w:rPr>
          <w:sz w:val="22"/>
          <w:szCs w:val="22"/>
          <w:vertAlign w:val="superscript"/>
        </w:rPr>
        <w:t xml:space="preserve">. </w:t>
      </w:r>
      <w:r w:rsidRPr="007563B2">
        <w:rPr>
          <w:sz w:val="22"/>
          <w:szCs w:val="22"/>
        </w:rPr>
        <w:t xml:space="preserve"> 2004.  “Mycoparasitism of </w:t>
      </w:r>
      <w:r w:rsidRPr="007563B2">
        <w:rPr>
          <w:i/>
          <w:iCs/>
          <w:sz w:val="22"/>
          <w:szCs w:val="22"/>
        </w:rPr>
        <w:t>Rhizoctonia solani</w:t>
      </w:r>
      <w:r w:rsidRPr="007563B2">
        <w:rPr>
          <w:sz w:val="22"/>
          <w:szCs w:val="22"/>
        </w:rPr>
        <w:t xml:space="preserve"> by </w:t>
      </w:r>
      <w:r w:rsidRPr="007563B2">
        <w:rPr>
          <w:i/>
          <w:iCs/>
          <w:sz w:val="22"/>
          <w:szCs w:val="22"/>
        </w:rPr>
        <w:t>Trichoderma harzianum</w:t>
      </w:r>
      <w:r w:rsidRPr="007563B2">
        <w:rPr>
          <w:sz w:val="22"/>
          <w:szCs w:val="22"/>
        </w:rPr>
        <w:t xml:space="preserve"> 8.”  The 12th Iranian Biology Conference, 31 Aug.- 2 Sep.  Bu Ali Sina University, Hamadan, I.R. Iran. </w:t>
      </w:r>
    </w:p>
    <w:p w:rsidR="00B46507" w:rsidRPr="007563B2" w:rsidRDefault="00B46507" w:rsidP="00B46507">
      <w:pPr>
        <w:widowControl w:val="0"/>
        <w:autoSpaceDE w:val="0"/>
        <w:autoSpaceDN w:val="0"/>
        <w:bidi w:val="0"/>
        <w:adjustRightInd w:val="0"/>
        <w:spacing w:before="120" w:line="360" w:lineRule="auto"/>
        <w:ind w:left="539" w:hanging="539"/>
        <w:jc w:val="both"/>
        <w:rPr>
          <w:sz w:val="22"/>
          <w:szCs w:val="22"/>
          <w:vertAlign w:val="superscript"/>
          <w:lang w:bidi="fa-IR"/>
        </w:rPr>
      </w:pPr>
      <w:r w:rsidRPr="007563B2">
        <w:rPr>
          <w:sz w:val="22"/>
          <w:szCs w:val="22"/>
        </w:rPr>
        <w:t xml:space="preserve">44- </w:t>
      </w:r>
      <w:r w:rsidRPr="007563B2">
        <w:rPr>
          <w:sz w:val="22"/>
          <w:szCs w:val="22"/>
          <w:lang w:bidi="fa-IR"/>
        </w:rPr>
        <w:t>Daylami  Z.,</w:t>
      </w:r>
      <w:r w:rsidRPr="007563B2">
        <w:rPr>
          <w:b/>
          <w:bCs/>
          <w:sz w:val="22"/>
          <w:szCs w:val="22"/>
          <w:lang w:bidi="fa-IR"/>
        </w:rPr>
        <w:t xml:space="preserve"> M.  Motallebi</w:t>
      </w:r>
      <w:r w:rsidRPr="007563B2">
        <w:rPr>
          <w:sz w:val="22"/>
          <w:szCs w:val="22"/>
          <w:lang w:bidi="fa-IR"/>
        </w:rPr>
        <w:t>, M.R. Zamani, and A. Hossainzadeh</w:t>
      </w:r>
      <w:r w:rsidRPr="007563B2">
        <w:rPr>
          <w:sz w:val="22"/>
          <w:szCs w:val="22"/>
          <w:vertAlign w:val="superscript"/>
          <w:lang w:bidi="fa-IR"/>
        </w:rPr>
        <w:t xml:space="preserve">. </w:t>
      </w:r>
      <w:r w:rsidRPr="007563B2">
        <w:rPr>
          <w:sz w:val="22"/>
          <w:szCs w:val="22"/>
        </w:rPr>
        <w:t xml:space="preserve"> 2004.  “Inhibition effect of bean (</w:t>
      </w:r>
      <w:r w:rsidRPr="007563B2">
        <w:rPr>
          <w:i/>
          <w:iCs/>
          <w:sz w:val="22"/>
          <w:szCs w:val="22"/>
        </w:rPr>
        <w:t xml:space="preserve">Phaseolus vulgaris </w:t>
      </w:r>
      <w:r w:rsidRPr="007563B2">
        <w:rPr>
          <w:sz w:val="22"/>
          <w:szCs w:val="22"/>
        </w:rPr>
        <w:t>cv</w:t>
      </w:r>
      <w:r w:rsidRPr="007563B2">
        <w:rPr>
          <w:i/>
          <w:iCs/>
          <w:sz w:val="22"/>
          <w:szCs w:val="22"/>
        </w:rPr>
        <w:t xml:space="preserve">.Naz) </w:t>
      </w:r>
      <w:r w:rsidRPr="007563B2">
        <w:rPr>
          <w:sz w:val="22"/>
          <w:szCs w:val="22"/>
        </w:rPr>
        <w:t xml:space="preserve">PGIP on PG activity of different fungal isolates.”  The 12th Iranian Biology Conference, 31 Aug.- 2 Sep.  Bu Ali Sina University, Hamadan, I.R. Iran. </w:t>
      </w:r>
    </w:p>
    <w:p w:rsidR="00B46507" w:rsidRPr="007563B2" w:rsidRDefault="00B46507" w:rsidP="00B46507">
      <w:pPr>
        <w:bidi w:val="0"/>
        <w:spacing w:before="120" w:line="360" w:lineRule="auto"/>
        <w:ind w:left="539" w:hanging="539"/>
        <w:jc w:val="both"/>
        <w:rPr>
          <w:sz w:val="22"/>
          <w:szCs w:val="22"/>
        </w:rPr>
      </w:pPr>
      <w:r w:rsidRPr="007563B2">
        <w:rPr>
          <w:sz w:val="22"/>
          <w:szCs w:val="22"/>
        </w:rPr>
        <w:t xml:space="preserve">45- Onsori  H, </w:t>
      </w:r>
      <w:r w:rsidRPr="007563B2">
        <w:rPr>
          <w:b/>
          <w:bCs/>
          <w:sz w:val="22"/>
          <w:szCs w:val="22"/>
        </w:rPr>
        <w:t>M. Motallebi</w:t>
      </w:r>
      <w:r w:rsidRPr="007563B2">
        <w:rPr>
          <w:sz w:val="22"/>
          <w:szCs w:val="22"/>
        </w:rPr>
        <w:t xml:space="preserve">, M.R. Zamani, and S. Zahri.  2004.  “Study of Cellobiohydrolase activity in Aspergillus isolates.”  The 12th Iranian Biology Conference, 31 Aug.- 2 Sep.  Bu Ali Sina University, Hamadan, I.R. Iran. </w:t>
      </w:r>
    </w:p>
    <w:p w:rsidR="00B46507" w:rsidRPr="007563B2" w:rsidRDefault="00B46507" w:rsidP="00B46507">
      <w:pPr>
        <w:bidi w:val="0"/>
        <w:spacing w:before="120" w:line="360" w:lineRule="auto"/>
        <w:ind w:left="567" w:hanging="567"/>
        <w:jc w:val="both"/>
        <w:rPr>
          <w:sz w:val="22"/>
          <w:szCs w:val="22"/>
        </w:rPr>
      </w:pPr>
      <w:r w:rsidRPr="007563B2">
        <w:rPr>
          <w:sz w:val="22"/>
          <w:szCs w:val="22"/>
        </w:rPr>
        <w:t xml:space="preserve">46- </w:t>
      </w:r>
      <w:r w:rsidRPr="007563B2">
        <w:rPr>
          <w:rFonts w:cs="Lotus"/>
          <w:sz w:val="22"/>
          <w:szCs w:val="22"/>
          <w:lang w:bidi="fa-IR"/>
        </w:rPr>
        <w:t>Badizadegan. S.</w:t>
      </w:r>
      <w:r w:rsidRPr="007563B2">
        <w:rPr>
          <w:rFonts w:cs="Lotus"/>
          <w:sz w:val="22"/>
          <w:szCs w:val="22"/>
        </w:rPr>
        <w:t xml:space="preserve"> </w:t>
      </w:r>
      <w:r w:rsidRPr="007563B2">
        <w:rPr>
          <w:rFonts w:cs="Lotus"/>
          <w:b/>
          <w:bCs/>
          <w:sz w:val="22"/>
          <w:szCs w:val="22"/>
        </w:rPr>
        <w:t>Motallebi. M</w:t>
      </w:r>
      <w:r w:rsidRPr="007563B2">
        <w:rPr>
          <w:rFonts w:cs="Lotus"/>
          <w:sz w:val="22"/>
          <w:szCs w:val="22"/>
        </w:rPr>
        <w:t>.</w:t>
      </w:r>
      <w:r w:rsidRPr="007563B2">
        <w:rPr>
          <w:rFonts w:cs="Lotus"/>
          <w:sz w:val="22"/>
          <w:szCs w:val="22"/>
          <w:lang w:val="fr-FR"/>
        </w:rPr>
        <w:t xml:space="preserve">, Zamani M.R., Hosseinzadeh Colagar. </w:t>
      </w:r>
      <w:r w:rsidRPr="007563B2">
        <w:rPr>
          <w:rFonts w:cs="Lotus"/>
          <w:sz w:val="22"/>
          <w:szCs w:val="22"/>
        </w:rPr>
        <w:t>A.</w:t>
      </w:r>
      <w:r w:rsidRPr="007563B2">
        <w:rPr>
          <w:rFonts w:cs="Lotus"/>
          <w:sz w:val="22"/>
          <w:szCs w:val="22"/>
          <w:lang w:bidi="fa-IR"/>
        </w:rPr>
        <w:t xml:space="preserve"> and Habibollahi. H.  2004.  “Interaction of  </w:t>
      </w:r>
      <w:r w:rsidRPr="007563B2">
        <w:rPr>
          <w:rFonts w:cs="Lotus"/>
          <w:i/>
          <w:iCs/>
          <w:sz w:val="22"/>
          <w:szCs w:val="22"/>
        </w:rPr>
        <w:t>Ascochyta rabiei</w:t>
      </w:r>
      <w:r w:rsidRPr="007563B2">
        <w:rPr>
          <w:rFonts w:cs="Lotus"/>
          <w:sz w:val="22"/>
          <w:szCs w:val="22"/>
        </w:rPr>
        <w:t xml:space="preserve">  </w:t>
      </w:r>
      <w:r w:rsidRPr="007563B2">
        <w:rPr>
          <w:rFonts w:cs="Lotus"/>
          <w:sz w:val="22"/>
          <w:szCs w:val="22"/>
          <w:lang w:bidi="fa-IR"/>
        </w:rPr>
        <w:t xml:space="preserve">PG with bean PGIP and analysis of </w:t>
      </w:r>
      <w:r w:rsidRPr="007563B2">
        <w:rPr>
          <w:i/>
          <w:iCs/>
          <w:sz w:val="22"/>
          <w:szCs w:val="22"/>
        </w:rPr>
        <w:t>P. vulgaris</w:t>
      </w:r>
      <w:r w:rsidRPr="007563B2">
        <w:rPr>
          <w:sz w:val="22"/>
          <w:szCs w:val="22"/>
        </w:rPr>
        <w:t xml:space="preserve"> cv. Khomain pgip gene sequence.” 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bidi w:val="0"/>
        <w:spacing w:before="120" w:line="360" w:lineRule="auto"/>
        <w:ind w:left="540" w:hanging="540"/>
        <w:jc w:val="both"/>
        <w:rPr>
          <w:rFonts w:cs="Lotus"/>
          <w:sz w:val="22"/>
          <w:szCs w:val="22"/>
          <w:lang w:bidi="fa-IR"/>
        </w:rPr>
      </w:pPr>
      <w:r w:rsidRPr="007563B2">
        <w:rPr>
          <w:sz w:val="22"/>
          <w:szCs w:val="22"/>
        </w:rPr>
        <w:t xml:space="preserve">47- </w:t>
      </w:r>
      <w:r w:rsidRPr="007563B2">
        <w:rPr>
          <w:rFonts w:cs="Lotus"/>
          <w:sz w:val="22"/>
          <w:szCs w:val="22"/>
          <w:lang w:bidi="fa-IR"/>
        </w:rPr>
        <w:t xml:space="preserve">Habibollahi. </w:t>
      </w:r>
      <w:r w:rsidRPr="007563B2">
        <w:rPr>
          <w:rFonts w:cs="Lotus"/>
          <w:sz w:val="22"/>
          <w:szCs w:val="22"/>
          <w:lang w:val="fr-FR" w:bidi="fa-IR"/>
        </w:rPr>
        <w:t>H</w:t>
      </w:r>
      <w:r w:rsidRPr="007563B2">
        <w:rPr>
          <w:rFonts w:cs="Lotus"/>
          <w:sz w:val="22"/>
          <w:szCs w:val="22"/>
          <w:vertAlign w:val="superscript"/>
          <w:lang w:val="fr-FR" w:bidi="fa-IR"/>
        </w:rPr>
        <w:t xml:space="preserve"> </w:t>
      </w:r>
      <w:r w:rsidRPr="007563B2">
        <w:rPr>
          <w:rFonts w:cs="Lotus"/>
          <w:sz w:val="22"/>
          <w:szCs w:val="22"/>
          <w:lang w:val="fr-FR" w:bidi="fa-IR"/>
        </w:rPr>
        <w:t xml:space="preserve">, </w:t>
      </w:r>
      <w:r w:rsidRPr="007563B2">
        <w:rPr>
          <w:rFonts w:cs="Lotus"/>
          <w:sz w:val="22"/>
          <w:szCs w:val="22"/>
          <w:lang w:val="fr-FR"/>
        </w:rPr>
        <w:t xml:space="preserve">Zamani M.R., </w:t>
      </w:r>
      <w:r w:rsidRPr="007563B2">
        <w:rPr>
          <w:rFonts w:cs="Lotus"/>
          <w:b/>
          <w:bCs/>
          <w:sz w:val="22"/>
          <w:szCs w:val="22"/>
          <w:lang w:val="fr-FR"/>
        </w:rPr>
        <w:t xml:space="preserve">Motallebi. </w:t>
      </w:r>
      <w:r w:rsidRPr="007563B2">
        <w:rPr>
          <w:rFonts w:cs="Lotus"/>
          <w:b/>
          <w:bCs/>
          <w:sz w:val="22"/>
          <w:szCs w:val="22"/>
        </w:rPr>
        <w:t>M</w:t>
      </w:r>
      <w:r w:rsidRPr="007563B2">
        <w:rPr>
          <w:rFonts w:cs="Lotus"/>
          <w:sz w:val="22"/>
          <w:szCs w:val="22"/>
        </w:rPr>
        <w:t xml:space="preserve">. and Hosseinzadeh Colagar  A..  2004.  “Inhibiting effect of bean PGIP on </w:t>
      </w:r>
      <w:r w:rsidRPr="007563B2">
        <w:rPr>
          <w:rFonts w:cs="Lotus"/>
          <w:i/>
          <w:iCs/>
          <w:snapToGrid w:val="0"/>
          <w:sz w:val="22"/>
          <w:szCs w:val="22"/>
        </w:rPr>
        <w:t xml:space="preserve">F. </w:t>
      </w:r>
      <w:r w:rsidRPr="007563B2">
        <w:rPr>
          <w:rFonts w:cs="Lotus"/>
          <w:i/>
          <w:iCs/>
          <w:sz w:val="22"/>
          <w:szCs w:val="22"/>
        </w:rPr>
        <w:t xml:space="preserve">oxysparum </w:t>
      </w:r>
      <w:r w:rsidRPr="007563B2">
        <w:rPr>
          <w:sz w:val="22"/>
          <w:szCs w:val="22"/>
        </w:rPr>
        <w:t>PG activity and</w:t>
      </w:r>
      <w:r w:rsidRPr="007563B2">
        <w:rPr>
          <w:rFonts w:cs="Lotus"/>
          <w:sz w:val="22"/>
          <w:szCs w:val="22"/>
        </w:rPr>
        <w:t xml:space="preserve"> </w:t>
      </w:r>
      <w:r w:rsidRPr="007563B2">
        <w:rPr>
          <w:sz w:val="22"/>
          <w:szCs w:val="22"/>
        </w:rPr>
        <w:t xml:space="preserve">study of  </w:t>
      </w:r>
      <w:r w:rsidRPr="007563B2">
        <w:rPr>
          <w:i/>
          <w:iCs/>
          <w:sz w:val="22"/>
          <w:szCs w:val="22"/>
        </w:rPr>
        <w:t>P. vulgaris</w:t>
      </w:r>
      <w:r w:rsidRPr="007563B2">
        <w:rPr>
          <w:sz w:val="22"/>
          <w:szCs w:val="22"/>
        </w:rPr>
        <w:t xml:space="preserve"> cv. Talash pgip gene sequence.”  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widowControl w:val="0"/>
        <w:autoSpaceDE w:val="0"/>
        <w:autoSpaceDN w:val="0"/>
        <w:bidi w:val="0"/>
        <w:adjustRightInd w:val="0"/>
        <w:spacing w:before="120" w:line="360" w:lineRule="auto"/>
        <w:ind w:left="540" w:hanging="540"/>
        <w:jc w:val="both"/>
        <w:rPr>
          <w:sz w:val="22"/>
          <w:szCs w:val="22"/>
        </w:rPr>
      </w:pPr>
      <w:r w:rsidRPr="007563B2">
        <w:rPr>
          <w:sz w:val="22"/>
          <w:szCs w:val="22"/>
        </w:rPr>
        <w:t>48- Harighi M.J.</w:t>
      </w:r>
      <w:r w:rsidRPr="007563B2">
        <w:rPr>
          <w:sz w:val="22"/>
          <w:szCs w:val="22"/>
          <w:vertAlign w:val="superscript"/>
          <w:lang w:val="fr-FR"/>
        </w:rPr>
        <w:t xml:space="preserve"> </w:t>
      </w:r>
      <w:r w:rsidRPr="007563B2">
        <w:rPr>
          <w:sz w:val="22"/>
          <w:szCs w:val="22"/>
          <w:lang w:val="fr-FR"/>
        </w:rPr>
        <w:t xml:space="preserve">, </w:t>
      </w:r>
      <w:r w:rsidRPr="007563B2">
        <w:rPr>
          <w:b/>
          <w:bCs/>
          <w:sz w:val="22"/>
          <w:szCs w:val="22"/>
          <w:lang w:val="fr-FR"/>
        </w:rPr>
        <w:t xml:space="preserve">Motallebi. </w:t>
      </w:r>
      <w:r w:rsidRPr="007563B2">
        <w:rPr>
          <w:b/>
          <w:bCs/>
          <w:sz w:val="22"/>
          <w:szCs w:val="22"/>
        </w:rPr>
        <w:t>M</w:t>
      </w:r>
      <w:r w:rsidRPr="007563B2">
        <w:rPr>
          <w:sz w:val="22"/>
          <w:szCs w:val="22"/>
        </w:rPr>
        <w:t xml:space="preserve">., </w:t>
      </w:r>
      <w:r w:rsidRPr="007563B2">
        <w:rPr>
          <w:sz w:val="22"/>
          <w:szCs w:val="22"/>
          <w:lang w:val="fr-FR"/>
        </w:rPr>
        <w:t xml:space="preserve">Zamani M.R..  2004.  </w:t>
      </w:r>
      <w:r w:rsidRPr="007563B2">
        <w:rPr>
          <w:sz w:val="22"/>
          <w:szCs w:val="22"/>
        </w:rPr>
        <w:t xml:space="preserve">Purification of chitinase from </w:t>
      </w:r>
      <w:r w:rsidRPr="007563B2">
        <w:rPr>
          <w:i/>
          <w:iCs/>
          <w:sz w:val="22"/>
          <w:szCs w:val="22"/>
        </w:rPr>
        <w:t>Trichoderma harizianum 8.</w:t>
      </w:r>
      <w:r w:rsidRPr="007563B2">
        <w:rPr>
          <w:sz w:val="22"/>
          <w:szCs w:val="22"/>
        </w:rPr>
        <w:t>”  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bidi w:val="0"/>
        <w:spacing w:before="120" w:line="360" w:lineRule="auto"/>
        <w:ind w:left="540" w:hanging="540"/>
        <w:jc w:val="both"/>
        <w:rPr>
          <w:sz w:val="22"/>
          <w:szCs w:val="22"/>
        </w:rPr>
      </w:pPr>
      <w:r w:rsidRPr="007563B2">
        <w:rPr>
          <w:sz w:val="22"/>
          <w:szCs w:val="22"/>
        </w:rPr>
        <w:t xml:space="preserve">49- Hosseinzadeh A.,  </w:t>
      </w:r>
      <w:r w:rsidRPr="007563B2">
        <w:rPr>
          <w:b/>
          <w:bCs/>
          <w:sz w:val="22"/>
          <w:szCs w:val="22"/>
        </w:rPr>
        <w:t>Motallebi M</w:t>
      </w:r>
      <w:r w:rsidRPr="007563B2">
        <w:rPr>
          <w:sz w:val="22"/>
          <w:szCs w:val="22"/>
        </w:rPr>
        <w:t>., and  Zamani M.R..  2004.  “</w:t>
      </w:r>
      <w:r w:rsidRPr="007563B2">
        <w:rPr>
          <w:rFonts w:cs="Lotus"/>
          <w:snapToGrid w:val="0"/>
          <w:sz w:val="22"/>
          <w:szCs w:val="22"/>
        </w:rPr>
        <w:t>Preliminary analysis indicates a single amino acid change in LRR 6 of</w:t>
      </w:r>
      <w:r w:rsidRPr="007563B2">
        <w:rPr>
          <w:i/>
          <w:iCs/>
          <w:color w:val="000000"/>
          <w:sz w:val="22"/>
          <w:szCs w:val="22"/>
        </w:rPr>
        <w:t xml:space="preserve"> Phaseolus vulgaris</w:t>
      </w:r>
      <w:r w:rsidRPr="007563B2">
        <w:rPr>
          <w:rFonts w:cs="Lotus"/>
          <w:snapToGrid w:val="0"/>
          <w:sz w:val="22"/>
          <w:szCs w:val="22"/>
        </w:rPr>
        <w:t xml:space="preserve"> PGIP  affect the PGIP-PG interaction.”  </w:t>
      </w:r>
      <w:r w:rsidRPr="007563B2">
        <w:rPr>
          <w:sz w:val="22"/>
          <w:szCs w:val="22"/>
        </w:rPr>
        <w:t>16</w:t>
      </w:r>
      <w:r w:rsidRPr="007563B2">
        <w:rPr>
          <w:sz w:val="22"/>
          <w:szCs w:val="22"/>
          <w:vertAlign w:val="superscript"/>
        </w:rPr>
        <w:t xml:space="preserve">th </w:t>
      </w:r>
      <w:r w:rsidRPr="007563B2">
        <w:rPr>
          <w:sz w:val="22"/>
          <w:szCs w:val="22"/>
        </w:rPr>
        <w:t>Iranian Plant Protection Congress.  28 Aug.- 1 Sept., Tabriz University, Tabriz,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lastRenderedPageBreak/>
        <w:t xml:space="preserve">50- Falahi F., </w:t>
      </w:r>
      <w:r w:rsidRPr="007563B2">
        <w:rPr>
          <w:b/>
          <w:bCs/>
          <w:sz w:val="22"/>
          <w:szCs w:val="22"/>
        </w:rPr>
        <w:t>Motallebi M</w:t>
      </w:r>
      <w:r w:rsidRPr="007563B2">
        <w:rPr>
          <w:sz w:val="22"/>
          <w:szCs w:val="22"/>
        </w:rPr>
        <w:t xml:space="preserve">., and Zamani M.R. 2005. "Inhibition of polygalacturonase activity of </w:t>
      </w:r>
      <w:r w:rsidRPr="007563B2">
        <w:rPr>
          <w:i/>
          <w:iCs/>
          <w:sz w:val="22"/>
          <w:szCs w:val="22"/>
        </w:rPr>
        <w:t>Scelerotinia sclerotiorum</w:t>
      </w:r>
      <w:r w:rsidRPr="007563B2">
        <w:rPr>
          <w:sz w:val="22"/>
          <w:szCs w:val="22"/>
        </w:rPr>
        <w:t xml:space="preserve"> by PGIP of two bean cultivars (jules and Daneshjo)."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51- </w:t>
      </w:r>
      <w:r w:rsidRPr="007563B2">
        <w:rPr>
          <w:sz w:val="22"/>
          <w:szCs w:val="22"/>
          <w:lang w:bidi="fa-IR"/>
        </w:rPr>
        <w:t xml:space="preserve">Matrodi S., Zamani M.R. and </w:t>
      </w:r>
      <w:r w:rsidRPr="007563B2">
        <w:rPr>
          <w:b/>
          <w:bCs/>
          <w:sz w:val="22"/>
          <w:szCs w:val="22"/>
          <w:lang w:bidi="fa-IR"/>
        </w:rPr>
        <w:t>Motallebi M</w:t>
      </w:r>
      <w:r w:rsidRPr="007563B2">
        <w:rPr>
          <w:sz w:val="22"/>
          <w:szCs w:val="22"/>
          <w:lang w:bidi="fa-IR"/>
        </w:rPr>
        <w:t xml:space="preserve">. 2005.  "Antagonist effect of </w:t>
      </w:r>
      <w:r w:rsidRPr="007563B2">
        <w:rPr>
          <w:i/>
          <w:iCs/>
          <w:sz w:val="22"/>
          <w:szCs w:val="22"/>
          <w:lang w:bidi="fa-IR"/>
        </w:rPr>
        <w:t>Trichoderma</w:t>
      </w:r>
      <w:r w:rsidRPr="007563B2">
        <w:rPr>
          <w:sz w:val="22"/>
          <w:szCs w:val="22"/>
          <w:lang w:bidi="fa-IR"/>
        </w:rPr>
        <w:t xml:space="preserve"> sp. on </w:t>
      </w:r>
      <w:r w:rsidRPr="007563B2">
        <w:rPr>
          <w:i/>
          <w:iCs/>
          <w:sz w:val="22"/>
          <w:szCs w:val="22"/>
          <w:lang w:bidi="fa-IR"/>
        </w:rPr>
        <w:t>Sclerotinia sclerotiorum</w:t>
      </w:r>
      <w:r w:rsidRPr="007563B2">
        <w:rPr>
          <w:sz w:val="22"/>
          <w:szCs w:val="22"/>
          <w:lang w:bidi="fa-IR"/>
        </w:rPr>
        <w:t xml:space="preserve"> and isolation of </w:t>
      </w:r>
      <w:r w:rsidRPr="007563B2">
        <w:rPr>
          <w:i/>
          <w:iCs/>
          <w:sz w:val="22"/>
          <w:szCs w:val="22"/>
          <w:lang w:bidi="fa-IR"/>
        </w:rPr>
        <w:t>chit33</w:t>
      </w:r>
      <w:r w:rsidRPr="007563B2">
        <w:rPr>
          <w:sz w:val="22"/>
          <w:szCs w:val="22"/>
          <w:lang w:bidi="fa-IR"/>
        </w:rPr>
        <w:t xml:space="preserve"> gene from </w:t>
      </w:r>
      <w:r w:rsidRPr="007563B2">
        <w:rPr>
          <w:i/>
          <w:iCs/>
          <w:sz w:val="22"/>
          <w:szCs w:val="22"/>
          <w:lang w:bidi="fa-IR"/>
        </w:rPr>
        <w:t>T. tansarum</w:t>
      </w:r>
      <w:r w:rsidRPr="007563B2">
        <w:rPr>
          <w:sz w:val="22"/>
          <w:szCs w:val="22"/>
          <w:lang w:bidi="fa-IR"/>
        </w:rPr>
        <w:t>."</w:t>
      </w:r>
      <w:r w:rsidRPr="007563B2">
        <w:rPr>
          <w:sz w:val="22"/>
          <w:szCs w:val="22"/>
        </w:rPr>
        <w:t xml:space="preserve">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52- Babaei A., Zamani M.R. and </w:t>
      </w:r>
      <w:r w:rsidRPr="007563B2">
        <w:rPr>
          <w:b/>
          <w:bCs/>
          <w:sz w:val="22"/>
          <w:szCs w:val="22"/>
        </w:rPr>
        <w:t>Motallebi M</w:t>
      </w:r>
      <w:r w:rsidRPr="007563B2">
        <w:rPr>
          <w:sz w:val="22"/>
          <w:szCs w:val="22"/>
        </w:rPr>
        <w:t>. 2005  "</w:t>
      </w:r>
      <w:r w:rsidRPr="007563B2">
        <w:rPr>
          <w:sz w:val="22"/>
          <w:szCs w:val="22"/>
          <w:lang w:bidi="fa-IR"/>
        </w:rPr>
        <w:t xml:space="preserve">Glucose enrichment of natural substrates by cellulose enzymes from </w:t>
      </w:r>
      <w:r w:rsidRPr="007563B2">
        <w:rPr>
          <w:i/>
          <w:iCs/>
          <w:sz w:val="22"/>
          <w:szCs w:val="22"/>
          <w:lang w:bidi="fa-IR"/>
        </w:rPr>
        <w:t>Trichoderma reesei."</w:t>
      </w:r>
      <w:r w:rsidRPr="007563B2">
        <w:rPr>
          <w:sz w:val="22"/>
          <w:szCs w:val="22"/>
        </w:rPr>
        <w:t xml:space="preserve">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53- </w:t>
      </w:r>
      <w:r w:rsidRPr="007563B2">
        <w:rPr>
          <w:rFonts w:cs="B Lotus"/>
          <w:sz w:val="22"/>
          <w:szCs w:val="22"/>
        </w:rPr>
        <w:t xml:space="preserve">Rajabkhani Z., Zamani M.R., and </w:t>
      </w:r>
      <w:r w:rsidRPr="007563B2">
        <w:rPr>
          <w:rFonts w:cs="B Lotus"/>
          <w:b/>
          <w:bCs/>
          <w:sz w:val="22"/>
          <w:szCs w:val="22"/>
        </w:rPr>
        <w:t>Motallebi M</w:t>
      </w:r>
      <w:r w:rsidRPr="007563B2">
        <w:rPr>
          <w:rFonts w:cs="B Lotus"/>
          <w:sz w:val="22"/>
          <w:szCs w:val="22"/>
        </w:rPr>
        <w:t xml:space="preserve">.2005.  "Cellulase production in mixed cultivation of </w:t>
      </w:r>
      <w:r w:rsidRPr="007563B2">
        <w:rPr>
          <w:rFonts w:cs="B Lotus"/>
          <w:i/>
          <w:iCs/>
          <w:sz w:val="22"/>
          <w:szCs w:val="22"/>
        </w:rPr>
        <w:t>Trichoderma reesei</w:t>
      </w:r>
      <w:r w:rsidRPr="007563B2">
        <w:rPr>
          <w:rFonts w:cs="B Lotus"/>
          <w:sz w:val="22"/>
          <w:szCs w:val="22"/>
        </w:rPr>
        <w:t xml:space="preserve"> and  </w:t>
      </w:r>
      <w:r w:rsidRPr="007563B2">
        <w:rPr>
          <w:rFonts w:cs="B Lotus"/>
          <w:i/>
          <w:iCs/>
          <w:sz w:val="22"/>
          <w:szCs w:val="22"/>
        </w:rPr>
        <w:t>Aspergillus niger</w:t>
      </w:r>
      <w:r w:rsidRPr="007563B2">
        <w:rPr>
          <w:rFonts w:cs="B Lotus"/>
          <w:sz w:val="22"/>
          <w:szCs w:val="22"/>
        </w:rPr>
        <w:t xml:space="preserve"> and isolation of </w:t>
      </w:r>
      <w:r w:rsidRPr="007563B2">
        <w:rPr>
          <w:rFonts w:cs="B Lotus"/>
          <w:i/>
          <w:iCs/>
          <w:sz w:val="22"/>
          <w:szCs w:val="22"/>
        </w:rPr>
        <w:t>eglB</w:t>
      </w:r>
      <w:r w:rsidRPr="007563B2">
        <w:rPr>
          <w:rFonts w:cs="B Lotus"/>
          <w:sz w:val="22"/>
          <w:szCs w:val="22"/>
        </w:rPr>
        <w:t xml:space="preserve"> gene from </w:t>
      </w:r>
      <w:r w:rsidRPr="007563B2">
        <w:rPr>
          <w:rFonts w:cs="B Lotus"/>
          <w:i/>
          <w:iCs/>
          <w:sz w:val="22"/>
          <w:szCs w:val="22"/>
        </w:rPr>
        <w:t>A. niger."</w:t>
      </w:r>
      <w:r w:rsidRPr="007563B2">
        <w:rPr>
          <w:sz w:val="22"/>
          <w:szCs w:val="22"/>
        </w:rPr>
        <w:t xml:space="preserve">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54- Karimzadeh F., </w:t>
      </w:r>
      <w:r w:rsidRPr="007563B2">
        <w:rPr>
          <w:b/>
          <w:bCs/>
          <w:sz w:val="22"/>
          <w:szCs w:val="22"/>
        </w:rPr>
        <w:t>Motallebi M</w:t>
      </w:r>
      <w:r w:rsidRPr="007563B2">
        <w:rPr>
          <w:sz w:val="22"/>
          <w:szCs w:val="22"/>
        </w:rPr>
        <w:t xml:space="preserve">., and Zamani M.R. 2005.  "Inhibition effect of bean PGIP on PG activity of </w:t>
      </w:r>
      <w:r w:rsidRPr="007563B2">
        <w:rPr>
          <w:i/>
          <w:iCs/>
          <w:sz w:val="22"/>
          <w:szCs w:val="22"/>
        </w:rPr>
        <w:t>Rhizoctonia solani</w:t>
      </w:r>
      <w:r w:rsidRPr="007563B2">
        <w:rPr>
          <w:sz w:val="22"/>
          <w:szCs w:val="22"/>
        </w:rPr>
        <w:t xml:space="preserve"> (AG-2) causing root rot in sugar beet." 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pStyle w:val="BodyText"/>
        <w:spacing w:line="360" w:lineRule="auto"/>
        <w:ind w:left="540" w:hanging="540"/>
        <w:jc w:val="lowKashida"/>
        <w:rPr>
          <w:sz w:val="22"/>
          <w:szCs w:val="22"/>
        </w:rPr>
      </w:pPr>
      <w:r w:rsidRPr="007563B2">
        <w:rPr>
          <w:sz w:val="22"/>
          <w:szCs w:val="22"/>
        </w:rPr>
        <w:t xml:space="preserve">55- Zahri S., </w:t>
      </w:r>
      <w:r w:rsidRPr="007563B2">
        <w:rPr>
          <w:b/>
          <w:bCs/>
          <w:sz w:val="22"/>
          <w:szCs w:val="22"/>
        </w:rPr>
        <w:t>Motallebi M</w:t>
      </w:r>
      <w:r w:rsidRPr="007563B2">
        <w:rPr>
          <w:sz w:val="22"/>
          <w:szCs w:val="22"/>
        </w:rPr>
        <w:t>., and Zamani M.R. 2005.  "</w:t>
      </w:r>
      <w:r w:rsidRPr="007563B2">
        <w:rPr>
          <w:rFonts w:cs="B Lotus"/>
          <w:sz w:val="22"/>
          <w:szCs w:val="22"/>
          <w:lang w:bidi="fa-IR"/>
        </w:rPr>
        <w:t xml:space="preserve">Expression of cellobiohydrolyase II from </w:t>
      </w:r>
      <w:r w:rsidRPr="007563B2">
        <w:rPr>
          <w:rFonts w:cs="B Lotus"/>
          <w:i/>
          <w:iCs/>
          <w:sz w:val="22"/>
          <w:szCs w:val="22"/>
          <w:lang w:bidi="fa-IR"/>
        </w:rPr>
        <w:t xml:space="preserve">Trichoderma paceramosum </w:t>
      </w:r>
      <w:r w:rsidRPr="007563B2">
        <w:rPr>
          <w:rFonts w:cs="B Lotus"/>
          <w:sz w:val="22"/>
          <w:szCs w:val="22"/>
          <w:lang w:bidi="fa-IR"/>
        </w:rPr>
        <w:t xml:space="preserve">in </w:t>
      </w:r>
      <w:r w:rsidRPr="007563B2">
        <w:rPr>
          <w:rFonts w:cs="B Lotus"/>
          <w:i/>
          <w:iCs/>
          <w:sz w:val="22"/>
          <w:szCs w:val="22"/>
          <w:lang w:bidi="fa-IR"/>
        </w:rPr>
        <w:t xml:space="preserve">Pichia pastoris." </w:t>
      </w:r>
      <w:r w:rsidRPr="007563B2">
        <w:rPr>
          <w:sz w:val="22"/>
          <w:szCs w:val="22"/>
        </w:rPr>
        <w:t>13</w:t>
      </w:r>
      <w:r w:rsidRPr="007563B2">
        <w:rPr>
          <w:sz w:val="22"/>
          <w:szCs w:val="22"/>
          <w:vertAlign w:val="superscript"/>
        </w:rPr>
        <w:t>th</w:t>
      </w:r>
      <w:r w:rsidRPr="007563B2">
        <w:rPr>
          <w:sz w:val="22"/>
          <w:szCs w:val="22"/>
        </w:rPr>
        <w:t xml:space="preserve"> Iranian Biology Conference and the First International Conference of Biology. 23-25 Aug. Guilan University, Rasht. I.R. Iran.</w:t>
      </w:r>
    </w:p>
    <w:p w:rsidR="00B46507" w:rsidRPr="007563B2" w:rsidRDefault="00B46507" w:rsidP="00B46507">
      <w:pPr>
        <w:bidi w:val="0"/>
        <w:spacing w:line="360" w:lineRule="auto"/>
        <w:ind w:left="360" w:hanging="360"/>
        <w:jc w:val="lowKashida"/>
        <w:rPr>
          <w:sz w:val="22"/>
          <w:szCs w:val="22"/>
        </w:rPr>
      </w:pPr>
      <w:r w:rsidRPr="007563B2">
        <w:rPr>
          <w:sz w:val="22"/>
          <w:szCs w:val="22"/>
        </w:rPr>
        <w:t xml:space="preserve">56- </w:t>
      </w:r>
      <w:r w:rsidRPr="007563B2">
        <w:rPr>
          <w:rFonts w:cs="Traffic"/>
          <w:sz w:val="22"/>
          <w:szCs w:val="22"/>
        </w:rPr>
        <w:t xml:space="preserve">Zahri S., </w:t>
      </w:r>
      <w:r w:rsidRPr="007563B2">
        <w:rPr>
          <w:rFonts w:cs="Traffic"/>
          <w:b/>
          <w:bCs/>
          <w:sz w:val="22"/>
          <w:szCs w:val="22"/>
        </w:rPr>
        <w:t>Motallebi M</w:t>
      </w:r>
      <w:r w:rsidRPr="007563B2">
        <w:rPr>
          <w:rFonts w:cs="Traffic"/>
          <w:sz w:val="22"/>
          <w:szCs w:val="22"/>
        </w:rPr>
        <w:t>., Zamani M.R. and sadeghi M. 2005. " Molecular study of eglI gene from</w:t>
      </w:r>
      <w:r w:rsidRPr="007563B2">
        <w:rPr>
          <w:rFonts w:cs="Traffic"/>
          <w:i/>
          <w:iCs/>
          <w:sz w:val="22"/>
          <w:szCs w:val="22"/>
        </w:rPr>
        <w:t xml:space="preserve"> Trichoderma reesei</w:t>
      </w:r>
      <w:r w:rsidRPr="007563B2">
        <w:rPr>
          <w:sz w:val="22"/>
          <w:szCs w:val="22"/>
        </w:rPr>
        <w:t>" . 8</w:t>
      </w:r>
      <w:r w:rsidRPr="007563B2">
        <w:rPr>
          <w:sz w:val="22"/>
          <w:szCs w:val="22"/>
          <w:vertAlign w:val="superscript"/>
        </w:rPr>
        <w:t>th</w:t>
      </w:r>
      <w:r w:rsidRPr="007563B2">
        <w:rPr>
          <w:sz w:val="22"/>
          <w:szCs w:val="22"/>
        </w:rPr>
        <w:t xml:space="preserve"> Iranian Congress of Biochemistry and first International congress of Biochemistry &amp; Molecular Biology. 11-15 Sept., Tarbiat Modarres University, Tehran, I.R. of Iran. </w:t>
      </w:r>
    </w:p>
    <w:p w:rsidR="00B46507" w:rsidRPr="007563B2" w:rsidRDefault="00B46507" w:rsidP="00B46507">
      <w:pPr>
        <w:bidi w:val="0"/>
        <w:spacing w:line="360" w:lineRule="auto"/>
        <w:ind w:left="360" w:hanging="360"/>
        <w:jc w:val="lowKashida"/>
        <w:rPr>
          <w:sz w:val="22"/>
          <w:szCs w:val="22"/>
        </w:rPr>
      </w:pPr>
      <w:r w:rsidRPr="007563B2">
        <w:rPr>
          <w:sz w:val="22"/>
          <w:szCs w:val="22"/>
        </w:rPr>
        <w:t xml:space="preserve">57- </w:t>
      </w:r>
      <w:r w:rsidRPr="007563B2">
        <w:rPr>
          <w:sz w:val="22"/>
          <w:szCs w:val="22"/>
          <w:lang w:bidi="fa-IR"/>
        </w:rPr>
        <w:t xml:space="preserve">Hosseinzadeh,  A., Mostafaie,  A., Zamani,  M.R. and </w:t>
      </w:r>
      <w:r w:rsidRPr="007563B2">
        <w:rPr>
          <w:b/>
          <w:bCs/>
          <w:sz w:val="22"/>
          <w:szCs w:val="22"/>
          <w:lang w:bidi="fa-IR"/>
        </w:rPr>
        <w:t>Motallebi, M</w:t>
      </w:r>
      <w:r w:rsidRPr="007563B2">
        <w:rPr>
          <w:sz w:val="22"/>
          <w:szCs w:val="22"/>
          <w:lang w:bidi="fa-IR"/>
        </w:rPr>
        <w:t>.</w:t>
      </w:r>
      <w:r w:rsidRPr="007563B2">
        <w:rPr>
          <w:sz w:val="22"/>
          <w:szCs w:val="22"/>
        </w:rPr>
        <w:t xml:space="preserve"> 2005.  "</w:t>
      </w:r>
      <w:r w:rsidRPr="007563B2">
        <w:rPr>
          <w:smallCaps/>
          <w:sz w:val="22"/>
          <w:szCs w:val="22"/>
        </w:rPr>
        <w:t xml:space="preserve">Purification of </w:t>
      </w:r>
      <w:r w:rsidRPr="007563B2">
        <w:rPr>
          <w:i/>
          <w:iCs/>
          <w:smallCaps/>
          <w:sz w:val="22"/>
          <w:szCs w:val="22"/>
        </w:rPr>
        <w:t>Phaseolus vulgaris</w:t>
      </w:r>
      <w:r w:rsidRPr="007563B2">
        <w:rPr>
          <w:smallCaps/>
          <w:sz w:val="22"/>
          <w:szCs w:val="22"/>
        </w:rPr>
        <w:t xml:space="preserve"> PGIP using ion  exchange </w:t>
      </w:r>
      <w:r w:rsidRPr="007563B2">
        <w:rPr>
          <w:sz w:val="22"/>
          <w:szCs w:val="22"/>
        </w:rPr>
        <w:t>and affinity</w:t>
      </w:r>
      <w:r w:rsidRPr="007563B2">
        <w:rPr>
          <w:smallCaps/>
          <w:sz w:val="22"/>
          <w:szCs w:val="22"/>
        </w:rPr>
        <w:t xml:space="preserve"> </w:t>
      </w:r>
      <w:r w:rsidRPr="007563B2">
        <w:rPr>
          <w:sz w:val="22"/>
          <w:szCs w:val="22"/>
        </w:rPr>
        <w:t xml:space="preserve">chromatography and study </w:t>
      </w:r>
      <w:r w:rsidRPr="007563B2">
        <w:rPr>
          <w:sz w:val="22"/>
          <w:szCs w:val="22"/>
          <w:lang w:bidi="fa-IR"/>
        </w:rPr>
        <w:t>of their i</w:t>
      </w:r>
      <w:r w:rsidRPr="007563B2">
        <w:rPr>
          <w:sz w:val="22"/>
          <w:szCs w:val="22"/>
        </w:rPr>
        <w:t>nhibition effects on Fungal polygalacturonase activity". 8</w:t>
      </w:r>
      <w:r w:rsidRPr="007563B2">
        <w:rPr>
          <w:sz w:val="22"/>
          <w:szCs w:val="22"/>
          <w:vertAlign w:val="superscript"/>
        </w:rPr>
        <w:t>th</w:t>
      </w:r>
      <w:r w:rsidRPr="007563B2">
        <w:rPr>
          <w:sz w:val="22"/>
          <w:szCs w:val="22"/>
        </w:rPr>
        <w:t xml:space="preserve"> Iranian Congress of Biochemistry and first International congress of Biochemistry &amp; Molecular Biology. 11-15 Sept., Tarbiat Modarres University, Tehran, I.R. of Iran.</w:t>
      </w:r>
    </w:p>
    <w:p w:rsidR="00B46507" w:rsidRPr="007563B2" w:rsidRDefault="00B46507" w:rsidP="00B46507">
      <w:pPr>
        <w:widowControl w:val="0"/>
        <w:autoSpaceDE w:val="0"/>
        <w:autoSpaceDN w:val="0"/>
        <w:bidi w:val="0"/>
        <w:adjustRightInd w:val="0"/>
        <w:spacing w:before="120" w:line="360" w:lineRule="auto"/>
        <w:ind w:left="540" w:hanging="540"/>
        <w:jc w:val="both"/>
        <w:rPr>
          <w:sz w:val="22"/>
          <w:szCs w:val="22"/>
        </w:rPr>
      </w:pPr>
      <w:r w:rsidRPr="007563B2">
        <w:rPr>
          <w:sz w:val="22"/>
          <w:szCs w:val="22"/>
        </w:rPr>
        <w:t xml:space="preserve">58- Harighi M.J., Zamani M.R. and </w:t>
      </w:r>
      <w:r w:rsidRPr="007563B2">
        <w:rPr>
          <w:b/>
          <w:sz w:val="22"/>
          <w:szCs w:val="22"/>
        </w:rPr>
        <w:t>Motallebi</w:t>
      </w:r>
      <w:r w:rsidRPr="007563B2">
        <w:rPr>
          <w:sz w:val="22"/>
          <w:szCs w:val="22"/>
        </w:rPr>
        <w:t xml:space="preserve"> M. 2005. "Cloning of chitinase42 gene from </w:t>
      </w:r>
      <w:r w:rsidRPr="007563B2">
        <w:rPr>
          <w:i/>
          <w:iCs/>
          <w:sz w:val="22"/>
          <w:szCs w:val="22"/>
        </w:rPr>
        <w:t>Trichoderma atroviride</w:t>
      </w:r>
      <w:r w:rsidRPr="007563B2">
        <w:rPr>
          <w:sz w:val="22"/>
          <w:szCs w:val="22"/>
        </w:rPr>
        <w:t xml:space="preserve"> and its expression in </w:t>
      </w:r>
      <w:r w:rsidRPr="007563B2">
        <w:rPr>
          <w:i/>
          <w:iCs/>
          <w:sz w:val="22"/>
          <w:szCs w:val="22"/>
        </w:rPr>
        <w:t xml:space="preserve">E. coli:. </w:t>
      </w:r>
      <w:r w:rsidRPr="007563B2">
        <w:rPr>
          <w:sz w:val="22"/>
          <w:szCs w:val="22"/>
        </w:rPr>
        <w:t>3th international symposium on biotechnology. 15-18 December. University of Sindh, Jamshoro, Pakistan.</w:t>
      </w:r>
    </w:p>
    <w:p w:rsidR="00B46507" w:rsidRPr="007563B2" w:rsidRDefault="00B46507" w:rsidP="00B46507">
      <w:pPr>
        <w:widowControl w:val="0"/>
        <w:autoSpaceDE w:val="0"/>
        <w:autoSpaceDN w:val="0"/>
        <w:bidi w:val="0"/>
        <w:adjustRightInd w:val="0"/>
        <w:spacing w:before="120" w:line="360" w:lineRule="auto"/>
        <w:ind w:left="540" w:hanging="540"/>
        <w:jc w:val="both"/>
        <w:rPr>
          <w:sz w:val="22"/>
          <w:szCs w:val="22"/>
        </w:rPr>
      </w:pPr>
      <w:r w:rsidRPr="007563B2">
        <w:rPr>
          <w:sz w:val="22"/>
          <w:szCs w:val="22"/>
        </w:rPr>
        <w:t xml:space="preserve">59- Hossaenzadeh Colagar A., </w:t>
      </w:r>
      <w:r w:rsidRPr="007563B2">
        <w:rPr>
          <w:b/>
          <w:sz w:val="22"/>
          <w:szCs w:val="22"/>
        </w:rPr>
        <w:t>Motallebi</w:t>
      </w:r>
      <w:r w:rsidRPr="007563B2">
        <w:rPr>
          <w:sz w:val="22"/>
          <w:szCs w:val="22"/>
        </w:rPr>
        <w:t xml:space="preserve"> M., and Zamani M.R. 2005.  "Differentiation of cloned </w:t>
      </w:r>
      <w:r w:rsidRPr="007563B2">
        <w:rPr>
          <w:i/>
          <w:iCs/>
          <w:sz w:val="22"/>
          <w:szCs w:val="22"/>
        </w:rPr>
        <w:t>pgip1</w:t>
      </w:r>
      <w:r w:rsidRPr="007563B2">
        <w:rPr>
          <w:sz w:val="22"/>
          <w:szCs w:val="22"/>
        </w:rPr>
        <w:t xml:space="preserve"> and </w:t>
      </w:r>
      <w:r w:rsidRPr="007563B2">
        <w:rPr>
          <w:i/>
          <w:iCs/>
          <w:sz w:val="22"/>
          <w:szCs w:val="22"/>
        </w:rPr>
        <w:t>pgip2</w:t>
      </w:r>
      <w:r w:rsidRPr="007563B2">
        <w:rPr>
          <w:sz w:val="22"/>
          <w:szCs w:val="22"/>
        </w:rPr>
        <w:t xml:space="preserve"> genes from bean cultivars using mismatch primers". 3th international symposium on biotechnology. 15-18 December. University of Sindh, Jamshoro, Pakistan.</w:t>
      </w:r>
    </w:p>
    <w:p w:rsidR="00B46507" w:rsidRPr="007563B2" w:rsidRDefault="00B46507" w:rsidP="00B46507">
      <w:pPr>
        <w:pStyle w:val="BodyText"/>
        <w:spacing w:line="360" w:lineRule="auto"/>
        <w:ind w:left="540" w:hanging="360"/>
        <w:jc w:val="lowKashida"/>
        <w:rPr>
          <w:sz w:val="22"/>
          <w:szCs w:val="22"/>
        </w:rPr>
      </w:pPr>
      <w:r w:rsidRPr="007563B2">
        <w:rPr>
          <w:sz w:val="22"/>
          <w:szCs w:val="22"/>
        </w:rPr>
        <w:lastRenderedPageBreak/>
        <w:t xml:space="preserve">60- Harighi M.J, Zamani M.R. and </w:t>
      </w:r>
      <w:r w:rsidRPr="007563B2">
        <w:rPr>
          <w:b/>
          <w:sz w:val="22"/>
          <w:szCs w:val="22"/>
        </w:rPr>
        <w:t>Motallebi</w:t>
      </w:r>
      <w:r w:rsidRPr="007563B2">
        <w:rPr>
          <w:sz w:val="22"/>
          <w:szCs w:val="22"/>
        </w:rPr>
        <w:t xml:space="preserve"> M.. 2006. " Study of chit42 gene and chitinase 42 enzyme purification from </w:t>
      </w:r>
      <w:r w:rsidRPr="007563B2">
        <w:rPr>
          <w:i/>
          <w:iCs/>
          <w:sz w:val="22"/>
          <w:szCs w:val="22"/>
        </w:rPr>
        <w:t xml:space="preserve">Trichoderma atriviride". </w:t>
      </w:r>
      <w:r w:rsidRPr="007563B2">
        <w:rPr>
          <w:sz w:val="22"/>
          <w:szCs w:val="22"/>
        </w:rPr>
        <w:t>9</w:t>
      </w:r>
      <w:r w:rsidRPr="007563B2">
        <w:rPr>
          <w:sz w:val="22"/>
          <w:szCs w:val="22"/>
          <w:vertAlign w:val="superscript"/>
        </w:rPr>
        <w:t>th</w:t>
      </w:r>
      <w:r w:rsidRPr="007563B2">
        <w:rPr>
          <w:sz w:val="22"/>
          <w:szCs w:val="22"/>
        </w:rPr>
        <w:t xml:space="preserve"> Iranian Genetic Congress. 20-22 May. Milad Hospital Halls Center, Tehran, Iran.</w:t>
      </w:r>
    </w:p>
    <w:p w:rsidR="00B46507" w:rsidRPr="007563B2" w:rsidRDefault="00B46507" w:rsidP="00B46507">
      <w:pPr>
        <w:bidi w:val="0"/>
        <w:spacing w:after="120" w:line="360" w:lineRule="auto"/>
        <w:ind w:left="540" w:hanging="540"/>
        <w:jc w:val="lowKashida"/>
        <w:rPr>
          <w:sz w:val="22"/>
          <w:szCs w:val="22"/>
        </w:rPr>
      </w:pPr>
      <w:r w:rsidRPr="007563B2">
        <w:rPr>
          <w:sz w:val="22"/>
          <w:szCs w:val="22"/>
        </w:rPr>
        <w:t xml:space="preserve">61- Yazdanpanah M., </w:t>
      </w:r>
      <w:r w:rsidRPr="007563B2">
        <w:rPr>
          <w:b/>
          <w:sz w:val="22"/>
          <w:szCs w:val="22"/>
        </w:rPr>
        <w:t>Motallebi</w:t>
      </w:r>
      <w:r w:rsidRPr="007563B2">
        <w:rPr>
          <w:sz w:val="22"/>
          <w:szCs w:val="22"/>
        </w:rPr>
        <w:t xml:space="preserve"> M. and Zamani M.R.. 2006. "Amplification, cloning and sequencing of Chit36 from a high producer chitinase fungal isolate".  9</w:t>
      </w:r>
      <w:r w:rsidRPr="007563B2">
        <w:rPr>
          <w:sz w:val="22"/>
          <w:szCs w:val="22"/>
          <w:vertAlign w:val="superscript"/>
        </w:rPr>
        <w:t>th</w:t>
      </w:r>
      <w:r w:rsidRPr="007563B2">
        <w:rPr>
          <w:sz w:val="22"/>
          <w:szCs w:val="22"/>
        </w:rPr>
        <w:t xml:space="preserve"> Iranian Genetic Congress. 20-22 May. Milad Hospital Halls Center, Tehran, Iran.</w:t>
      </w:r>
    </w:p>
    <w:p w:rsidR="00B46507" w:rsidRPr="007563B2" w:rsidRDefault="00B46507" w:rsidP="00B46507">
      <w:pPr>
        <w:pStyle w:val="BodyText"/>
        <w:spacing w:line="360" w:lineRule="auto"/>
        <w:ind w:left="540" w:hanging="510"/>
        <w:jc w:val="lowKashida"/>
        <w:rPr>
          <w:sz w:val="22"/>
          <w:szCs w:val="22"/>
        </w:rPr>
      </w:pPr>
      <w:r w:rsidRPr="007563B2">
        <w:rPr>
          <w:rFonts w:cs="B Lotus"/>
          <w:sz w:val="22"/>
          <w:szCs w:val="22"/>
        </w:rPr>
        <w:t xml:space="preserve">62- </w:t>
      </w:r>
      <w:r w:rsidRPr="007563B2">
        <w:rPr>
          <w:rFonts w:cs="B Lotus"/>
          <w:color w:val="000000"/>
          <w:sz w:val="22"/>
          <w:szCs w:val="22"/>
          <w:lang w:bidi="fa-IR"/>
        </w:rPr>
        <w:t>Vatandoost J., Zamani</w:t>
      </w:r>
      <w:r w:rsidRPr="007563B2">
        <w:rPr>
          <w:rFonts w:cs="B Lotus"/>
          <w:color w:val="000000"/>
          <w:sz w:val="22"/>
          <w:szCs w:val="22"/>
          <w:vertAlign w:val="superscript"/>
          <w:lang w:bidi="fa-IR"/>
        </w:rPr>
        <w:t xml:space="preserve"> </w:t>
      </w:r>
      <w:r w:rsidRPr="007563B2">
        <w:rPr>
          <w:rFonts w:cs="B Lotus"/>
          <w:color w:val="000000"/>
          <w:sz w:val="22"/>
          <w:szCs w:val="22"/>
          <w:lang w:bidi="fa-IR"/>
        </w:rPr>
        <w:t xml:space="preserve">M.R., </w:t>
      </w:r>
      <w:r w:rsidRPr="007563B2">
        <w:rPr>
          <w:rFonts w:cs="B Lotus"/>
          <w:b/>
          <w:color w:val="000000"/>
          <w:sz w:val="22"/>
          <w:szCs w:val="22"/>
          <w:lang w:bidi="fa-IR"/>
        </w:rPr>
        <w:t>Motallebi</w:t>
      </w:r>
      <w:r w:rsidRPr="007563B2">
        <w:rPr>
          <w:rFonts w:cs="B Lotus"/>
          <w:color w:val="000000"/>
          <w:sz w:val="22"/>
          <w:szCs w:val="22"/>
          <w:lang w:bidi="fa-IR"/>
        </w:rPr>
        <w:t xml:space="preserve"> M. and Sharifi M.</w:t>
      </w:r>
      <w:r w:rsidRPr="007563B2">
        <w:rPr>
          <w:rFonts w:cs="B Lotus"/>
          <w:color w:val="000000"/>
          <w:sz w:val="22"/>
          <w:szCs w:val="22"/>
          <w:vertAlign w:val="superscript"/>
          <w:lang w:bidi="fa-IR"/>
        </w:rPr>
        <w:t xml:space="preserve">  </w:t>
      </w:r>
      <w:r w:rsidRPr="007563B2">
        <w:rPr>
          <w:rFonts w:cs="B Lotus"/>
          <w:color w:val="000000"/>
          <w:sz w:val="22"/>
          <w:szCs w:val="22"/>
          <w:lang w:bidi="fa-IR"/>
        </w:rPr>
        <w:t>2006. “</w:t>
      </w:r>
      <w:r w:rsidRPr="007563B2">
        <w:rPr>
          <w:rFonts w:cs="B Lotus"/>
          <w:sz w:val="22"/>
          <w:szCs w:val="22"/>
        </w:rPr>
        <w:t>Mitochondrial DNA sequences confirm morphological  differences found in populations of the Lesser Mouse-eared bat Myotis blythii occurring in northern Mesopotamian plain and mid-Zagros mountains in western Iran</w:t>
      </w:r>
      <w:r w:rsidRPr="007563B2">
        <w:rPr>
          <w:rFonts w:cs="B Lotus"/>
          <w:color w:val="000000"/>
          <w:sz w:val="22"/>
          <w:szCs w:val="22"/>
          <w:lang w:bidi="fa-IR"/>
        </w:rPr>
        <w:t xml:space="preserve">”. </w:t>
      </w:r>
      <w:r w:rsidRPr="007563B2">
        <w:rPr>
          <w:sz w:val="22"/>
          <w:szCs w:val="22"/>
        </w:rPr>
        <w:t>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rFonts w:cs="B Lotus"/>
          <w:color w:val="000000"/>
          <w:sz w:val="22"/>
          <w:szCs w:val="22"/>
          <w:lang w:bidi="fa-IR"/>
        </w:rPr>
        <w:t xml:space="preserve">63- </w:t>
      </w:r>
      <w:r w:rsidRPr="007563B2">
        <w:rPr>
          <w:sz w:val="22"/>
          <w:szCs w:val="22"/>
        </w:rPr>
        <w:t xml:space="preserve">Hamzeh Sh., </w:t>
      </w:r>
      <w:r w:rsidRPr="007563B2">
        <w:rPr>
          <w:b/>
          <w:sz w:val="22"/>
          <w:szCs w:val="22"/>
        </w:rPr>
        <w:t>Motallebi</w:t>
      </w:r>
      <w:r w:rsidRPr="007563B2">
        <w:rPr>
          <w:sz w:val="22"/>
          <w:szCs w:val="22"/>
        </w:rPr>
        <w:t xml:space="preserve"> M., and Zamani M.R. 2006. “Cloning and sequencing of </w:t>
      </w:r>
      <w:r w:rsidRPr="007563B2">
        <w:rPr>
          <w:i/>
          <w:iCs/>
          <w:sz w:val="22"/>
          <w:szCs w:val="22"/>
        </w:rPr>
        <w:t xml:space="preserve">pgip1 </w:t>
      </w:r>
      <w:r w:rsidRPr="007563B2">
        <w:rPr>
          <w:sz w:val="22"/>
          <w:szCs w:val="22"/>
        </w:rPr>
        <w:t xml:space="preserve">and </w:t>
      </w:r>
      <w:r w:rsidRPr="007563B2">
        <w:rPr>
          <w:i/>
          <w:iCs/>
          <w:sz w:val="22"/>
          <w:szCs w:val="22"/>
        </w:rPr>
        <w:t xml:space="preserve"> pgip2 </w:t>
      </w:r>
      <w:r w:rsidRPr="007563B2">
        <w:rPr>
          <w:sz w:val="22"/>
          <w:szCs w:val="22"/>
        </w:rPr>
        <w:t>from Emerson74 bean cultivar”. 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sz w:val="22"/>
          <w:szCs w:val="22"/>
        </w:rPr>
        <w:t xml:space="preserve">64- Matrodi S., Zamani M.R. and  </w:t>
      </w:r>
      <w:r w:rsidRPr="007563B2">
        <w:rPr>
          <w:b/>
          <w:sz w:val="22"/>
          <w:szCs w:val="22"/>
        </w:rPr>
        <w:t>Motallebi</w:t>
      </w:r>
      <w:r w:rsidRPr="007563B2">
        <w:rPr>
          <w:sz w:val="22"/>
          <w:szCs w:val="22"/>
        </w:rPr>
        <w:t xml:space="preserve"> M. 2006. “</w:t>
      </w:r>
      <w:r w:rsidRPr="007563B2">
        <w:rPr>
          <w:rFonts w:cs="B Lotus"/>
          <w:sz w:val="22"/>
          <w:szCs w:val="22"/>
          <w:lang w:bidi="fa-IR"/>
        </w:rPr>
        <w:t xml:space="preserve">cDNA synthesis and study of chit33 gene structure from </w:t>
      </w:r>
      <w:r w:rsidRPr="007563B2">
        <w:rPr>
          <w:rFonts w:cs="B Lotus"/>
          <w:i/>
          <w:iCs/>
          <w:sz w:val="22"/>
          <w:szCs w:val="22"/>
          <w:lang w:bidi="fa-IR"/>
        </w:rPr>
        <w:t xml:space="preserve">Trichoderma atroviride”.  </w:t>
      </w:r>
      <w:r w:rsidRPr="007563B2">
        <w:rPr>
          <w:sz w:val="22"/>
          <w:szCs w:val="22"/>
        </w:rPr>
        <w:t>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rFonts w:cs="B Lotus"/>
          <w:sz w:val="22"/>
          <w:szCs w:val="22"/>
          <w:lang w:bidi="fa-IR"/>
        </w:rPr>
        <w:t xml:space="preserve">65- </w:t>
      </w:r>
      <w:r w:rsidRPr="007563B2">
        <w:rPr>
          <w:sz w:val="22"/>
          <w:szCs w:val="22"/>
        </w:rPr>
        <w:t xml:space="preserve">Mohammadzadeh R., </w:t>
      </w:r>
      <w:r w:rsidRPr="007563B2">
        <w:rPr>
          <w:b/>
          <w:sz w:val="22"/>
          <w:szCs w:val="22"/>
        </w:rPr>
        <w:t>Motallebi</w:t>
      </w:r>
      <w:r w:rsidRPr="007563B2">
        <w:rPr>
          <w:sz w:val="22"/>
          <w:szCs w:val="22"/>
        </w:rPr>
        <w:t xml:space="preserve"> M., and Zamani M.R. 2006. “Expression of β-1,3 glucanase gene from </w:t>
      </w:r>
      <w:r w:rsidRPr="007563B2">
        <w:rPr>
          <w:i/>
          <w:iCs/>
          <w:sz w:val="22"/>
          <w:szCs w:val="22"/>
        </w:rPr>
        <w:t xml:space="preserve">Trichoderma virens </w:t>
      </w:r>
      <w:r w:rsidRPr="007563B2">
        <w:rPr>
          <w:sz w:val="22"/>
          <w:szCs w:val="22"/>
        </w:rPr>
        <w:t>in BY-2 cell suspension”. 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sz w:val="22"/>
          <w:szCs w:val="22"/>
        </w:rPr>
        <w:t xml:space="preserve">66- Raoufzadeh S., Zamani M.R. and  </w:t>
      </w:r>
      <w:r w:rsidRPr="007563B2">
        <w:rPr>
          <w:b/>
          <w:sz w:val="22"/>
          <w:szCs w:val="22"/>
        </w:rPr>
        <w:t>Motallebi</w:t>
      </w:r>
      <w:r w:rsidRPr="007563B2">
        <w:rPr>
          <w:sz w:val="22"/>
          <w:szCs w:val="22"/>
        </w:rPr>
        <w:t xml:space="preserve"> M. 2006. “</w:t>
      </w:r>
      <w:r w:rsidRPr="007563B2">
        <w:rPr>
          <w:rFonts w:cs="B Lotus"/>
          <w:sz w:val="22"/>
          <w:szCs w:val="22"/>
        </w:rPr>
        <w:t>Amplification, cloning and sequencing of Beta-1,3-glucanase gene (</w:t>
      </w:r>
      <w:r w:rsidRPr="007563B2">
        <w:rPr>
          <w:rFonts w:cs="B Lotus"/>
          <w:i/>
          <w:iCs/>
          <w:sz w:val="22"/>
          <w:szCs w:val="22"/>
        </w:rPr>
        <w:t>bgn</w:t>
      </w:r>
      <w:r w:rsidRPr="007563B2">
        <w:rPr>
          <w:rFonts w:cs="B Lotus"/>
          <w:sz w:val="22"/>
          <w:szCs w:val="22"/>
        </w:rPr>
        <w:t xml:space="preserve">13.1) from </w:t>
      </w:r>
      <w:r w:rsidRPr="007563B2">
        <w:rPr>
          <w:rFonts w:cs="B Lotus"/>
          <w:i/>
          <w:iCs/>
          <w:sz w:val="22"/>
          <w:szCs w:val="22"/>
        </w:rPr>
        <w:t>Trichoderma virens”.</w:t>
      </w:r>
      <w:r w:rsidRPr="007563B2">
        <w:rPr>
          <w:sz w:val="22"/>
          <w:szCs w:val="22"/>
        </w:rPr>
        <w:t xml:space="preserve"> 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BodyText"/>
        <w:spacing w:line="360" w:lineRule="auto"/>
        <w:ind w:left="540" w:hanging="510"/>
        <w:jc w:val="lowKashida"/>
        <w:rPr>
          <w:sz w:val="22"/>
          <w:szCs w:val="22"/>
        </w:rPr>
      </w:pPr>
      <w:r w:rsidRPr="007563B2">
        <w:rPr>
          <w:rFonts w:cs="B Lotus"/>
          <w:sz w:val="22"/>
          <w:szCs w:val="22"/>
        </w:rPr>
        <w:t xml:space="preserve">67- </w:t>
      </w:r>
      <w:r w:rsidRPr="007563B2">
        <w:rPr>
          <w:sz w:val="22"/>
          <w:szCs w:val="22"/>
        </w:rPr>
        <w:t xml:space="preserve">Raoufzadeh S., </w:t>
      </w:r>
      <w:r w:rsidRPr="007563B2">
        <w:rPr>
          <w:b/>
          <w:sz w:val="22"/>
          <w:szCs w:val="22"/>
        </w:rPr>
        <w:t>Motallebi</w:t>
      </w:r>
      <w:r w:rsidRPr="007563B2">
        <w:rPr>
          <w:sz w:val="22"/>
          <w:szCs w:val="22"/>
        </w:rPr>
        <w:t xml:space="preserve"> M. and  Zamani M.R.  2006. “</w:t>
      </w:r>
      <w:r w:rsidRPr="007563B2">
        <w:rPr>
          <w:rFonts w:cs="B Lotus"/>
          <w:sz w:val="22"/>
          <w:szCs w:val="22"/>
        </w:rPr>
        <w:t xml:space="preserve">Amplification </w:t>
      </w:r>
      <w:r w:rsidRPr="007563B2">
        <w:rPr>
          <w:rFonts w:cs="B Lotus" w:hint="cs"/>
          <w:sz w:val="22"/>
          <w:szCs w:val="22"/>
        </w:rPr>
        <w:t>,</w:t>
      </w:r>
      <w:r w:rsidRPr="007563B2">
        <w:rPr>
          <w:rFonts w:cs="B Lotus"/>
          <w:sz w:val="22"/>
          <w:szCs w:val="22"/>
        </w:rPr>
        <w:t xml:space="preserve">cloning and sequencing of cDNA and genomic DNA of  </w:t>
      </w:r>
      <w:r w:rsidRPr="007563B2">
        <w:rPr>
          <w:sz w:val="22"/>
          <w:szCs w:val="22"/>
        </w:rPr>
        <w:t>β</w:t>
      </w:r>
      <w:r w:rsidRPr="007563B2">
        <w:rPr>
          <w:rFonts w:cs="B Lotus"/>
          <w:sz w:val="22"/>
          <w:szCs w:val="22"/>
        </w:rPr>
        <w:t>-glucosidase gene (</w:t>
      </w:r>
      <w:r w:rsidRPr="007563B2">
        <w:rPr>
          <w:rFonts w:cs="B Lotus"/>
          <w:i/>
          <w:iCs/>
          <w:sz w:val="22"/>
          <w:szCs w:val="22"/>
        </w:rPr>
        <w:t>bgl</w:t>
      </w:r>
      <w:r w:rsidRPr="007563B2">
        <w:rPr>
          <w:rFonts w:cs="B Lotus"/>
          <w:sz w:val="22"/>
          <w:szCs w:val="22"/>
        </w:rPr>
        <w:t xml:space="preserve">2) from </w:t>
      </w:r>
      <w:r w:rsidRPr="007563B2">
        <w:rPr>
          <w:rFonts w:cs="B Lotus"/>
          <w:i/>
          <w:iCs/>
          <w:sz w:val="22"/>
          <w:szCs w:val="22"/>
        </w:rPr>
        <w:t>Trichoderma</w:t>
      </w:r>
      <w:r w:rsidRPr="007563B2">
        <w:rPr>
          <w:rFonts w:cs="B Lotus"/>
          <w:sz w:val="22"/>
          <w:szCs w:val="22"/>
        </w:rPr>
        <w:t xml:space="preserve"> sp(T7)isolate”. </w:t>
      </w:r>
      <w:r w:rsidRPr="007563B2">
        <w:rPr>
          <w:sz w:val="22"/>
          <w:szCs w:val="22"/>
        </w:rPr>
        <w:t>14</w:t>
      </w:r>
      <w:r w:rsidRPr="007563B2">
        <w:rPr>
          <w:sz w:val="22"/>
          <w:szCs w:val="22"/>
          <w:vertAlign w:val="superscript"/>
        </w:rPr>
        <w:t>th</w:t>
      </w:r>
      <w:r w:rsidRPr="007563B2">
        <w:rPr>
          <w:sz w:val="22"/>
          <w:szCs w:val="22"/>
        </w:rPr>
        <w:t xml:space="preserve"> Iranian Biology Conference and the Second International Conference of Biology. 29-31 Aug. Tarbiat Modares University, Tehran, I.R. of Iran.</w:t>
      </w:r>
    </w:p>
    <w:p w:rsidR="00B46507" w:rsidRPr="007563B2" w:rsidRDefault="00B46507" w:rsidP="00B46507">
      <w:pPr>
        <w:pStyle w:val="Heading4"/>
        <w:spacing w:before="0" w:after="120" w:line="360" w:lineRule="auto"/>
        <w:ind w:left="360" w:hanging="360"/>
        <w:jc w:val="both"/>
        <w:rPr>
          <w:rFonts w:ascii="Times New Roman" w:hAnsi="Times New Roman" w:cs="Times New Roman"/>
          <w:b w:val="0"/>
          <w:bCs w:val="0"/>
          <w:sz w:val="22"/>
          <w:szCs w:val="22"/>
        </w:rPr>
      </w:pPr>
      <w:r w:rsidRPr="007563B2">
        <w:rPr>
          <w:rFonts w:ascii="Times New Roman" w:hAnsi="Times New Roman" w:cs="Times New Roman"/>
          <w:b w:val="0"/>
          <w:bCs w:val="0"/>
          <w:sz w:val="22"/>
          <w:szCs w:val="22"/>
        </w:rPr>
        <w:t xml:space="preserve">68- Shokouhifar F., </w:t>
      </w:r>
      <w:r w:rsidRPr="007563B2">
        <w:rPr>
          <w:rFonts w:ascii="Times New Roman" w:hAnsi="Times New Roman" w:cs="Times New Roman"/>
          <w:sz w:val="22"/>
          <w:szCs w:val="22"/>
        </w:rPr>
        <w:t>Motallebi M</w:t>
      </w:r>
      <w:r w:rsidRPr="007563B2">
        <w:rPr>
          <w:rFonts w:ascii="Times New Roman" w:hAnsi="Times New Roman" w:cs="Times New Roman"/>
          <w:b w:val="0"/>
          <w:bCs w:val="0"/>
          <w:sz w:val="22"/>
          <w:szCs w:val="22"/>
        </w:rPr>
        <w:t>., Zamani M.R., Malboobi M.A., and Mousavi A. 2007. Design and construction of synthetic plant pathogen inducible promoters</w:t>
      </w:r>
      <w:r w:rsidRPr="007563B2">
        <w:rPr>
          <w:rFonts w:ascii="Times New Roman" w:hAnsi="Times New Roman" w:cs="Times New Roman"/>
          <w:sz w:val="22"/>
          <w:szCs w:val="22"/>
        </w:rPr>
        <w:t xml:space="preserve">. </w:t>
      </w:r>
      <w:r w:rsidRPr="007563B2">
        <w:rPr>
          <w:rStyle w:val="Strong"/>
          <w:rFonts w:ascii="Times New Roman" w:eastAsia="Calibri" w:hAnsi="Times New Roman" w:cs="Times New Roman"/>
          <w:sz w:val="22"/>
          <w:szCs w:val="22"/>
        </w:rPr>
        <w:t>4</w:t>
      </w:r>
      <w:r w:rsidRPr="007563B2">
        <w:rPr>
          <w:rStyle w:val="Strong"/>
          <w:rFonts w:ascii="Times New Roman" w:eastAsia="Calibri" w:hAnsi="Times New Roman" w:cs="Times New Roman"/>
          <w:sz w:val="22"/>
          <w:szCs w:val="22"/>
          <w:vertAlign w:val="superscript"/>
        </w:rPr>
        <w:t>th</w:t>
      </w:r>
      <w:r w:rsidRPr="007563B2">
        <w:rPr>
          <w:rStyle w:val="Strong"/>
          <w:rFonts w:ascii="Times New Roman" w:eastAsia="Calibri" w:hAnsi="Times New Roman" w:cs="Times New Roman"/>
          <w:sz w:val="22"/>
          <w:szCs w:val="22"/>
        </w:rPr>
        <w:t xml:space="preserve"> International Biotechnology Symposium (IBS) and 1</w:t>
      </w:r>
      <w:r w:rsidRPr="007563B2">
        <w:rPr>
          <w:rStyle w:val="Strong"/>
          <w:rFonts w:ascii="Times New Roman" w:eastAsia="Calibri" w:hAnsi="Times New Roman" w:cs="Times New Roman"/>
          <w:sz w:val="22"/>
          <w:szCs w:val="22"/>
          <w:vertAlign w:val="superscript"/>
        </w:rPr>
        <w:t>st</w:t>
      </w:r>
      <w:r w:rsidRPr="007563B2">
        <w:rPr>
          <w:rStyle w:val="Strong"/>
          <w:rFonts w:ascii="Times New Roman" w:eastAsia="Calibri" w:hAnsi="Times New Roman" w:cs="Times New Roman"/>
          <w:sz w:val="22"/>
          <w:szCs w:val="22"/>
        </w:rPr>
        <w:t xml:space="preserve"> Pakistan-China–Iran International Conference on Biotechnology, </w:t>
      </w:r>
      <w:r w:rsidRPr="007563B2">
        <w:rPr>
          <w:rStyle w:val="Strong"/>
          <w:rFonts w:ascii="Times New Roman" w:eastAsia="Calibri" w:hAnsi="Times New Roman" w:cs="Times New Roman"/>
          <w:sz w:val="22"/>
          <w:szCs w:val="22"/>
        </w:rPr>
        <w:lastRenderedPageBreak/>
        <w:t>Bioengineering and Biophysical Chemistry  (ICBBB’07).</w:t>
      </w:r>
      <w:r w:rsidRPr="007563B2">
        <w:rPr>
          <w:rStyle w:val="Strong"/>
          <w:rFonts w:ascii="Times New Roman" w:eastAsia="Calibri" w:hAnsi="Times New Roman" w:cs="Times New Roman"/>
          <w:b/>
          <w:bCs/>
          <w:sz w:val="22"/>
          <w:szCs w:val="22"/>
        </w:rPr>
        <w:t xml:space="preserve"> </w:t>
      </w:r>
      <w:r w:rsidRPr="007563B2">
        <w:rPr>
          <w:rFonts w:ascii="Times New Roman" w:hAnsi="Times New Roman" w:cs="Times New Roman"/>
          <w:b w:val="0"/>
          <w:bCs w:val="0"/>
          <w:sz w:val="22"/>
          <w:szCs w:val="22"/>
        </w:rPr>
        <w:t>November 4-8,. Institute of Biotechnology and Genetic Engineering, University of Sindh, Pakistan.</w:t>
      </w:r>
    </w:p>
    <w:p w:rsidR="00B46507" w:rsidRPr="007563B2" w:rsidRDefault="00B46507" w:rsidP="00B46507">
      <w:pPr>
        <w:pStyle w:val="BodyText"/>
        <w:spacing w:line="360" w:lineRule="auto"/>
        <w:ind w:left="360" w:hanging="360"/>
        <w:jc w:val="lowKashida"/>
        <w:rPr>
          <w:sz w:val="22"/>
          <w:szCs w:val="22"/>
        </w:rPr>
      </w:pPr>
      <w:r w:rsidRPr="007563B2">
        <w:rPr>
          <w:sz w:val="22"/>
          <w:szCs w:val="22"/>
        </w:rPr>
        <w:t xml:space="preserve">69- Shokohifar F.,  Zamani M.R, </w:t>
      </w:r>
      <w:r w:rsidRPr="007563B2">
        <w:rPr>
          <w:b/>
          <w:bCs/>
          <w:sz w:val="22"/>
          <w:szCs w:val="22"/>
        </w:rPr>
        <w:t>Motallebi M</w:t>
      </w:r>
      <w:r w:rsidRPr="007563B2">
        <w:rPr>
          <w:sz w:val="22"/>
          <w:szCs w:val="22"/>
        </w:rPr>
        <w:t>., Malbobi M.A., and Mosavi A. 2008. “Evaluation of various factors effects on transient expression of GUS using agro-injection approach for analysis of inducible plant promoters”. 10</w:t>
      </w:r>
      <w:r w:rsidRPr="007563B2">
        <w:rPr>
          <w:sz w:val="22"/>
          <w:szCs w:val="22"/>
          <w:vertAlign w:val="superscript"/>
        </w:rPr>
        <w:t>th</w:t>
      </w:r>
      <w:r w:rsidRPr="007563B2">
        <w:rPr>
          <w:sz w:val="22"/>
          <w:szCs w:val="22"/>
        </w:rPr>
        <w:t xml:space="preserve"> Congress Iranian Genetic Society, 21-23 May. Razi Conferences Hall, Tehran, Iran.</w:t>
      </w:r>
    </w:p>
    <w:p w:rsidR="00B46507" w:rsidRPr="007563B2" w:rsidRDefault="00A756A3" w:rsidP="00B46507">
      <w:pPr>
        <w:pStyle w:val="BodyText"/>
        <w:spacing w:line="360" w:lineRule="auto"/>
        <w:ind w:left="360" w:hanging="360"/>
        <w:jc w:val="lowKashida"/>
        <w:rPr>
          <w:sz w:val="22"/>
          <w:szCs w:val="22"/>
        </w:rPr>
      </w:pPr>
      <w:r>
        <w:rPr>
          <w:sz w:val="22"/>
          <w:szCs w:val="22"/>
        </w:rPr>
        <w:t>70- E</w:t>
      </w:r>
      <w:r w:rsidR="00B46507" w:rsidRPr="007563B2">
        <w:rPr>
          <w:sz w:val="22"/>
          <w:szCs w:val="22"/>
        </w:rPr>
        <w:t xml:space="preserve">sfahani K., Zamani M.R, </w:t>
      </w:r>
      <w:r w:rsidR="00B46507" w:rsidRPr="007563B2">
        <w:rPr>
          <w:b/>
          <w:bCs/>
          <w:sz w:val="22"/>
          <w:szCs w:val="22"/>
        </w:rPr>
        <w:t>Motallebi M</w:t>
      </w:r>
      <w:r w:rsidR="00B46507" w:rsidRPr="007563B2">
        <w:rPr>
          <w:sz w:val="22"/>
          <w:szCs w:val="22"/>
        </w:rPr>
        <w:t>., Rezanejad H., and Hashemi H. 2008. “Designing of expression constructs containing one or two antifungal genes from fungal sources. 10</w:t>
      </w:r>
      <w:r w:rsidR="00B46507" w:rsidRPr="007563B2">
        <w:rPr>
          <w:sz w:val="22"/>
          <w:szCs w:val="22"/>
          <w:vertAlign w:val="superscript"/>
        </w:rPr>
        <w:t>th</w:t>
      </w:r>
      <w:r w:rsidR="00B46507" w:rsidRPr="007563B2">
        <w:rPr>
          <w:sz w:val="22"/>
          <w:szCs w:val="22"/>
        </w:rPr>
        <w:t xml:space="preserve"> Congress Iranian Genetic Society, 21-23 May. Razi Conferences Hall, Tehran, Iran.</w:t>
      </w:r>
    </w:p>
    <w:p w:rsidR="00B46507" w:rsidRPr="007563B2" w:rsidRDefault="00B46507" w:rsidP="00B46507">
      <w:pPr>
        <w:pStyle w:val="BodyText"/>
        <w:spacing w:line="360" w:lineRule="auto"/>
        <w:ind w:left="360" w:hanging="360"/>
        <w:jc w:val="lowKashida"/>
        <w:rPr>
          <w:sz w:val="22"/>
          <w:szCs w:val="22"/>
        </w:rPr>
      </w:pPr>
      <w:r w:rsidRPr="007563B2">
        <w:rPr>
          <w:sz w:val="22"/>
          <w:szCs w:val="22"/>
        </w:rPr>
        <w:t xml:space="preserve">71- Matrodi S., Kowsari M., </w:t>
      </w:r>
      <w:r w:rsidRPr="007563B2">
        <w:rPr>
          <w:b/>
          <w:bCs/>
          <w:sz w:val="22"/>
          <w:szCs w:val="22"/>
        </w:rPr>
        <w:t>Motallebi M</w:t>
      </w:r>
      <w:r w:rsidRPr="007563B2">
        <w:rPr>
          <w:sz w:val="22"/>
          <w:szCs w:val="22"/>
        </w:rPr>
        <w:t xml:space="preserve">., Zamani M.R. and Minuchehr. 2008. “ Comparison of 3D structure prediction of chit33 and chit42 of </w:t>
      </w:r>
      <w:r w:rsidRPr="007563B2">
        <w:rPr>
          <w:i/>
          <w:iCs/>
          <w:sz w:val="22"/>
          <w:szCs w:val="22"/>
        </w:rPr>
        <w:t>Trichoderma atroviride</w:t>
      </w:r>
      <w:r w:rsidRPr="007563B2">
        <w:rPr>
          <w:sz w:val="22"/>
          <w:szCs w:val="22"/>
        </w:rPr>
        <w:t>”. 15</w:t>
      </w:r>
      <w:r w:rsidRPr="007563B2">
        <w:rPr>
          <w:sz w:val="22"/>
          <w:szCs w:val="22"/>
          <w:vertAlign w:val="superscript"/>
        </w:rPr>
        <w:t>th</w:t>
      </w:r>
      <w:r w:rsidRPr="007563B2">
        <w:rPr>
          <w:sz w:val="22"/>
          <w:szCs w:val="22"/>
        </w:rPr>
        <w:t xml:space="preserve"> Naional &amp; 3</w:t>
      </w:r>
      <w:r w:rsidRPr="007563B2">
        <w:rPr>
          <w:sz w:val="22"/>
          <w:szCs w:val="22"/>
          <w:vertAlign w:val="superscript"/>
        </w:rPr>
        <w:t>rd</w:t>
      </w:r>
      <w:r w:rsidRPr="007563B2">
        <w:rPr>
          <w:sz w:val="22"/>
          <w:szCs w:val="22"/>
        </w:rPr>
        <w:t xml:space="preserve"> International Conference of Biology, 19-21 August. University of Tehran, Tehran, Iran.</w:t>
      </w:r>
    </w:p>
    <w:p w:rsidR="00B46507" w:rsidRPr="007563B2" w:rsidRDefault="00B46507" w:rsidP="00B46507">
      <w:pPr>
        <w:pStyle w:val="BodyText"/>
        <w:spacing w:line="360" w:lineRule="auto"/>
        <w:ind w:left="360" w:hanging="360"/>
        <w:jc w:val="lowKashida"/>
        <w:rPr>
          <w:sz w:val="22"/>
          <w:szCs w:val="22"/>
        </w:rPr>
      </w:pPr>
      <w:r w:rsidRPr="007563B2">
        <w:rPr>
          <w:sz w:val="22"/>
          <w:szCs w:val="22"/>
        </w:rPr>
        <w:t>72- Moghadasi Jahromi Z., Zamani M.R., Motallebi M. and Akhgari A. 2008. “ Study of PGIP expression in transgenic canola using specific antibody”.  15</w:t>
      </w:r>
      <w:r w:rsidRPr="007563B2">
        <w:rPr>
          <w:sz w:val="22"/>
          <w:szCs w:val="22"/>
          <w:vertAlign w:val="superscript"/>
        </w:rPr>
        <w:t>th</w:t>
      </w:r>
      <w:r w:rsidRPr="007563B2">
        <w:rPr>
          <w:sz w:val="22"/>
          <w:szCs w:val="22"/>
        </w:rPr>
        <w:t xml:space="preserve"> Naional &amp; 3</w:t>
      </w:r>
      <w:r w:rsidRPr="007563B2">
        <w:rPr>
          <w:sz w:val="22"/>
          <w:szCs w:val="22"/>
          <w:vertAlign w:val="superscript"/>
        </w:rPr>
        <w:t>rd</w:t>
      </w:r>
      <w:r w:rsidRPr="007563B2">
        <w:rPr>
          <w:sz w:val="22"/>
          <w:szCs w:val="22"/>
        </w:rPr>
        <w:t xml:space="preserve"> International Conference of Biology, 19-21 August. University of Tehran, Tehran, Iran.</w:t>
      </w:r>
    </w:p>
    <w:p w:rsidR="00B46507" w:rsidRDefault="00B46507" w:rsidP="00B46507">
      <w:pPr>
        <w:pStyle w:val="BodyText"/>
        <w:spacing w:line="360" w:lineRule="auto"/>
        <w:ind w:left="360" w:hanging="360"/>
        <w:jc w:val="lowKashida"/>
        <w:rPr>
          <w:sz w:val="22"/>
          <w:szCs w:val="22"/>
        </w:rPr>
      </w:pPr>
      <w:r w:rsidRPr="007563B2">
        <w:rPr>
          <w:sz w:val="22"/>
          <w:szCs w:val="22"/>
        </w:rPr>
        <w:t xml:space="preserve">73- Akhgari A., </w:t>
      </w:r>
      <w:r w:rsidRPr="006C3720">
        <w:rPr>
          <w:b/>
          <w:bCs/>
          <w:sz w:val="22"/>
          <w:szCs w:val="22"/>
        </w:rPr>
        <w:t>Motallebi</w:t>
      </w:r>
      <w:r w:rsidRPr="007563B2">
        <w:rPr>
          <w:sz w:val="22"/>
          <w:szCs w:val="22"/>
        </w:rPr>
        <w:t xml:space="preserve"> </w:t>
      </w:r>
      <w:r w:rsidRPr="00096019">
        <w:rPr>
          <w:b/>
          <w:bCs/>
          <w:sz w:val="22"/>
          <w:szCs w:val="22"/>
        </w:rPr>
        <w:t>M.</w:t>
      </w:r>
      <w:r w:rsidRPr="007563B2">
        <w:rPr>
          <w:sz w:val="22"/>
          <w:szCs w:val="22"/>
        </w:rPr>
        <w:t xml:space="preserve">, Zamani M.R. and Hamze Sh. 2008. “Polygalacturonase inhibition of PGIP of transgenic </w:t>
      </w:r>
      <w:r w:rsidRPr="007563B2">
        <w:rPr>
          <w:i/>
          <w:iCs/>
          <w:sz w:val="22"/>
          <w:szCs w:val="22"/>
        </w:rPr>
        <w:t>Brassica napus</w:t>
      </w:r>
      <w:r w:rsidRPr="007563B2">
        <w:rPr>
          <w:sz w:val="22"/>
          <w:szCs w:val="22"/>
        </w:rPr>
        <w:t xml:space="preserve"> on PG activity from its fungal pathogen, </w:t>
      </w:r>
      <w:r w:rsidRPr="007563B2">
        <w:rPr>
          <w:i/>
          <w:iCs/>
          <w:sz w:val="22"/>
          <w:szCs w:val="22"/>
        </w:rPr>
        <w:t>Rhizoctonia solani</w:t>
      </w:r>
      <w:r w:rsidRPr="007563B2">
        <w:rPr>
          <w:sz w:val="22"/>
          <w:szCs w:val="22"/>
        </w:rPr>
        <w:t>”. 15</w:t>
      </w:r>
      <w:r w:rsidRPr="007563B2">
        <w:rPr>
          <w:sz w:val="22"/>
          <w:szCs w:val="22"/>
          <w:vertAlign w:val="superscript"/>
        </w:rPr>
        <w:t>th</w:t>
      </w:r>
      <w:r w:rsidRPr="007563B2">
        <w:rPr>
          <w:sz w:val="22"/>
          <w:szCs w:val="22"/>
        </w:rPr>
        <w:t xml:space="preserve"> Naional &amp; 3</w:t>
      </w:r>
      <w:r w:rsidRPr="007563B2">
        <w:rPr>
          <w:sz w:val="22"/>
          <w:szCs w:val="22"/>
          <w:vertAlign w:val="superscript"/>
        </w:rPr>
        <w:t>rd</w:t>
      </w:r>
      <w:r w:rsidRPr="007563B2">
        <w:rPr>
          <w:sz w:val="22"/>
          <w:szCs w:val="22"/>
        </w:rPr>
        <w:t xml:space="preserve"> International Conference of Biology, 19-21 August. University of Tehran, Tehran, Iran.</w:t>
      </w:r>
    </w:p>
    <w:p w:rsidR="00B46507" w:rsidRPr="00AC4E93" w:rsidRDefault="00B46507" w:rsidP="00B46507">
      <w:pPr>
        <w:bidi w:val="0"/>
        <w:spacing w:after="120" w:line="360" w:lineRule="auto"/>
        <w:ind w:left="454" w:hanging="454"/>
        <w:jc w:val="both"/>
        <w:rPr>
          <w:sz w:val="22"/>
          <w:szCs w:val="22"/>
          <w:lang w:bidi="fa-IR"/>
        </w:rPr>
      </w:pPr>
      <w:r>
        <w:rPr>
          <w:sz w:val="22"/>
          <w:szCs w:val="22"/>
        </w:rPr>
        <w:t>74</w:t>
      </w:r>
      <w:r w:rsidRPr="00AC4E93">
        <w:rPr>
          <w:sz w:val="22"/>
          <w:szCs w:val="22"/>
        </w:rPr>
        <w:t xml:space="preserve">- Kowsari M., </w:t>
      </w:r>
      <w:r w:rsidRPr="006C3720">
        <w:rPr>
          <w:b/>
          <w:bCs/>
          <w:sz w:val="22"/>
          <w:szCs w:val="22"/>
        </w:rPr>
        <w:t>Motallebi</w:t>
      </w:r>
      <w:r w:rsidRPr="00AC4E93">
        <w:rPr>
          <w:sz w:val="22"/>
          <w:szCs w:val="22"/>
        </w:rPr>
        <w:t xml:space="preserve"> </w:t>
      </w:r>
      <w:r w:rsidRPr="00096019">
        <w:rPr>
          <w:b/>
          <w:bCs/>
          <w:sz w:val="22"/>
          <w:szCs w:val="22"/>
        </w:rPr>
        <w:t>M</w:t>
      </w:r>
      <w:r w:rsidRPr="00AC4E93">
        <w:rPr>
          <w:sz w:val="22"/>
          <w:szCs w:val="22"/>
        </w:rPr>
        <w:t xml:space="preserve">. and Zamani M.R. 2010. “An efficient transformation system for strong biocontrol agent, </w:t>
      </w:r>
      <w:r w:rsidRPr="00AC4E93">
        <w:rPr>
          <w:i/>
          <w:iCs/>
          <w:sz w:val="22"/>
          <w:szCs w:val="22"/>
        </w:rPr>
        <w:t>Trichoderma harzianum</w:t>
      </w:r>
      <w:r w:rsidRPr="00AC4E93">
        <w:rPr>
          <w:sz w:val="22"/>
          <w:szCs w:val="22"/>
        </w:rPr>
        <w:t xml:space="preserve">”. </w:t>
      </w:r>
      <w:r w:rsidRPr="00AC4E93">
        <w:rPr>
          <w:sz w:val="22"/>
          <w:szCs w:val="22"/>
          <w:lang w:bidi="fa-IR"/>
        </w:rPr>
        <w:t>22-24 May, 11</w:t>
      </w:r>
      <w:r w:rsidRPr="00AC4E93">
        <w:rPr>
          <w:sz w:val="22"/>
          <w:szCs w:val="22"/>
          <w:vertAlign w:val="superscript"/>
          <w:lang w:bidi="fa-IR"/>
        </w:rPr>
        <w:t>th</w:t>
      </w:r>
      <w:r w:rsidRPr="00AC4E93">
        <w:rPr>
          <w:sz w:val="22"/>
          <w:szCs w:val="22"/>
          <w:lang w:bidi="fa-IR"/>
        </w:rPr>
        <w:t xml:space="preserve"> Iranian Genetics Congress, Tehran, Iran.</w:t>
      </w:r>
    </w:p>
    <w:p w:rsidR="00B46507" w:rsidRPr="00AC4E93" w:rsidRDefault="00B46507" w:rsidP="00B46507">
      <w:pPr>
        <w:bidi w:val="0"/>
        <w:spacing w:before="120" w:line="360" w:lineRule="auto"/>
        <w:ind w:left="540" w:hanging="454"/>
        <w:jc w:val="both"/>
        <w:rPr>
          <w:sz w:val="22"/>
          <w:szCs w:val="22"/>
        </w:rPr>
      </w:pPr>
      <w:r>
        <w:rPr>
          <w:sz w:val="22"/>
          <w:szCs w:val="22"/>
          <w:lang w:bidi="fa-IR"/>
        </w:rPr>
        <w:t>75</w:t>
      </w:r>
      <w:r w:rsidRPr="00AC4E93">
        <w:rPr>
          <w:sz w:val="22"/>
          <w:szCs w:val="22"/>
          <w:lang w:bidi="fa-IR"/>
        </w:rPr>
        <w:t xml:space="preserve">- Solgi T., </w:t>
      </w:r>
      <w:r w:rsidRPr="006C3720">
        <w:rPr>
          <w:b/>
          <w:bCs/>
          <w:sz w:val="22"/>
          <w:szCs w:val="22"/>
          <w:lang w:bidi="fa-IR"/>
        </w:rPr>
        <w:t>Motallebi</w:t>
      </w:r>
      <w:r w:rsidRPr="00AC4E93">
        <w:rPr>
          <w:sz w:val="22"/>
          <w:szCs w:val="22"/>
          <w:lang w:bidi="fa-IR"/>
        </w:rPr>
        <w:t xml:space="preserve"> </w:t>
      </w:r>
      <w:r w:rsidRPr="00096019">
        <w:rPr>
          <w:b/>
          <w:bCs/>
          <w:sz w:val="22"/>
          <w:szCs w:val="22"/>
          <w:lang w:bidi="fa-IR"/>
        </w:rPr>
        <w:t>M</w:t>
      </w:r>
      <w:r w:rsidRPr="00AC4E93">
        <w:rPr>
          <w:sz w:val="22"/>
          <w:szCs w:val="22"/>
          <w:lang w:bidi="fa-IR"/>
        </w:rPr>
        <w:t>. ,  Zamani M. R., KHosroshahli M</w:t>
      </w:r>
      <w:r w:rsidRPr="00AC4E93">
        <w:rPr>
          <w:sz w:val="22"/>
          <w:szCs w:val="22"/>
          <w:vertAlign w:val="superscript"/>
          <w:lang w:bidi="fa-IR"/>
        </w:rPr>
        <w:t xml:space="preserve"> </w:t>
      </w:r>
      <w:r w:rsidRPr="00AC4E93">
        <w:rPr>
          <w:sz w:val="22"/>
          <w:szCs w:val="22"/>
          <w:lang w:bidi="fa-IR"/>
        </w:rPr>
        <w:t>and Jourabchi E. 2010. “</w:t>
      </w:r>
      <w:r w:rsidRPr="00AC4E93">
        <w:rPr>
          <w:sz w:val="22"/>
          <w:szCs w:val="22"/>
        </w:rPr>
        <w:t xml:space="preserve">Transformation of canola by </w:t>
      </w:r>
      <w:r w:rsidRPr="00AC4E93">
        <w:rPr>
          <w:i/>
          <w:iCs/>
          <w:sz w:val="22"/>
          <w:szCs w:val="22"/>
        </w:rPr>
        <w:t>Chit</w:t>
      </w:r>
      <w:r w:rsidRPr="00AC4E93">
        <w:rPr>
          <w:sz w:val="22"/>
          <w:szCs w:val="22"/>
        </w:rPr>
        <w:t>33 (cDNA) and partial characterization of transgenic plants”. 19</w:t>
      </w:r>
      <w:r w:rsidRPr="00AC4E93">
        <w:rPr>
          <w:sz w:val="22"/>
          <w:szCs w:val="22"/>
          <w:vertAlign w:val="superscript"/>
        </w:rPr>
        <w:t xml:space="preserve">th </w:t>
      </w:r>
      <w:r w:rsidRPr="00AC4E93">
        <w:rPr>
          <w:sz w:val="22"/>
          <w:szCs w:val="22"/>
        </w:rPr>
        <w:t>Iranian Plant Protection Congress.  30 May- 2 June., Iranian Research Institute of Plant Protection (IRIPP), Tehran, IR. Iran.</w:t>
      </w:r>
    </w:p>
    <w:p w:rsidR="00B46507" w:rsidRPr="00AC4E93" w:rsidRDefault="00B46507" w:rsidP="00B46507">
      <w:pPr>
        <w:bidi w:val="0"/>
        <w:spacing w:before="120" w:line="360" w:lineRule="auto"/>
        <w:ind w:left="540" w:hanging="454"/>
        <w:jc w:val="both"/>
        <w:rPr>
          <w:sz w:val="22"/>
          <w:szCs w:val="22"/>
        </w:rPr>
      </w:pPr>
      <w:r>
        <w:rPr>
          <w:sz w:val="22"/>
          <w:szCs w:val="22"/>
          <w:lang w:bidi="fa-IR"/>
        </w:rPr>
        <w:t>76</w:t>
      </w:r>
      <w:r w:rsidRPr="00AC4E93">
        <w:rPr>
          <w:sz w:val="22"/>
          <w:szCs w:val="22"/>
          <w:lang w:bidi="fa-IR"/>
        </w:rPr>
        <w:t xml:space="preserve">- </w:t>
      </w:r>
      <w:r w:rsidRPr="00AC4E93">
        <w:rPr>
          <w:sz w:val="22"/>
          <w:szCs w:val="22"/>
          <w:shd w:val="clear" w:color="auto" w:fill="FFFFFF"/>
          <w:lang w:val="sv-SE"/>
        </w:rPr>
        <w:t xml:space="preserve">Etebari M., Zamani M.R. , </w:t>
      </w:r>
      <w:r w:rsidRPr="006C3720">
        <w:rPr>
          <w:b/>
          <w:bCs/>
          <w:sz w:val="22"/>
          <w:szCs w:val="22"/>
          <w:shd w:val="clear" w:color="auto" w:fill="FFFFFF"/>
          <w:lang w:val="sv-SE"/>
        </w:rPr>
        <w:t>Motallebi</w:t>
      </w:r>
      <w:r w:rsidRPr="00AC4E93">
        <w:rPr>
          <w:sz w:val="22"/>
          <w:szCs w:val="22"/>
          <w:shd w:val="clear" w:color="auto" w:fill="FFFFFF"/>
          <w:lang w:val="sv-SE"/>
        </w:rPr>
        <w:t xml:space="preserve"> </w:t>
      </w:r>
      <w:r w:rsidRPr="00096019">
        <w:rPr>
          <w:b/>
          <w:bCs/>
          <w:sz w:val="22"/>
          <w:szCs w:val="22"/>
          <w:shd w:val="clear" w:color="auto" w:fill="FFFFFF"/>
          <w:lang w:val="sv-SE"/>
        </w:rPr>
        <w:t>M</w:t>
      </w:r>
      <w:r w:rsidRPr="00AC4E93">
        <w:rPr>
          <w:sz w:val="22"/>
          <w:szCs w:val="22"/>
          <w:shd w:val="clear" w:color="auto" w:fill="FFFFFF"/>
          <w:lang w:val="sv-SE"/>
        </w:rPr>
        <w:t xml:space="preserve">. And Moghaddassi-Jahromi Z. 2010.  </w:t>
      </w:r>
      <w:r w:rsidRPr="00AC4E93">
        <w:rPr>
          <w:sz w:val="22"/>
          <w:szCs w:val="22"/>
          <w:shd w:val="clear" w:color="auto" w:fill="FFFFFF"/>
        </w:rPr>
        <w:t xml:space="preserve">Structural analysis of </w:t>
      </w:r>
      <w:r>
        <w:rPr>
          <w:i/>
          <w:iCs/>
          <w:sz w:val="22"/>
          <w:szCs w:val="22"/>
          <w:shd w:val="clear" w:color="auto" w:fill="FFFFFF"/>
        </w:rPr>
        <w:t>t</w:t>
      </w:r>
      <w:r w:rsidRPr="00AC4E93">
        <w:rPr>
          <w:i/>
          <w:iCs/>
          <w:sz w:val="22"/>
          <w:szCs w:val="22"/>
          <w:shd w:val="clear" w:color="auto" w:fill="FFFFFF"/>
        </w:rPr>
        <w:t>f</w:t>
      </w:r>
      <w:r w:rsidRPr="00AC4E93">
        <w:rPr>
          <w:sz w:val="22"/>
          <w:szCs w:val="22"/>
          <w:shd w:val="clear" w:color="auto" w:fill="FFFFFF"/>
        </w:rPr>
        <w:t xml:space="preserve">gd2 gene from </w:t>
      </w:r>
      <w:r w:rsidRPr="00AC4E93">
        <w:rPr>
          <w:i/>
          <w:iCs/>
          <w:sz w:val="22"/>
          <w:szCs w:val="22"/>
          <w:shd w:val="clear" w:color="auto" w:fill="FFFFFF"/>
        </w:rPr>
        <w:t xml:space="preserve">Trigonella foenum-graecum”. </w:t>
      </w:r>
      <w:r w:rsidRPr="00AC4E93">
        <w:rPr>
          <w:sz w:val="22"/>
          <w:szCs w:val="22"/>
        </w:rPr>
        <w:t>19</w:t>
      </w:r>
      <w:r w:rsidRPr="00AC4E93">
        <w:rPr>
          <w:sz w:val="22"/>
          <w:szCs w:val="22"/>
          <w:vertAlign w:val="superscript"/>
        </w:rPr>
        <w:t xml:space="preserve">th </w:t>
      </w:r>
      <w:r w:rsidRPr="00AC4E93">
        <w:rPr>
          <w:sz w:val="22"/>
          <w:szCs w:val="22"/>
        </w:rPr>
        <w:t>Iranian Plant Protection Congress.  30 May- 2 June., Iranian Research Institute of Plant Protection (IRIPP), Tehran, IR. Iran.</w:t>
      </w:r>
    </w:p>
    <w:p w:rsidR="00B46507" w:rsidRPr="00AC4E93" w:rsidRDefault="00B46507" w:rsidP="00B46507">
      <w:pPr>
        <w:bidi w:val="0"/>
        <w:spacing w:before="120" w:line="360" w:lineRule="auto"/>
        <w:ind w:left="540" w:hanging="454"/>
        <w:jc w:val="both"/>
        <w:rPr>
          <w:sz w:val="22"/>
          <w:szCs w:val="22"/>
        </w:rPr>
      </w:pPr>
      <w:r>
        <w:rPr>
          <w:sz w:val="22"/>
          <w:szCs w:val="22"/>
          <w:shd w:val="clear" w:color="auto" w:fill="FFFFFF"/>
        </w:rPr>
        <w:t>77</w:t>
      </w:r>
      <w:r w:rsidRPr="00AC4E93">
        <w:rPr>
          <w:sz w:val="22"/>
          <w:szCs w:val="22"/>
          <w:shd w:val="clear" w:color="auto" w:fill="FFFFFF"/>
        </w:rPr>
        <w:t xml:space="preserve">- </w:t>
      </w:r>
      <w:r w:rsidRPr="00AC4E93">
        <w:rPr>
          <w:rFonts w:cs="Lotus"/>
          <w:sz w:val="22"/>
          <w:szCs w:val="22"/>
          <w:lang w:bidi="fa-IR"/>
        </w:rPr>
        <w:t xml:space="preserve">Ghaffaryan N., Zamani M.R.,  </w:t>
      </w:r>
      <w:r w:rsidRPr="006C3720">
        <w:rPr>
          <w:rFonts w:cs="Lotus"/>
          <w:b/>
          <w:bCs/>
          <w:sz w:val="22"/>
          <w:szCs w:val="22"/>
          <w:lang w:bidi="fa-IR"/>
        </w:rPr>
        <w:t>Motallebi</w:t>
      </w:r>
      <w:r w:rsidRPr="00AC4E93">
        <w:rPr>
          <w:rFonts w:cs="Lotus"/>
          <w:sz w:val="22"/>
          <w:szCs w:val="22"/>
          <w:lang w:bidi="fa-IR"/>
        </w:rPr>
        <w:t xml:space="preserve"> M. and Moghaddassi-Jahromi Z. 2010. Structural analysis of Thaumatin like protein</w:t>
      </w:r>
      <w:r w:rsidRPr="00AC4E93">
        <w:rPr>
          <w:rFonts w:cs="Lotus"/>
          <w:i/>
          <w:iCs/>
          <w:sz w:val="22"/>
          <w:szCs w:val="22"/>
          <w:lang w:bidi="fa-IR"/>
        </w:rPr>
        <w:t xml:space="preserve"> (tlp) </w:t>
      </w:r>
      <w:r w:rsidRPr="00AC4E93">
        <w:rPr>
          <w:rFonts w:cs="Lotus"/>
          <w:sz w:val="22"/>
          <w:szCs w:val="22"/>
          <w:lang w:bidi="fa-IR"/>
        </w:rPr>
        <w:t xml:space="preserve">gene from </w:t>
      </w:r>
      <w:r w:rsidRPr="00AC4E93">
        <w:rPr>
          <w:rFonts w:cs="Lotus"/>
          <w:i/>
          <w:iCs/>
          <w:sz w:val="22"/>
          <w:szCs w:val="22"/>
          <w:lang w:bidi="fa-IR"/>
        </w:rPr>
        <w:t>oryza sativa</w:t>
      </w:r>
      <w:r w:rsidRPr="00AC4E93">
        <w:rPr>
          <w:rFonts w:cs="Lotus"/>
          <w:sz w:val="22"/>
          <w:szCs w:val="22"/>
          <w:lang w:bidi="fa-IR"/>
        </w:rPr>
        <w:t>“”.</w:t>
      </w:r>
      <w:r w:rsidRPr="00AC4E93">
        <w:rPr>
          <w:sz w:val="22"/>
          <w:szCs w:val="22"/>
        </w:rPr>
        <w:t>19</w:t>
      </w:r>
      <w:r w:rsidRPr="00AC4E93">
        <w:rPr>
          <w:sz w:val="22"/>
          <w:szCs w:val="22"/>
          <w:vertAlign w:val="superscript"/>
        </w:rPr>
        <w:t xml:space="preserve">th </w:t>
      </w:r>
      <w:r w:rsidRPr="00AC4E93">
        <w:rPr>
          <w:sz w:val="22"/>
          <w:szCs w:val="22"/>
        </w:rPr>
        <w:t>Iranian Plant Protection Congress.  30 May- 2 June., Iranian Research Institute of Plant Protection (IRIPP), Tehran, IR. Iran.</w:t>
      </w:r>
    </w:p>
    <w:p w:rsidR="00B46507" w:rsidRPr="00517114" w:rsidRDefault="00B46507" w:rsidP="00B46507">
      <w:pPr>
        <w:bidi w:val="0"/>
        <w:spacing w:after="120" w:line="360" w:lineRule="auto"/>
        <w:ind w:left="540" w:hanging="454"/>
        <w:jc w:val="both"/>
        <w:rPr>
          <w:sz w:val="22"/>
          <w:szCs w:val="22"/>
        </w:rPr>
      </w:pPr>
      <w:r w:rsidRPr="00517114">
        <w:rPr>
          <w:sz w:val="22"/>
          <w:szCs w:val="22"/>
          <w:shd w:val="clear" w:color="auto" w:fill="FFFFFF"/>
        </w:rPr>
        <w:t xml:space="preserve">78- </w:t>
      </w:r>
      <w:r w:rsidRPr="00517114">
        <w:rPr>
          <w:sz w:val="22"/>
          <w:szCs w:val="22"/>
          <w:lang w:bidi="fa-IR"/>
        </w:rPr>
        <w:t xml:space="preserve">Mohammadzadeh R, Zamani M.R., </w:t>
      </w:r>
      <w:r w:rsidRPr="00517114">
        <w:rPr>
          <w:b/>
          <w:bCs/>
          <w:sz w:val="22"/>
          <w:szCs w:val="22"/>
          <w:lang w:bidi="fa-IR"/>
        </w:rPr>
        <w:t>Motallebi</w:t>
      </w:r>
      <w:r w:rsidRPr="00517114">
        <w:rPr>
          <w:sz w:val="22"/>
          <w:szCs w:val="22"/>
          <w:lang w:bidi="fa-IR"/>
        </w:rPr>
        <w:t xml:space="preserve"> </w:t>
      </w:r>
      <w:r w:rsidRPr="00096019">
        <w:rPr>
          <w:b/>
          <w:bCs/>
          <w:sz w:val="22"/>
          <w:szCs w:val="22"/>
          <w:lang w:bidi="fa-IR"/>
        </w:rPr>
        <w:t>M</w:t>
      </w:r>
      <w:r w:rsidRPr="00517114">
        <w:rPr>
          <w:sz w:val="22"/>
          <w:szCs w:val="22"/>
          <w:lang w:bidi="fa-IR"/>
        </w:rPr>
        <w:t xml:space="preserve">, Norouzi P. and Jourabchi E. 2010. “Transformation of Sugar beet by </w:t>
      </w:r>
      <w:r w:rsidRPr="00517114">
        <w:rPr>
          <w:i/>
          <w:iCs/>
          <w:sz w:val="22"/>
          <w:szCs w:val="22"/>
          <w:lang w:bidi="fa-IR"/>
        </w:rPr>
        <w:t>pgip</w:t>
      </w:r>
      <w:r w:rsidRPr="00517114">
        <w:rPr>
          <w:sz w:val="22"/>
          <w:szCs w:val="22"/>
          <w:lang w:bidi="fa-IR"/>
        </w:rPr>
        <w:t xml:space="preserve">1 gene towards improving resistance to fungal pathogens”. </w:t>
      </w:r>
      <w:r w:rsidRPr="00517114">
        <w:rPr>
          <w:sz w:val="22"/>
          <w:szCs w:val="22"/>
        </w:rPr>
        <w:t>19</w:t>
      </w:r>
      <w:r w:rsidRPr="00517114">
        <w:rPr>
          <w:sz w:val="22"/>
          <w:szCs w:val="22"/>
          <w:vertAlign w:val="superscript"/>
        </w:rPr>
        <w:t xml:space="preserve">th </w:t>
      </w:r>
      <w:r w:rsidRPr="00517114">
        <w:rPr>
          <w:sz w:val="22"/>
          <w:szCs w:val="22"/>
        </w:rPr>
        <w:t>Iranian Plant Protection Congress.  30 May- 2 June., Iranian Research Institute of Plant Protection (IRIPP), Tehran, IR. Iran.</w:t>
      </w:r>
    </w:p>
    <w:p w:rsidR="00B46507" w:rsidRPr="00517114" w:rsidRDefault="00B46507" w:rsidP="003704A3">
      <w:pPr>
        <w:bidi w:val="0"/>
        <w:spacing w:after="120" w:line="360" w:lineRule="auto"/>
        <w:ind w:left="567" w:hanging="454"/>
        <w:jc w:val="both"/>
        <w:rPr>
          <w:sz w:val="22"/>
          <w:szCs w:val="22"/>
        </w:rPr>
      </w:pPr>
      <w:r w:rsidRPr="00517114">
        <w:rPr>
          <w:sz w:val="22"/>
          <w:szCs w:val="22"/>
          <w:lang w:bidi="fa-IR"/>
        </w:rPr>
        <w:lastRenderedPageBreak/>
        <w:t xml:space="preserve">79- </w:t>
      </w:r>
      <w:r w:rsidRPr="00517114">
        <w:rPr>
          <w:sz w:val="22"/>
          <w:szCs w:val="22"/>
        </w:rPr>
        <w:t xml:space="preserve">Roohi L., </w:t>
      </w:r>
      <w:r w:rsidR="003704A3">
        <w:rPr>
          <w:b/>
          <w:bCs/>
          <w:sz w:val="22"/>
          <w:szCs w:val="22"/>
        </w:rPr>
        <w:t>M</w:t>
      </w:r>
      <w:r w:rsidRPr="00517114">
        <w:rPr>
          <w:b/>
          <w:bCs/>
          <w:sz w:val="22"/>
          <w:szCs w:val="22"/>
        </w:rPr>
        <w:t>otallebi</w:t>
      </w:r>
      <w:r w:rsidRPr="00517114">
        <w:rPr>
          <w:sz w:val="22"/>
          <w:szCs w:val="22"/>
        </w:rPr>
        <w:t xml:space="preserve"> </w:t>
      </w:r>
      <w:r w:rsidRPr="00096019">
        <w:rPr>
          <w:b/>
          <w:bCs/>
          <w:sz w:val="22"/>
          <w:szCs w:val="22"/>
        </w:rPr>
        <w:t>M</w:t>
      </w:r>
      <w:r w:rsidRPr="00517114">
        <w:rPr>
          <w:sz w:val="22"/>
          <w:szCs w:val="22"/>
        </w:rPr>
        <w:t xml:space="preserve">., Zamani M.R., Khosroshahli M. 2010. “Isolation and cloning of </w:t>
      </w:r>
      <w:r w:rsidRPr="00517114">
        <w:rPr>
          <w:i/>
          <w:iCs/>
          <w:sz w:val="22"/>
          <w:szCs w:val="22"/>
        </w:rPr>
        <w:t>bgn1</w:t>
      </w:r>
      <w:r w:rsidRPr="00517114">
        <w:rPr>
          <w:sz w:val="22"/>
          <w:szCs w:val="22"/>
        </w:rPr>
        <w:t xml:space="preserve"> gene from </w:t>
      </w:r>
      <w:r w:rsidRPr="00517114">
        <w:rPr>
          <w:i/>
          <w:iCs/>
          <w:sz w:val="22"/>
          <w:szCs w:val="22"/>
        </w:rPr>
        <w:t xml:space="preserve">Trichderma virens”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 </w:t>
      </w:r>
    </w:p>
    <w:p w:rsidR="00B46507" w:rsidRPr="00517114" w:rsidRDefault="00B46507" w:rsidP="00B46507">
      <w:pPr>
        <w:bidi w:val="0"/>
        <w:spacing w:after="120" w:line="360" w:lineRule="auto"/>
        <w:ind w:left="567" w:hanging="454"/>
        <w:jc w:val="both"/>
        <w:rPr>
          <w:rFonts w:eastAsia="Calibri"/>
          <w:sz w:val="22"/>
          <w:szCs w:val="22"/>
        </w:rPr>
      </w:pPr>
      <w:r w:rsidRPr="00517114">
        <w:rPr>
          <w:sz w:val="22"/>
          <w:szCs w:val="22"/>
        </w:rPr>
        <w:t xml:space="preserve">80- </w:t>
      </w:r>
      <w:r w:rsidRPr="00517114">
        <w:rPr>
          <w:rFonts w:cs="Lotus"/>
          <w:sz w:val="22"/>
          <w:szCs w:val="22"/>
          <w:lang w:bidi="fa-IR"/>
        </w:rPr>
        <w:t xml:space="preserve">Ghaffarian N., Zamani M.R.,  </w:t>
      </w:r>
      <w:r w:rsidRPr="00517114">
        <w:rPr>
          <w:rFonts w:cs="Lotus"/>
          <w:b/>
          <w:bCs/>
          <w:sz w:val="22"/>
          <w:szCs w:val="22"/>
          <w:lang w:bidi="fa-IR"/>
        </w:rPr>
        <w:t>Motallebi</w:t>
      </w:r>
      <w:r w:rsidRPr="00517114">
        <w:rPr>
          <w:rFonts w:cs="Lotus"/>
          <w:sz w:val="22"/>
          <w:szCs w:val="22"/>
          <w:lang w:bidi="fa-IR"/>
        </w:rPr>
        <w:t xml:space="preserve"> </w:t>
      </w:r>
      <w:r w:rsidRPr="00096019">
        <w:rPr>
          <w:rFonts w:cs="Lotus"/>
          <w:b/>
          <w:bCs/>
          <w:sz w:val="22"/>
          <w:szCs w:val="22"/>
          <w:lang w:bidi="fa-IR"/>
        </w:rPr>
        <w:t>M</w:t>
      </w:r>
      <w:r w:rsidRPr="00517114">
        <w:rPr>
          <w:rFonts w:cs="Lotus"/>
          <w:sz w:val="22"/>
          <w:szCs w:val="22"/>
          <w:lang w:bidi="fa-IR"/>
        </w:rPr>
        <w:t>. and Moghaddasi Z.</w:t>
      </w:r>
      <w:r w:rsidRPr="00517114">
        <w:rPr>
          <w:sz w:val="22"/>
          <w:szCs w:val="22"/>
        </w:rPr>
        <w:t xml:space="preserve"> 2010. “</w:t>
      </w:r>
      <w:r w:rsidRPr="00517114">
        <w:rPr>
          <w:rFonts w:eastAsia="Calibri"/>
          <w:sz w:val="22"/>
          <w:szCs w:val="22"/>
        </w:rPr>
        <w:t xml:space="preserve">Cloning and heterologous expression  </w:t>
      </w:r>
      <w:r w:rsidRPr="00517114">
        <w:rPr>
          <w:rFonts w:cs="Lotus"/>
          <w:sz w:val="22"/>
          <w:szCs w:val="22"/>
          <w:lang w:bidi="fa-IR"/>
        </w:rPr>
        <w:t>of Thaumatin like protein (</w:t>
      </w:r>
      <w:r w:rsidRPr="00517114">
        <w:rPr>
          <w:rFonts w:cs="Lotus"/>
          <w:i/>
          <w:iCs/>
          <w:sz w:val="22"/>
          <w:szCs w:val="22"/>
          <w:lang w:bidi="fa-IR"/>
        </w:rPr>
        <w:t>tlp</w:t>
      </w:r>
      <w:r w:rsidRPr="00517114">
        <w:rPr>
          <w:rFonts w:cs="Lotus"/>
          <w:sz w:val="22"/>
          <w:szCs w:val="22"/>
          <w:lang w:bidi="fa-IR"/>
        </w:rPr>
        <w:t xml:space="preserve">) gene from </w:t>
      </w:r>
      <w:r w:rsidRPr="00517114">
        <w:rPr>
          <w:rFonts w:cs="Mitra"/>
          <w:i/>
          <w:iCs/>
          <w:sz w:val="22"/>
          <w:szCs w:val="22"/>
          <w:lang w:bidi="fa-IR"/>
        </w:rPr>
        <w:t>Secale</w:t>
      </w:r>
      <w:r w:rsidRPr="00517114">
        <w:rPr>
          <w:rFonts w:cs="Mitra"/>
          <w:sz w:val="22"/>
          <w:szCs w:val="22"/>
          <w:lang w:bidi="fa-IR"/>
        </w:rPr>
        <w:t xml:space="preserve"> </w:t>
      </w:r>
      <w:r w:rsidRPr="00517114">
        <w:rPr>
          <w:rFonts w:cs="Mitra"/>
          <w:i/>
          <w:iCs/>
          <w:sz w:val="22"/>
          <w:szCs w:val="22"/>
          <w:lang w:bidi="fa-IR"/>
        </w:rPr>
        <w:t>cereal</w:t>
      </w:r>
      <w:r w:rsidRPr="00517114">
        <w:rPr>
          <w:rFonts w:eastAsia="Calibri"/>
          <w:sz w:val="22"/>
          <w:szCs w:val="22"/>
        </w:rPr>
        <w:t xml:space="preserve">, and study of its fungal growth inhibition”.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w:t>
      </w:r>
    </w:p>
    <w:p w:rsidR="00B46507" w:rsidRPr="00517114" w:rsidRDefault="00B46507" w:rsidP="00B46507">
      <w:pPr>
        <w:tabs>
          <w:tab w:val="left" w:pos="9555"/>
        </w:tabs>
        <w:bidi w:val="0"/>
        <w:spacing w:after="120" w:line="360" w:lineRule="auto"/>
        <w:ind w:left="567" w:hanging="454"/>
        <w:jc w:val="both"/>
        <w:rPr>
          <w:sz w:val="22"/>
          <w:szCs w:val="22"/>
        </w:rPr>
      </w:pPr>
      <w:r w:rsidRPr="00517114">
        <w:rPr>
          <w:rFonts w:eastAsia="Calibri"/>
          <w:sz w:val="22"/>
          <w:szCs w:val="22"/>
        </w:rPr>
        <w:t xml:space="preserve">81- </w:t>
      </w:r>
      <w:r w:rsidRPr="00517114">
        <w:rPr>
          <w:sz w:val="22"/>
          <w:szCs w:val="22"/>
          <w:lang w:bidi="fa-IR"/>
        </w:rPr>
        <w:t xml:space="preserve">Zamani A., </w:t>
      </w:r>
      <w:r w:rsidRPr="00517114">
        <w:rPr>
          <w:b/>
          <w:bCs/>
          <w:sz w:val="22"/>
          <w:szCs w:val="22"/>
          <w:lang w:bidi="fa-IR"/>
        </w:rPr>
        <w:t>Motallebi</w:t>
      </w:r>
      <w:r w:rsidRPr="00517114">
        <w:rPr>
          <w:sz w:val="22"/>
          <w:szCs w:val="22"/>
          <w:lang w:bidi="fa-IR"/>
        </w:rPr>
        <w:t xml:space="preserve"> </w:t>
      </w:r>
      <w:r w:rsidRPr="00096019">
        <w:rPr>
          <w:b/>
          <w:bCs/>
          <w:sz w:val="22"/>
          <w:szCs w:val="22"/>
          <w:lang w:bidi="fa-IR"/>
        </w:rPr>
        <w:t>M</w:t>
      </w:r>
      <w:r w:rsidRPr="00517114">
        <w:rPr>
          <w:sz w:val="22"/>
          <w:szCs w:val="22"/>
          <w:lang w:bidi="fa-IR"/>
        </w:rPr>
        <w:t>.,  Zamani M. R.  and Jonubi P.</w:t>
      </w:r>
      <w:r w:rsidRPr="00517114">
        <w:rPr>
          <w:sz w:val="22"/>
          <w:szCs w:val="22"/>
          <w:vertAlign w:val="superscript"/>
          <w:lang w:bidi="fa-IR"/>
        </w:rPr>
        <w:t xml:space="preserve"> </w:t>
      </w:r>
      <w:r w:rsidRPr="00517114">
        <w:rPr>
          <w:sz w:val="22"/>
          <w:szCs w:val="22"/>
          <w:lang w:bidi="fa-IR"/>
        </w:rPr>
        <w:t>, Ayerian S., Moghadasi Jahromi Z. 2010. "</w:t>
      </w:r>
      <w:r w:rsidRPr="00517114">
        <w:rPr>
          <w:sz w:val="22"/>
          <w:szCs w:val="22"/>
        </w:rPr>
        <w:t xml:space="preserve">Transformation of canola by </w:t>
      </w:r>
      <w:r w:rsidRPr="00517114">
        <w:rPr>
          <w:i/>
          <w:iCs/>
          <w:sz w:val="22"/>
          <w:szCs w:val="22"/>
        </w:rPr>
        <w:t>tlp</w:t>
      </w:r>
      <w:r w:rsidRPr="00517114">
        <w:rPr>
          <w:sz w:val="22"/>
          <w:szCs w:val="22"/>
        </w:rPr>
        <w:t xml:space="preserve"> towards improving resistance to fungal pathogen”. 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w:t>
      </w:r>
    </w:p>
    <w:p w:rsidR="00B46507" w:rsidRPr="00517114" w:rsidRDefault="00B46507" w:rsidP="00B46507">
      <w:pPr>
        <w:bidi w:val="0"/>
        <w:spacing w:after="120" w:line="360" w:lineRule="auto"/>
        <w:ind w:left="567" w:right="113" w:hanging="454"/>
        <w:jc w:val="both"/>
        <w:rPr>
          <w:sz w:val="22"/>
          <w:szCs w:val="22"/>
        </w:rPr>
      </w:pPr>
      <w:r w:rsidRPr="00517114">
        <w:rPr>
          <w:sz w:val="22"/>
          <w:szCs w:val="22"/>
        </w:rPr>
        <w:t>82</w:t>
      </w:r>
      <w:r w:rsidRPr="00517114">
        <w:rPr>
          <w:rFonts w:ascii="Arial" w:hAnsi="Arial" w:cs="Arial"/>
          <w:sz w:val="22"/>
          <w:szCs w:val="22"/>
        </w:rPr>
        <w:t xml:space="preserve">- </w:t>
      </w:r>
      <w:r w:rsidRPr="00517114">
        <w:rPr>
          <w:rFonts w:cs="Lotus"/>
          <w:sz w:val="22"/>
          <w:szCs w:val="22"/>
        </w:rPr>
        <w:t xml:space="preserve">Mohammadzadeh R., Zamani M.R.,  </w:t>
      </w:r>
      <w:r w:rsidRPr="00517114">
        <w:rPr>
          <w:rFonts w:cs="Lotus"/>
          <w:b/>
          <w:bCs/>
          <w:sz w:val="22"/>
          <w:szCs w:val="22"/>
        </w:rPr>
        <w:t>Motallebi</w:t>
      </w:r>
      <w:r w:rsidRPr="00517114">
        <w:rPr>
          <w:rFonts w:cs="Lotus"/>
          <w:sz w:val="22"/>
          <w:szCs w:val="22"/>
        </w:rPr>
        <w:t xml:space="preserve">  </w:t>
      </w:r>
      <w:r w:rsidRPr="00096019">
        <w:rPr>
          <w:rFonts w:cs="Lotus"/>
          <w:b/>
          <w:bCs/>
          <w:sz w:val="22"/>
          <w:szCs w:val="22"/>
        </w:rPr>
        <w:t>M</w:t>
      </w:r>
      <w:r w:rsidRPr="00517114">
        <w:rPr>
          <w:rFonts w:cs="Lotus"/>
          <w:sz w:val="22"/>
          <w:szCs w:val="22"/>
        </w:rPr>
        <w:t>., Norouzi P. and Jourabchi S. 2010. “</w:t>
      </w:r>
      <w:r w:rsidRPr="00517114">
        <w:rPr>
          <w:sz w:val="22"/>
          <w:szCs w:val="22"/>
        </w:rPr>
        <w:t xml:space="preserve">Production of transgenetic sugar beet to improve </w:t>
      </w:r>
      <w:r w:rsidRPr="00517114">
        <w:rPr>
          <w:rFonts w:cs="Lotus"/>
          <w:sz w:val="22"/>
          <w:szCs w:val="22"/>
        </w:rPr>
        <w:t>fungal</w:t>
      </w:r>
      <w:r w:rsidRPr="00517114">
        <w:rPr>
          <w:sz w:val="22"/>
          <w:szCs w:val="22"/>
        </w:rPr>
        <w:t xml:space="preserve"> resistance using</w:t>
      </w:r>
      <w:r w:rsidRPr="00517114">
        <w:rPr>
          <w:rFonts w:cs="Lotus"/>
          <w:sz w:val="22"/>
          <w:szCs w:val="22"/>
        </w:rPr>
        <w:t xml:space="preserve"> </w:t>
      </w:r>
      <w:r w:rsidRPr="00517114">
        <w:rPr>
          <w:rFonts w:cs="Lotus"/>
          <w:i/>
          <w:iCs/>
          <w:sz w:val="22"/>
          <w:szCs w:val="22"/>
        </w:rPr>
        <w:t>pgip</w:t>
      </w:r>
      <w:r w:rsidRPr="00517114">
        <w:rPr>
          <w:rFonts w:cs="Lotus"/>
          <w:sz w:val="22"/>
          <w:szCs w:val="22"/>
        </w:rPr>
        <w:t xml:space="preserve">2 gene”.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 </w:t>
      </w:r>
    </w:p>
    <w:p w:rsidR="00B46507" w:rsidRPr="00517114" w:rsidRDefault="00B46507" w:rsidP="00B46507">
      <w:pPr>
        <w:bidi w:val="0"/>
        <w:spacing w:after="120" w:line="360" w:lineRule="auto"/>
        <w:ind w:left="567" w:right="113" w:hanging="454"/>
        <w:jc w:val="both"/>
        <w:rPr>
          <w:sz w:val="22"/>
          <w:szCs w:val="22"/>
          <w:rtl/>
        </w:rPr>
      </w:pPr>
      <w:r w:rsidRPr="00517114">
        <w:rPr>
          <w:sz w:val="22"/>
          <w:szCs w:val="22"/>
        </w:rPr>
        <w:t>83</w:t>
      </w:r>
      <w:r w:rsidRPr="00517114">
        <w:rPr>
          <w:rFonts w:ascii="Arial" w:hAnsi="Arial" w:cs="Arial"/>
          <w:sz w:val="22"/>
          <w:szCs w:val="22"/>
        </w:rPr>
        <w:t xml:space="preserve">- </w:t>
      </w:r>
      <w:r w:rsidRPr="00517114">
        <w:rPr>
          <w:sz w:val="22"/>
          <w:szCs w:val="22"/>
        </w:rPr>
        <w:t xml:space="preserve">Shokouhifar F., Zamani MR.,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Mousavi A.</w:t>
      </w:r>
      <w:r w:rsidRPr="00517114">
        <w:rPr>
          <w:sz w:val="22"/>
          <w:szCs w:val="22"/>
          <w:vertAlign w:val="superscript"/>
        </w:rPr>
        <w:t>.</w:t>
      </w:r>
      <w:r w:rsidRPr="00517114">
        <w:rPr>
          <w:sz w:val="22"/>
          <w:szCs w:val="22"/>
        </w:rPr>
        <w:t>, Malboobi MA. and Moghadasi-Jahromi Z. 2010. “</w:t>
      </w:r>
      <w:r w:rsidRPr="00517114">
        <w:rPr>
          <w:rFonts w:cs="Lotus"/>
          <w:sz w:val="22"/>
          <w:szCs w:val="22"/>
        </w:rPr>
        <w:t xml:space="preserve">Study of the </w:t>
      </w:r>
      <w:r w:rsidRPr="00517114">
        <w:rPr>
          <w:rFonts w:cs="Lotus"/>
          <w:i/>
          <w:iCs/>
          <w:sz w:val="22"/>
          <w:szCs w:val="22"/>
        </w:rPr>
        <w:t>cis</w:t>
      </w:r>
      <w:r w:rsidRPr="00517114">
        <w:rPr>
          <w:rFonts w:cs="Lotus"/>
          <w:sz w:val="22"/>
          <w:szCs w:val="22"/>
        </w:rPr>
        <w:t xml:space="preserve">-acting elements in  pathogen inducible promoters in response to phytopathogenes”. </w:t>
      </w:r>
      <w:r w:rsidRPr="00517114">
        <w:rPr>
          <w:sz w:val="22"/>
          <w:szCs w:val="22"/>
        </w:rPr>
        <w:t>14-16 Sep. The 16</w:t>
      </w:r>
      <w:r w:rsidRPr="00517114">
        <w:rPr>
          <w:sz w:val="22"/>
          <w:szCs w:val="22"/>
          <w:vertAlign w:val="superscript"/>
        </w:rPr>
        <w:t>th</w:t>
      </w:r>
      <w:r w:rsidRPr="00517114">
        <w:rPr>
          <w:sz w:val="22"/>
          <w:szCs w:val="22"/>
        </w:rPr>
        <w:t xml:space="preserve"> National and 4</w:t>
      </w:r>
      <w:r w:rsidRPr="00517114">
        <w:rPr>
          <w:sz w:val="22"/>
          <w:szCs w:val="22"/>
          <w:vertAlign w:val="superscript"/>
        </w:rPr>
        <w:t>th</w:t>
      </w:r>
      <w:r w:rsidRPr="00517114">
        <w:rPr>
          <w:sz w:val="22"/>
          <w:szCs w:val="22"/>
        </w:rPr>
        <w:t xml:space="preserve"> International Conference of Biology, Ferdowsi University of Mashhad, IR. of Iran.</w:t>
      </w:r>
    </w:p>
    <w:p w:rsidR="00B46507" w:rsidRPr="00517114" w:rsidRDefault="00B46507" w:rsidP="008D2CBD">
      <w:pPr>
        <w:bidi w:val="0"/>
        <w:spacing w:before="120" w:after="200" w:line="360" w:lineRule="auto"/>
        <w:ind w:left="567" w:hanging="567"/>
        <w:jc w:val="lowKashida"/>
        <w:rPr>
          <w:sz w:val="22"/>
          <w:szCs w:val="22"/>
        </w:rPr>
      </w:pPr>
      <w:r w:rsidRPr="00517114">
        <w:rPr>
          <w:sz w:val="22"/>
          <w:szCs w:val="22"/>
        </w:rPr>
        <w:t xml:space="preserve">84-  Esfahani K., Zamani M.R., and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2011. “  ”. 13-15 June. Islamic Azad University, Science &amp; Research Branch, Tehran, IR. of Iran.</w:t>
      </w:r>
    </w:p>
    <w:p w:rsidR="008D2CBD" w:rsidRPr="00517114" w:rsidRDefault="008D2CBD" w:rsidP="001A1A71">
      <w:pPr>
        <w:bidi w:val="0"/>
        <w:spacing w:line="360" w:lineRule="auto"/>
        <w:ind w:left="567" w:hanging="425"/>
        <w:jc w:val="both"/>
        <w:rPr>
          <w:sz w:val="22"/>
          <w:szCs w:val="22"/>
          <w:lang w:bidi="fa-IR"/>
        </w:rPr>
      </w:pPr>
      <w:r w:rsidRPr="00517114">
        <w:rPr>
          <w:sz w:val="22"/>
          <w:szCs w:val="22"/>
        </w:rPr>
        <w:t xml:space="preserve">85- Matroodi S., Moradyar M., Zamani M.R.,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xml:space="preserve">., Moghaddassi Jahromi Z. 2012.“Optimization of expression of chitinase 42 and hybrid chitinase </w:t>
      </w:r>
      <w:r w:rsidRPr="00517114">
        <w:rPr>
          <w:sz w:val="22"/>
          <w:szCs w:val="22"/>
          <w:lang w:bidi="fa-IR"/>
        </w:rPr>
        <w:t>using Tagochi methods”. 4-6</w:t>
      </w:r>
      <w:r w:rsidRPr="00517114">
        <w:rPr>
          <w:sz w:val="22"/>
          <w:szCs w:val="22"/>
        </w:rPr>
        <w:t xml:space="preserve"> Sep. The 17</w:t>
      </w:r>
      <w:r w:rsidRPr="00517114">
        <w:rPr>
          <w:sz w:val="22"/>
          <w:szCs w:val="22"/>
          <w:vertAlign w:val="superscript"/>
        </w:rPr>
        <w:t>th</w:t>
      </w:r>
      <w:r w:rsidRPr="00517114">
        <w:rPr>
          <w:sz w:val="22"/>
          <w:szCs w:val="22"/>
        </w:rPr>
        <w:t xml:space="preserve"> National and 5</w:t>
      </w:r>
      <w:r w:rsidRPr="00517114">
        <w:rPr>
          <w:sz w:val="22"/>
          <w:szCs w:val="22"/>
          <w:vertAlign w:val="superscript"/>
        </w:rPr>
        <w:t>th</w:t>
      </w:r>
      <w:r w:rsidRPr="00517114">
        <w:rPr>
          <w:sz w:val="22"/>
          <w:szCs w:val="22"/>
        </w:rPr>
        <w:t xml:space="preserve"> International Conference of Biology, Bahonar Univ., Kerman, IR. of Iran.</w:t>
      </w:r>
    </w:p>
    <w:p w:rsidR="005F45AB" w:rsidRPr="00517114" w:rsidRDefault="008D2CBD" w:rsidP="001A1A71">
      <w:pPr>
        <w:bidi w:val="0"/>
        <w:spacing w:line="360" w:lineRule="auto"/>
        <w:ind w:left="567" w:hanging="425"/>
        <w:jc w:val="both"/>
        <w:rPr>
          <w:sz w:val="22"/>
          <w:szCs w:val="22"/>
        </w:rPr>
      </w:pPr>
      <w:r w:rsidRPr="00517114">
        <w:rPr>
          <w:sz w:val="22"/>
          <w:szCs w:val="22"/>
        </w:rPr>
        <w:t xml:space="preserve">86- Matroodi S.,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xml:space="preserve">., Zamani M.R. and Jourabchi E. 2012. “Purification of chitinase 42 and chimer chitinase and study of their antifungal activity”. </w:t>
      </w:r>
      <w:r w:rsidRPr="00517114">
        <w:rPr>
          <w:sz w:val="22"/>
          <w:szCs w:val="22"/>
          <w:lang w:bidi="fa-IR"/>
        </w:rPr>
        <w:t>4-6</w:t>
      </w:r>
      <w:r w:rsidRPr="00517114">
        <w:rPr>
          <w:sz w:val="22"/>
          <w:szCs w:val="22"/>
        </w:rPr>
        <w:t xml:space="preserve"> Sep. The 17</w:t>
      </w:r>
      <w:r w:rsidRPr="00517114">
        <w:rPr>
          <w:sz w:val="22"/>
          <w:szCs w:val="22"/>
          <w:vertAlign w:val="superscript"/>
        </w:rPr>
        <w:t>th</w:t>
      </w:r>
      <w:r w:rsidRPr="00517114">
        <w:rPr>
          <w:sz w:val="22"/>
          <w:szCs w:val="22"/>
        </w:rPr>
        <w:t xml:space="preserve"> National and 5</w:t>
      </w:r>
      <w:r w:rsidRPr="00517114">
        <w:rPr>
          <w:sz w:val="22"/>
          <w:szCs w:val="22"/>
          <w:vertAlign w:val="superscript"/>
        </w:rPr>
        <w:t>th</w:t>
      </w:r>
      <w:r w:rsidRPr="00517114">
        <w:rPr>
          <w:sz w:val="22"/>
          <w:szCs w:val="22"/>
        </w:rPr>
        <w:t xml:space="preserve"> International Conference of Biology, Bahonar Univ., Kerman, IR. of Iran.</w:t>
      </w:r>
      <w:r w:rsidR="005F45AB" w:rsidRPr="00517114">
        <w:rPr>
          <w:sz w:val="22"/>
          <w:szCs w:val="22"/>
        </w:rPr>
        <w:t xml:space="preserve"> </w:t>
      </w:r>
    </w:p>
    <w:p w:rsidR="005F45AB" w:rsidRPr="00517114" w:rsidRDefault="005F45AB" w:rsidP="001A1A71">
      <w:pPr>
        <w:bidi w:val="0"/>
        <w:spacing w:line="360" w:lineRule="auto"/>
        <w:ind w:left="567" w:hanging="567"/>
        <w:jc w:val="both"/>
        <w:rPr>
          <w:sz w:val="22"/>
          <w:szCs w:val="22"/>
        </w:rPr>
      </w:pPr>
      <w:r w:rsidRPr="00517114">
        <w:rPr>
          <w:sz w:val="22"/>
          <w:szCs w:val="22"/>
        </w:rPr>
        <w:t xml:space="preserve">88- </w:t>
      </w:r>
      <w:r w:rsidRPr="00517114">
        <w:rPr>
          <w:sz w:val="22"/>
          <w:szCs w:val="22"/>
          <w:u w:val="single"/>
        </w:rPr>
        <w:t>Matroodi</w:t>
      </w:r>
      <w:r w:rsidRPr="00517114">
        <w:rPr>
          <w:sz w:val="22"/>
          <w:szCs w:val="22"/>
          <w:vertAlign w:val="superscript"/>
        </w:rPr>
        <w:t xml:space="preserve"> </w:t>
      </w:r>
      <w:r w:rsidRPr="00517114">
        <w:rPr>
          <w:sz w:val="22"/>
          <w:szCs w:val="22"/>
        </w:rPr>
        <w:t>S., Zamani</w:t>
      </w:r>
      <w:r w:rsidRPr="00517114">
        <w:rPr>
          <w:sz w:val="22"/>
          <w:szCs w:val="22"/>
          <w:vertAlign w:val="superscript"/>
        </w:rPr>
        <w:t xml:space="preserve"> </w:t>
      </w:r>
      <w:r w:rsidRPr="00517114">
        <w:rPr>
          <w:sz w:val="22"/>
          <w:szCs w:val="22"/>
        </w:rPr>
        <w:t xml:space="preserve">M.R., </w:t>
      </w:r>
      <w:r w:rsidRPr="00517114">
        <w:rPr>
          <w:b/>
          <w:bCs/>
          <w:sz w:val="22"/>
          <w:szCs w:val="22"/>
        </w:rPr>
        <w:t>Motallebi</w:t>
      </w:r>
      <w:r w:rsidRPr="00517114">
        <w:rPr>
          <w:sz w:val="22"/>
          <w:szCs w:val="22"/>
          <w:vertAlign w:val="superscript"/>
        </w:rPr>
        <w:t xml:space="preserve"> </w:t>
      </w:r>
      <w:r w:rsidRPr="00096019">
        <w:rPr>
          <w:b/>
          <w:bCs/>
          <w:sz w:val="22"/>
          <w:szCs w:val="22"/>
        </w:rPr>
        <w:t>M</w:t>
      </w:r>
      <w:r w:rsidRPr="00517114">
        <w:rPr>
          <w:sz w:val="22"/>
          <w:szCs w:val="22"/>
        </w:rPr>
        <w:t xml:space="preserve">., </w:t>
      </w:r>
      <w:r w:rsidRPr="00517114">
        <w:rPr>
          <w:sz w:val="22"/>
          <w:szCs w:val="22"/>
          <w:lang w:bidi="ar-IQ"/>
        </w:rPr>
        <w:t>Mousavi A., Davoodi</w:t>
      </w:r>
      <w:r w:rsidRPr="00517114">
        <w:rPr>
          <w:sz w:val="22"/>
          <w:szCs w:val="22"/>
        </w:rPr>
        <w:t xml:space="preserve"> D., Moghaddassi-Jahromi</w:t>
      </w:r>
      <w:r w:rsidRPr="00517114">
        <w:rPr>
          <w:sz w:val="22"/>
          <w:szCs w:val="22"/>
          <w:vertAlign w:val="superscript"/>
        </w:rPr>
        <w:t xml:space="preserve"> </w:t>
      </w:r>
      <w:r w:rsidRPr="00517114">
        <w:rPr>
          <w:sz w:val="22"/>
          <w:szCs w:val="22"/>
        </w:rPr>
        <w:t>Z., and Jourabchi E.. 2012. “Broad-spectrum disease resistance to fungal pathogens in transgenic sugarcane expressing an engineered chitinase</w:t>
      </w:r>
      <w:r w:rsidRPr="00517114">
        <w:rPr>
          <w:i/>
          <w:iCs/>
          <w:sz w:val="22"/>
          <w:szCs w:val="22"/>
        </w:rPr>
        <w:t xml:space="preserve"> </w:t>
      </w:r>
      <w:r w:rsidRPr="00517114">
        <w:rPr>
          <w:sz w:val="22"/>
          <w:szCs w:val="22"/>
        </w:rPr>
        <w:t>gene”. 23-26 Sep., Stanbul, Turky.</w:t>
      </w:r>
    </w:p>
    <w:p w:rsidR="005F45AB" w:rsidRPr="00517114" w:rsidRDefault="005F45AB" w:rsidP="001A1A71">
      <w:pPr>
        <w:shd w:val="clear" w:color="auto" w:fill="FFFFFF"/>
        <w:bidi w:val="0"/>
        <w:spacing w:after="120" w:line="360" w:lineRule="auto"/>
        <w:ind w:left="567" w:hanging="567"/>
        <w:jc w:val="both"/>
        <w:rPr>
          <w:color w:val="000000"/>
          <w:kern w:val="1"/>
          <w:sz w:val="22"/>
          <w:szCs w:val="22"/>
        </w:rPr>
      </w:pPr>
      <w:r w:rsidRPr="00517114">
        <w:rPr>
          <w:sz w:val="22"/>
          <w:szCs w:val="22"/>
        </w:rPr>
        <w:t>89- Matroodi</w:t>
      </w:r>
      <w:r w:rsidRPr="00517114">
        <w:rPr>
          <w:sz w:val="22"/>
          <w:szCs w:val="22"/>
          <w:vertAlign w:val="superscript"/>
        </w:rPr>
        <w:t xml:space="preserve"> </w:t>
      </w:r>
      <w:r w:rsidRPr="00517114">
        <w:rPr>
          <w:sz w:val="22"/>
          <w:szCs w:val="22"/>
        </w:rPr>
        <w:t xml:space="preserve">S., Zamani M.R., Haghbeen K., </w:t>
      </w:r>
      <w:r w:rsidRPr="00517114">
        <w:rPr>
          <w:b/>
          <w:bCs/>
          <w:sz w:val="22"/>
          <w:szCs w:val="22"/>
        </w:rPr>
        <w:t>Motallebi</w:t>
      </w:r>
      <w:r w:rsidRPr="00517114">
        <w:rPr>
          <w:sz w:val="22"/>
          <w:szCs w:val="22"/>
        </w:rPr>
        <w:t xml:space="preserve"> </w:t>
      </w:r>
      <w:r w:rsidRPr="00096019">
        <w:rPr>
          <w:b/>
          <w:bCs/>
          <w:sz w:val="22"/>
          <w:szCs w:val="22"/>
        </w:rPr>
        <w:t>M</w:t>
      </w:r>
      <w:r w:rsidRPr="00517114">
        <w:rPr>
          <w:sz w:val="22"/>
          <w:szCs w:val="22"/>
        </w:rPr>
        <w:t>., and Moradyar M.. “</w:t>
      </w:r>
      <w:r w:rsidRPr="00517114">
        <w:rPr>
          <w:color w:val="000000"/>
          <w:kern w:val="1"/>
          <w:sz w:val="22"/>
          <w:szCs w:val="22"/>
        </w:rPr>
        <w:t xml:space="preserve">A Novel Engineered Chitinase Carrying Chitin-binding Domain Shows Improved </w:t>
      </w:r>
      <w:r w:rsidRPr="00517114">
        <w:rPr>
          <w:sz w:val="22"/>
          <w:szCs w:val="22"/>
        </w:rPr>
        <w:t xml:space="preserve">Physiochemical </w:t>
      </w:r>
      <w:r w:rsidRPr="00517114">
        <w:rPr>
          <w:color w:val="000000"/>
          <w:kern w:val="1"/>
          <w:sz w:val="22"/>
          <w:szCs w:val="22"/>
        </w:rPr>
        <w:t>Properties”. 2-6 Sep., Hamburg, Germany.</w:t>
      </w:r>
    </w:p>
    <w:p w:rsidR="005F45AB" w:rsidRPr="00517114" w:rsidRDefault="005F45AB" w:rsidP="001A1A71">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lastRenderedPageBreak/>
        <w:t xml:space="preserve">90- Ahannchian E.,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Zamani M.R., Jourabchi E., and Mogaddassi-Jahromi. 2013. “Isolation, cloning and sequencing of dabb1 gene from </w:t>
      </w:r>
      <w:r w:rsidRPr="00517114">
        <w:rPr>
          <w:i/>
          <w:iCs/>
          <w:color w:val="000000"/>
          <w:kern w:val="1"/>
          <w:sz w:val="22"/>
          <w:szCs w:val="22"/>
        </w:rPr>
        <w:t>Arabidobsis thaliana</w:t>
      </w:r>
      <w:r w:rsidRPr="00517114">
        <w:rPr>
          <w:color w:val="000000"/>
          <w:kern w:val="1"/>
          <w:sz w:val="22"/>
          <w:szCs w:val="22"/>
        </w:rPr>
        <w:t>”. 6-8</w:t>
      </w:r>
      <w:r w:rsidRPr="00517114">
        <w:rPr>
          <w:color w:val="000000"/>
          <w:kern w:val="1"/>
          <w:sz w:val="22"/>
          <w:szCs w:val="22"/>
          <w:vertAlign w:val="superscript"/>
        </w:rPr>
        <w:t>th</w:t>
      </w:r>
      <w:r w:rsidRPr="00517114">
        <w:rPr>
          <w:color w:val="000000"/>
          <w:kern w:val="1"/>
          <w:sz w:val="22"/>
          <w:szCs w:val="22"/>
        </w:rPr>
        <w:t xml:space="preserve"> May, Allameh-Amini hall, University of Tehran. I.R. of Iran.</w:t>
      </w:r>
    </w:p>
    <w:p w:rsidR="005F45AB" w:rsidRPr="00517114" w:rsidRDefault="005F45AB" w:rsidP="004C3CA4">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t xml:space="preserve">91- Zand-Vakilli N., Zamani M.R.,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Mogaddassi-Jahromi Z., and Jourabchi E. 2013. “cDNA sysnthsis and cloning of PR10 gene from </w:t>
      </w:r>
      <w:r w:rsidRPr="00517114">
        <w:rPr>
          <w:i/>
          <w:iCs/>
          <w:color w:val="000000"/>
          <w:kern w:val="1"/>
          <w:sz w:val="22"/>
          <w:szCs w:val="22"/>
        </w:rPr>
        <w:t>Zea mays</w:t>
      </w:r>
      <w:r w:rsidRPr="00517114">
        <w:rPr>
          <w:color w:val="000000"/>
          <w:kern w:val="1"/>
          <w:sz w:val="22"/>
          <w:szCs w:val="22"/>
        </w:rPr>
        <w:t>”. 6-8</w:t>
      </w:r>
      <w:r w:rsidRPr="00517114">
        <w:rPr>
          <w:color w:val="000000"/>
          <w:kern w:val="1"/>
          <w:sz w:val="22"/>
          <w:szCs w:val="22"/>
          <w:vertAlign w:val="superscript"/>
        </w:rPr>
        <w:t>th</w:t>
      </w:r>
      <w:r w:rsidRPr="00517114">
        <w:rPr>
          <w:color w:val="000000"/>
          <w:kern w:val="1"/>
          <w:sz w:val="22"/>
          <w:szCs w:val="22"/>
        </w:rPr>
        <w:t xml:space="preserve"> May, Allameh-Amini hall, University of Tehran. I.R. of Iran.</w:t>
      </w:r>
    </w:p>
    <w:p w:rsidR="005F45AB" w:rsidRPr="00517114" w:rsidRDefault="005F45AB" w:rsidP="004C3CA4">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t xml:space="preserve">92- Alizadeh-Tilaki A.,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Zamani M.R., Jourabchi E., and Mogaddassi-Jahromi. 2013. “Isolation and cloning of osmotin gene from </w:t>
      </w:r>
      <w:r w:rsidRPr="00517114">
        <w:rPr>
          <w:sz w:val="22"/>
          <w:szCs w:val="22"/>
        </w:rPr>
        <w:t>tobacco (Nicotiana tabacum)”.</w:t>
      </w:r>
      <w:r w:rsidRPr="00517114">
        <w:rPr>
          <w:b/>
          <w:bCs/>
          <w:sz w:val="22"/>
          <w:szCs w:val="22"/>
        </w:rPr>
        <w:t xml:space="preserve"> </w:t>
      </w:r>
      <w:r w:rsidRPr="00517114">
        <w:rPr>
          <w:color w:val="000000"/>
          <w:kern w:val="1"/>
          <w:sz w:val="22"/>
          <w:szCs w:val="22"/>
        </w:rPr>
        <w:t>6-8</w:t>
      </w:r>
      <w:r w:rsidRPr="00517114">
        <w:rPr>
          <w:color w:val="000000"/>
          <w:kern w:val="1"/>
          <w:sz w:val="22"/>
          <w:szCs w:val="22"/>
          <w:vertAlign w:val="superscript"/>
        </w:rPr>
        <w:t>th</w:t>
      </w:r>
      <w:r w:rsidRPr="00517114">
        <w:rPr>
          <w:color w:val="000000"/>
          <w:kern w:val="1"/>
          <w:sz w:val="22"/>
          <w:szCs w:val="22"/>
        </w:rPr>
        <w:t xml:space="preserve"> May, Allameh-Amini hall, University of Tehran. I.R. of Iran.</w:t>
      </w:r>
    </w:p>
    <w:p w:rsidR="001A1A71" w:rsidRPr="00517114" w:rsidRDefault="00EB05D9" w:rsidP="00FC143B">
      <w:pPr>
        <w:bidi w:val="0"/>
        <w:spacing w:after="120" w:line="360" w:lineRule="auto"/>
        <w:ind w:left="426" w:hanging="426"/>
        <w:rPr>
          <w:rFonts w:cs="Times New Roman"/>
          <w:sz w:val="22"/>
          <w:szCs w:val="22"/>
        </w:rPr>
      </w:pPr>
      <w:r w:rsidRPr="00517114">
        <w:rPr>
          <w:color w:val="000000"/>
          <w:kern w:val="1"/>
          <w:sz w:val="22"/>
          <w:szCs w:val="22"/>
        </w:rPr>
        <w:t xml:space="preserve">93-  </w:t>
      </w:r>
      <w:r w:rsidRPr="00517114">
        <w:rPr>
          <w:rFonts w:asciiTheme="majorBidi" w:hAnsiTheme="majorBidi" w:cstheme="majorBidi"/>
          <w:sz w:val="22"/>
          <w:szCs w:val="22"/>
        </w:rPr>
        <w:t>Kowsari</w:t>
      </w:r>
      <w:r w:rsidR="004C3CA4" w:rsidRPr="00517114">
        <w:rPr>
          <w:rFonts w:asciiTheme="majorBidi" w:hAnsiTheme="majorBidi" w:cstheme="majorBidi"/>
          <w:sz w:val="22"/>
          <w:szCs w:val="22"/>
        </w:rPr>
        <w:t xml:space="preserve"> M., </w:t>
      </w:r>
      <w:r w:rsidRPr="00517114">
        <w:rPr>
          <w:rFonts w:asciiTheme="majorBidi" w:hAnsiTheme="majorBidi" w:cstheme="majorBidi"/>
          <w:sz w:val="22"/>
          <w:szCs w:val="22"/>
        </w:rPr>
        <w:t xml:space="preserve">Zamani </w:t>
      </w:r>
      <w:r w:rsidR="004C3CA4" w:rsidRPr="00517114">
        <w:rPr>
          <w:rFonts w:asciiTheme="majorBidi" w:hAnsiTheme="majorBidi" w:cstheme="majorBidi"/>
          <w:sz w:val="22"/>
          <w:szCs w:val="22"/>
        </w:rPr>
        <w:t xml:space="preserve">M. R., </w:t>
      </w:r>
      <w:r w:rsidRPr="00517114">
        <w:rPr>
          <w:rFonts w:asciiTheme="majorBidi" w:hAnsiTheme="majorBidi" w:cstheme="majorBidi"/>
          <w:sz w:val="22"/>
          <w:szCs w:val="22"/>
        </w:rPr>
        <w:t xml:space="preserve">and </w:t>
      </w:r>
      <w:r w:rsidRPr="00517114">
        <w:rPr>
          <w:rFonts w:asciiTheme="majorBidi" w:hAnsiTheme="majorBidi" w:cstheme="majorBidi"/>
          <w:b/>
          <w:bCs/>
          <w:sz w:val="22"/>
          <w:szCs w:val="22"/>
        </w:rPr>
        <w:t>Motallebi</w:t>
      </w:r>
      <w:r w:rsidRPr="00517114">
        <w:rPr>
          <w:rFonts w:asciiTheme="majorBidi" w:hAnsiTheme="majorBidi" w:cstheme="majorBidi"/>
          <w:sz w:val="22"/>
          <w:szCs w:val="22"/>
        </w:rPr>
        <w:t xml:space="preserve"> </w:t>
      </w:r>
      <w:r w:rsidR="004C3CA4" w:rsidRPr="00096019">
        <w:rPr>
          <w:rFonts w:asciiTheme="majorBidi" w:hAnsiTheme="majorBidi" w:cstheme="majorBidi"/>
          <w:b/>
          <w:bCs/>
          <w:sz w:val="22"/>
          <w:szCs w:val="22"/>
        </w:rPr>
        <w:t>M</w:t>
      </w:r>
      <w:r w:rsidR="004C3CA4" w:rsidRPr="00517114">
        <w:rPr>
          <w:rFonts w:asciiTheme="majorBidi" w:hAnsiTheme="majorBidi" w:cstheme="majorBidi"/>
          <w:sz w:val="22"/>
          <w:szCs w:val="22"/>
        </w:rPr>
        <w:t>., 2013. “</w:t>
      </w:r>
      <w:r w:rsidRPr="00517114">
        <w:rPr>
          <w:rFonts w:cs="Times New Roman"/>
          <w:sz w:val="22"/>
          <w:szCs w:val="22"/>
        </w:rPr>
        <w:t>Introduce a genetically marked Trichoderma fusant that can be used as</w:t>
      </w:r>
      <w:r w:rsidR="004C3CA4" w:rsidRPr="00517114">
        <w:rPr>
          <w:rFonts w:cs="Times New Roman"/>
          <w:sz w:val="22"/>
          <w:szCs w:val="22"/>
        </w:rPr>
        <w:t xml:space="preserve"> </w:t>
      </w:r>
      <w:r w:rsidRPr="00517114">
        <w:rPr>
          <w:rFonts w:cs="Times New Roman"/>
          <w:sz w:val="22"/>
          <w:szCs w:val="22"/>
        </w:rPr>
        <w:t>a biocontrol and biomonitor</w:t>
      </w:r>
      <w:r w:rsidR="004C3CA4" w:rsidRPr="00517114">
        <w:rPr>
          <w:rFonts w:cs="Times New Roman"/>
          <w:sz w:val="22"/>
          <w:szCs w:val="22"/>
        </w:rPr>
        <w:t>”. The 11th international symposium on biocontrol and biotechnology, Alexandria – Egypt.</w:t>
      </w:r>
    </w:p>
    <w:p w:rsidR="00FC143B" w:rsidRPr="00517114" w:rsidRDefault="00EB05D9" w:rsidP="00FC143B">
      <w:pPr>
        <w:shd w:val="clear" w:color="auto" w:fill="FFFFFF"/>
        <w:bidi w:val="0"/>
        <w:spacing w:after="120" w:line="360" w:lineRule="auto"/>
        <w:ind w:left="567" w:hanging="567"/>
        <w:jc w:val="both"/>
        <w:rPr>
          <w:color w:val="000000"/>
          <w:kern w:val="1"/>
          <w:sz w:val="22"/>
          <w:szCs w:val="22"/>
        </w:rPr>
      </w:pPr>
      <w:r w:rsidRPr="00517114">
        <w:rPr>
          <w:color w:val="000000"/>
          <w:kern w:val="1"/>
          <w:sz w:val="22"/>
          <w:szCs w:val="22"/>
        </w:rPr>
        <w:t xml:space="preserve">94-  </w:t>
      </w:r>
      <w:r w:rsidR="004C3CA4" w:rsidRPr="00517114">
        <w:rPr>
          <w:rFonts w:cs="Times New Roman"/>
          <w:sz w:val="22"/>
          <w:szCs w:val="22"/>
        </w:rPr>
        <w:t xml:space="preserve">Kowsari M., Zamani M. R., and </w:t>
      </w:r>
      <w:r w:rsidR="004C3CA4" w:rsidRPr="00517114">
        <w:rPr>
          <w:rFonts w:cs="Times New Roman"/>
          <w:b/>
          <w:bCs/>
          <w:sz w:val="22"/>
          <w:szCs w:val="22"/>
        </w:rPr>
        <w:t>Motallebi</w:t>
      </w:r>
      <w:r w:rsidR="004C3CA4" w:rsidRPr="00517114">
        <w:rPr>
          <w:rFonts w:cs="Times New Roman"/>
          <w:sz w:val="22"/>
          <w:szCs w:val="22"/>
        </w:rPr>
        <w:t xml:space="preserve"> </w:t>
      </w:r>
      <w:r w:rsidR="004C3CA4" w:rsidRPr="00096019">
        <w:rPr>
          <w:rFonts w:cs="Times New Roman"/>
          <w:b/>
          <w:bCs/>
          <w:sz w:val="22"/>
          <w:szCs w:val="22"/>
        </w:rPr>
        <w:t>M</w:t>
      </w:r>
      <w:r w:rsidR="004C3CA4" w:rsidRPr="00517114">
        <w:rPr>
          <w:rFonts w:cs="Times New Roman"/>
          <w:sz w:val="22"/>
          <w:szCs w:val="22"/>
        </w:rPr>
        <w:t>., 2013. “</w:t>
      </w:r>
      <w:r w:rsidRPr="00517114">
        <w:rPr>
          <w:rFonts w:cs="Times New Roman"/>
          <w:sz w:val="22"/>
          <w:szCs w:val="22"/>
        </w:rPr>
        <w:t>Developing a new Chitinase Chit42 by hybrid conversion process and genetic engineering</w:t>
      </w:r>
      <w:r w:rsidR="004C3CA4" w:rsidRPr="00517114">
        <w:rPr>
          <w:rFonts w:cs="Times New Roman"/>
          <w:sz w:val="22"/>
          <w:szCs w:val="22"/>
        </w:rPr>
        <w:t xml:space="preserve">”. </w:t>
      </w:r>
      <w:r w:rsidR="004C3CA4" w:rsidRPr="00517114">
        <w:rPr>
          <w:rFonts w:cs="Times New Roman"/>
          <w:color w:val="000000"/>
          <w:sz w:val="22"/>
          <w:szCs w:val="22"/>
        </w:rPr>
        <w:t>V International Conference on Environmental, Industrial and Applied Microbiology - BioMicroWorld2013, Madrid (Spain),</w:t>
      </w:r>
      <w:r w:rsidR="004C3CA4" w:rsidRPr="00517114">
        <w:rPr>
          <w:rFonts w:ascii="Arial" w:hAnsi="Arial" w:cs="Arial"/>
          <w:color w:val="000000"/>
          <w:sz w:val="22"/>
          <w:szCs w:val="22"/>
        </w:rPr>
        <w:t xml:space="preserve"> </w:t>
      </w:r>
    </w:p>
    <w:p w:rsidR="00FC143B" w:rsidRPr="00517114" w:rsidRDefault="00FC143B" w:rsidP="00FC143B">
      <w:pPr>
        <w:shd w:val="clear" w:color="auto" w:fill="FFFFFF"/>
        <w:bidi w:val="0"/>
        <w:spacing w:after="120" w:line="360" w:lineRule="auto"/>
        <w:ind w:left="567" w:hanging="567"/>
        <w:jc w:val="both"/>
        <w:rPr>
          <w:color w:val="000000"/>
          <w:kern w:val="1"/>
          <w:sz w:val="22"/>
          <w:szCs w:val="22"/>
          <w:rtl/>
        </w:rPr>
      </w:pPr>
      <w:r w:rsidRPr="00517114">
        <w:rPr>
          <w:color w:val="000000"/>
          <w:kern w:val="1"/>
          <w:sz w:val="22"/>
          <w:szCs w:val="22"/>
        </w:rPr>
        <w:t xml:space="preserve">95- Kowsari M., Zamani M.R. and </w:t>
      </w:r>
      <w:r w:rsidRPr="00517114">
        <w:rPr>
          <w:b/>
          <w:bCs/>
          <w:color w:val="000000"/>
          <w:kern w:val="1"/>
          <w:sz w:val="22"/>
          <w:szCs w:val="22"/>
        </w:rPr>
        <w:t>Motallebi</w:t>
      </w:r>
      <w:r w:rsidRPr="00517114">
        <w:rPr>
          <w:color w:val="000000"/>
          <w:kern w:val="1"/>
          <w:sz w:val="22"/>
          <w:szCs w:val="22"/>
        </w:rPr>
        <w:t xml:space="preserve"> </w:t>
      </w:r>
      <w:r w:rsidRPr="00096019">
        <w:rPr>
          <w:b/>
          <w:bCs/>
          <w:color w:val="000000"/>
          <w:kern w:val="1"/>
          <w:sz w:val="22"/>
          <w:szCs w:val="22"/>
        </w:rPr>
        <w:t>M</w:t>
      </w:r>
      <w:r w:rsidRPr="00517114">
        <w:rPr>
          <w:color w:val="000000"/>
          <w:kern w:val="1"/>
          <w:sz w:val="22"/>
          <w:szCs w:val="22"/>
        </w:rPr>
        <w:t xml:space="preserve">. 2013. “Introduce a genetically marked </w:t>
      </w:r>
      <w:r w:rsidRPr="00517114">
        <w:rPr>
          <w:i/>
          <w:iCs/>
          <w:color w:val="000000"/>
          <w:kern w:val="1"/>
          <w:sz w:val="22"/>
          <w:szCs w:val="22"/>
        </w:rPr>
        <w:t>Trichoderma</w:t>
      </w:r>
      <w:r w:rsidRPr="00517114">
        <w:rPr>
          <w:color w:val="000000"/>
          <w:kern w:val="1"/>
          <w:sz w:val="22"/>
          <w:szCs w:val="22"/>
        </w:rPr>
        <w:t xml:space="preserve"> fusant that can be used as a biocontrol and biomonitor”. 1-4 Oct. The 11</w:t>
      </w:r>
      <w:r w:rsidRPr="00517114">
        <w:rPr>
          <w:color w:val="000000"/>
          <w:kern w:val="1"/>
          <w:sz w:val="22"/>
          <w:szCs w:val="22"/>
          <w:vertAlign w:val="superscript"/>
        </w:rPr>
        <w:t>th</w:t>
      </w:r>
      <w:r w:rsidRPr="00517114">
        <w:rPr>
          <w:color w:val="000000"/>
          <w:kern w:val="1"/>
          <w:sz w:val="22"/>
          <w:szCs w:val="22"/>
        </w:rPr>
        <w:t xml:space="preserve"> international symposium on biochontrol and biotechnology, Alexndria , Egypt.</w:t>
      </w:r>
    </w:p>
    <w:p w:rsidR="00FC143B" w:rsidRPr="00517114" w:rsidRDefault="00FC143B" w:rsidP="00FC143B">
      <w:pPr>
        <w:shd w:val="clear" w:color="auto" w:fill="FFFFFF"/>
        <w:bidi w:val="0"/>
        <w:spacing w:after="120" w:line="360" w:lineRule="auto"/>
        <w:ind w:left="567" w:hanging="567"/>
        <w:jc w:val="both"/>
        <w:rPr>
          <w:color w:val="000000"/>
          <w:sz w:val="22"/>
          <w:szCs w:val="22"/>
        </w:rPr>
      </w:pPr>
      <w:r w:rsidRPr="00517114">
        <w:rPr>
          <w:color w:val="000000"/>
          <w:kern w:val="1"/>
          <w:sz w:val="22"/>
          <w:szCs w:val="22"/>
        </w:rPr>
        <w:t xml:space="preserve">96- </w:t>
      </w:r>
      <w:r w:rsidRPr="00517114">
        <w:rPr>
          <w:color w:val="000000"/>
          <w:sz w:val="22"/>
          <w:szCs w:val="22"/>
        </w:rPr>
        <w:t xml:space="preserve">Akbarzadeh A., Ranaei-Siadat O., </w:t>
      </w:r>
      <w:r w:rsidRPr="00517114">
        <w:rPr>
          <w:b/>
          <w:bCs/>
          <w:color w:val="000000"/>
          <w:sz w:val="22"/>
          <w:szCs w:val="22"/>
        </w:rPr>
        <w:t>Motallebi</w:t>
      </w:r>
      <w:r w:rsidRPr="00517114">
        <w:rPr>
          <w:color w:val="000000"/>
          <w:sz w:val="22"/>
          <w:szCs w:val="22"/>
        </w:rPr>
        <w:t xml:space="preserve"> </w:t>
      </w:r>
      <w:r w:rsidRPr="00096019">
        <w:rPr>
          <w:b/>
          <w:bCs/>
          <w:color w:val="000000"/>
          <w:sz w:val="22"/>
          <w:szCs w:val="22"/>
        </w:rPr>
        <w:t>M</w:t>
      </w:r>
      <w:r w:rsidRPr="00517114">
        <w:rPr>
          <w:color w:val="000000"/>
          <w:sz w:val="22"/>
          <w:szCs w:val="22"/>
        </w:rPr>
        <w:t xml:space="preserve">., Zamani M.R. 2012. “Increasing of thermal stability of recombinant endoglucanase II by C393H mutation in </w:t>
      </w:r>
      <w:r w:rsidRPr="00517114">
        <w:rPr>
          <w:i/>
          <w:iCs/>
          <w:color w:val="000000"/>
          <w:sz w:val="22"/>
          <w:szCs w:val="22"/>
        </w:rPr>
        <w:t>Pichia pastoris</w:t>
      </w:r>
      <w:r w:rsidRPr="00517114">
        <w:rPr>
          <w:color w:val="000000"/>
          <w:sz w:val="22"/>
          <w:szCs w:val="22"/>
        </w:rPr>
        <w:t>”. 4-6 June, Eighth International Conference on renewable Resources and Biorefineries, Toulouse, France.</w:t>
      </w:r>
    </w:p>
    <w:p w:rsidR="004C3CA4" w:rsidRPr="00517114" w:rsidRDefault="00FC143B" w:rsidP="004053E6">
      <w:pPr>
        <w:autoSpaceDE w:val="0"/>
        <w:autoSpaceDN w:val="0"/>
        <w:bidi w:val="0"/>
        <w:adjustRightInd w:val="0"/>
        <w:spacing w:line="360" w:lineRule="auto"/>
        <w:ind w:left="567" w:hanging="567"/>
        <w:jc w:val="both"/>
        <w:rPr>
          <w:sz w:val="22"/>
          <w:szCs w:val="22"/>
        </w:rPr>
      </w:pPr>
      <w:r w:rsidRPr="00517114">
        <w:rPr>
          <w:color w:val="000000"/>
          <w:sz w:val="22"/>
          <w:szCs w:val="22"/>
        </w:rPr>
        <w:t xml:space="preserve">97- Akbarzadeh A., Ranaei Siadat O., </w:t>
      </w:r>
      <w:r w:rsidRPr="00517114">
        <w:rPr>
          <w:b/>
          <w:bCs/>
          <w:color w:val="000000"/>
          <w:sz w:val="22"/>
          <w:szCs w:val="22"/>
        </w:rPr>
        <w:t>Motallebi</w:t>
      </w:r>
      <w:r w:rsidRPr="00517114">
        <w:rPr>
          <w:color w:val="000000"/>
          <w:sz w:val="22"/>
          <w:szCs w:val="22"/>
        </w:rPr>
        <w:t xml:space="preserve"> </w:t>
      </w:r>
      <w:r w:rsidRPr="00096019">
        <w:rPr>
          <w:b/>
          <w:bCs/>
          <w:color w:val="000000"/>
          <w:sz w:val="22"/>
          <w:szCs w:val="22"/>
        </w:rPr>
        <w:t>M</w:t>
      </w:r>
      <w:r w:rsidRPr="00517114">
        <w:rPr>
          <w:color w:val="000000"/>
          <w:sz w:val="22"/>
          <w:szCs w:val="22"/>
        </w:rPr>
        <w:t>., Zamani M.R., Pourzardosht N., Barshan Tashnizi M., Mo</w:t>
      </w:r>
      <w:r w:rsidR="00517114" w:rsidRPr="00517114">
        <w:rPr>
          <w:color w:val="000000"/>
          <w:sz w:val="22"/>
          <w:szCs w:val="22"/>
        </w:rPr>
        <w:t>shtaghi S., Niknam K.. 2011. “</w:t>
      </w:r>
      <w:r w:rsidRPr="00517114">
        <w:rPr>
          <w:color w:val="000000"/>
          <w:sz w:val="22"/>
          <w:szCs w:val="22"/>
        </w:rPr>
        <w:t>Increasing of thermal stability in recombinant endoglucanase II expressed in Pichia pastoris”. 10-14 Oct, 19</w:t>
      </w:r>
      <w:r w:rsidRPr="00517114">
        <w:rPr>
          <w:color w:val="000000"/>
          <w:sz w:val="22"/>
          <w:szCs w:val="22"/>
          <w:vertAlign w:val="superscript"/>
        </w:rPr>
        <w:t>th</w:t>
      </w:r>
      <w:r w:rsidRPr="00517114">
        <w:rPr>
          <w:color w:val="000000"/>
          <w:sz w:val="22"/>
          <w:szCs w:val="22"/>
        </w:rPr>
        <w:t xml:space="preserve"> </w:t>
      </w:r>
      <w:r w:rsidRPr="00517114">
        <w:rPr>
          <w:sz w:val="22"/>
          <w:szCs w:val="22"/>
        </w:rPr>
        <w:t>International Symposium on Alcohol Fuels, Verona, Italy.</w:t>
      </w:r>
    </w:p>
    <w:p w:rsidR="007F3567" w:rsidRDefault="00517114" w:rsidP="00517114">
      <w:pPr>
        <w:autoSpaceDE w:val="0"/>
        <w:autoSpaceDN w:val="0"/>
        <w:bidi w:val="0"/>
        <w:adjustRightInd w:val="0"/>
        <w:spacing w:line="360" w:lineRule="auto"/>
        <w:ind w:left="450" w:hanging="576"/>
        <w:rPr>
          <w:rFonts w:asciiTheme="majorBidi" w:hAnsiTheme="majorBidi" w:cstheme="majorBidi"/>
          <w:sz w:val="22"/>
          <w:szCs w:val="22"/>
        </w:rPr>
      </w:pPr>
      <w:r w:rsidRPr="00517114">
        <w:rPr>
          <w:rFonts w:asciiTheme="majorBidi" w:hAnsiTheme="majorBidi" w:cstheme="majorBidi"/>
          <w:color w:val="000000"/>
          <w:sz w:val="22"/>
          <w:szCs w:val="22"/>
        </w:rPr>
        <w:t xml:space="preserve">98-  </w:t>
      </w:r>
      <w:r w:rsidRPr="00517114">
        <w:rPr>
          <w:rFonts w:cs="Times New Roman"/>
          <w:sz w:val="22"/>
          <w:szCs w:val="22"/>
        </w:rPr>
        <w:t xml:space="preserve">Kowsari M., </w:t>
      </w:r>
      <w:r w:rsidRPr="00DE3A2C">
        <w:rPr>
          <w:rFonts w:cs="Times New Roman"/>
          <w:b/>
          <w:bCs/>
          <w:sz w:val="22"/>
          <w:szCs w:val="22"/>
        </w:rPr>
        <w:t>Motallebi M</w:t>
      </w:r>
      <w:r w:rsidRPr="00517114">
        <w:rPr>
          <w:rFonts w:cs="Times New Roman"/>
          <w:sz w:val="22"/>
          <w:szCs w:val="22"/>
        </w:rPr>
        <w:t>. and Zamani M. R.</w:t>
      </w:r>
      <w:r w:rsidRPr="00517114">
        <w:rPr>
          <w:rFonts w:asciiTheme="majorBidi" w:hAnsiTheme="majorBidi" w:cstheme="majorBidi"/>
          <w:sz w:val="22"/>
          <w:szCs w:val="22"/>
        </w:rPr>
        <w:t>,  2015, “</w:t>
      </w:r>
      <w:r w:rsidRPr="00517114">
        <w:rPr>
          <w:rFonts w:cs="Times New Roman"/>
          <w:sz w:val="22"/>
          <w:szCs w:val="22"/>
        </w:rPr>
        <w:t xml:space="preserve">Expression and characterization of NOVEL Chitinase in </w:t>
      </w:r>
      <w:r w:rsidRPr="00517114">
        <w:rPr>
          <w:rFonts w:cs="Times New Roman"/>
          <w:i/>
          <w:iCs/>
          <w:sz w:val="22"/>
          <w:szCs w:val="22"/>
        </w:rPr>
        <w:t>Trichoderma harzianum</w:t>
      </w:r>
      <w:r w:rsidRPr="00517114">
        <w:rPr>
          <w:rFonts w:asciiTheme="majorBidi" w:hAnsiTheme="majorBidi" w:cstheme="majorBidi"/>
          <w:sz w:val="22"/>
          <w:szCs w:val="22"/>
        </w:rPr>
        <w:t>”. May 24-26, Shahid Beheshti University, First International and 9</w:t>
      </w:r>
      <w:r w:rsidRPr="00517114">
        <w:rPr>
          <w:rFonts w:asciiTheme="majorBidi" w:hAnsiTheme="majorBidi" w:cstheme="majorBidi"/>
          <w:sz w:val="22"/>
          <w:szCs w:val="22"/>
          <w:vertAlign w:val="superscript"/>
        </w:rPr>
        <w:t>th</w:t>
      </w:r>
      <w:r w:rsidRPr="00517114">
        <w:rPr>
          <w:rFonts w:asciiTheme="majorBidi" w:hAnsiTheme="majorBidi" w:cstheme="majorBidi"/>
          <w:sz w:val="22"/>
          <w:szCs w:val="22"/>
        </w:rPr>
        <w:t xml:space="preserve"> National Biotechnology Congress of  I. R. of  IRAN</w:t>
      </w:r>
    </w:p>
    <w:p w:rsidR="00774414" w:rsidRPr="00E56513" w:rsidRDefault="00774414" w:rsidP="00774414">
      <w:pPr>
        <w:bidi w:val="0"/>
        <w:spacing w:line="360" w:lineRule="auto"/>
        <w:ind w:left="426" w:hanging="568"/>
        <w:rPr>
          <w:sz w:val="22"/>
          <w:szCs w:val="22"/>
        </w:rPr>
      </w:pPr>
      <w:r>
        <w:rPr>
          <w:sz w:val="22"/>
          <w:szCs w:val="22"/>
        </w:rPr>
        <w:t>99</w:t>
      </w:r>
      <w:r w:rsidRPr="00E56513">
        <w:rPr>
          <w:sz w:val="22"/>
          <w:szCs w:val="22"/>
        </w:rPr>
        <w:t>-</w:t>
      </w:r>
      <w:r w:rsidRPr="00E56513">
        <w:rPr>
          <w:rFonts w:eastAsia="Calibri"/>
          <w:sz w:val="22"/>
          <w:szCs w:val="22"/>
        </w:rPr>
        <w:t xml:space="preserve"> Mahmoodian</w:t>
      </w:r>
      <w:r w:rsidRPr="00E56513">
        <w:rPr>
          <w:rFonts w:eastAsia="Calibri"/>
          <w:sz w:val="22"/>
          <w:szCs w:val="22"/>
          <w:rtl/>
        </w:rPr>
        <w:t xml:space="preserve"> </w:t>
      </w:r>
      <w:r w:rsidRPr="00E56513">
        <w:rPr>
          <w:rFonts w:eastAsia="Calibri"/>
          <w:sz w:val="22"/>
          <w:szCs w:val="22"/>
          <w:lang w:bidi="fa-IR"/>
        </w:rPr>
        <w:t xml:space="preserve">S, </w:t>
      </w:r>
      <w:r w:rsidRPr="00E56513">
        <w:rPr>
          <w:rFonts w:eastAsia="Calibri"/>
          <w:sz w:val="22"/>
          <w:szCs w:val="22"/>
        </w:rPr>
        <w:t xml:space="preserve"> Zamani</w:t>
      </w:r>
      <w:r w:rsidRPr="00E56513">
        <w:rPr>
          <w:rFonts w:eastAsia="Calibri"/>
          <w:sz w:val="22"/>
          <w:szCs w:val="22"/>
          <w:rtl/>
        </w:rPr>
        <w:t xml:space="preserve"> </w:t>
      </w:r>
      <w:r w:rsidRPr="00E56513">
        <w:rPr>
          <w:rFonts w:eastAsia="Calibri"/>
          <w:sz w:val="22"/>
          <w:szCs w:val="22"/>
        </w:rPr>
        <w:t xml:space="preserve">M.R,  </w:t>
      </w:r>
      <w:r w:rsidRPr="00DE3A2C">
        <w:rPr>
          <w:rFonts w:eastAsia="Calibri"/>
          <w:b/>
          <w:bCs/>
          <w:sz w:val="22"/>
          <w:szCs w:val="22"/>
        </w:rPr>
        <w:t>Motallebi</w:t>
      </w:r>
      <w:r w:rsidRPr="00DE3A2C">
        <w:rPr>
          <w:rFonts w:eastAsia="Calibri"/>
          <w:b/>
          <w:bCs/>
          <w:sz w:val="22"/>
          <w:szCs w:val="22"/>
          <w:lang w:bidi="fa-IR"/>
        </w:rPr>
        <w:t xml:space="preserve"> </w:t>
      </w:r>
      <w:r w:rsidRPr="00DE3A2C">
        <w:rPr>
          <w:rFonts w:eastAsia="Calibri"/>
          <w:b/>
          <w:bCs/>
          <w:sz w:val="22"/>
          <w:szCs w:val="22"/>
          <w:rtl/>
          <w:lang w:bidi="fa-IR"/>
        </w:rPr>
        <w:t xml:space="preserve"> </w:t>
      </w:r>
      <w:r w:rsidRPr="00DE3A2C">
        <w:rPr>
          <w:rFonts w:eastAsia="Calibri"/>
          <w:b/>
          <w:bCs/>
          <w:sz w:val="22"/>
          <w:szCs w:val="22"/>
        </w:rPr>
        <w:t>M</w:t>
      </w:r>
      <w:r w:rsidRPr="00E56513">
        <w:rPr>
          <w:rFonts w:eastAsia="Calibri"/>
          <w:sz w:val="22"/>
          <w:szCs w:val="22"/>
        </w:rPr>
        <w:t>,  Kowsari</w:t>
      </w:r>
      <w:r w:rsidRPr="00E56513">
        <w:rPr>
          <w:sz w:val="22"/>
          <w:szCs w:val="22"/>
        </w:rPr>
        <w:t xml:space="preserve"> M, Moghaddassi-Jahromi Z, Jourabchi E, 2015, “Verifying the presence and stability of chimeric chitinase</w:t>
      </w:r>
      <w:r w:rsidRPr="00E56513">
        <w:rPr>
          <w:sz w:val="22"/>
          <w:szCs w:val="22"/>
          <w:rtl/>
        </w:rPr>
        <w:t xml:space="preserve"> </w:t>
      </w:r>
      <w:r w:rsidRPr="00E56513">
        <w:rPr>
          <w:sz w:val="22"/>
          <w:szCs w:val="22"/>
        </w:rPr>
        <w:t xml:space="preserve">gene in </w:t>
      </w:r>
      <w:r w:rsidRPr="00E56513">
        <w:rPr>
          <w:i/>
          <w:iCs/>
          <w:sz w:val="22"/>
          <w:szCs w:val="22"/>
        </w:rPr>
        <w:t>Trichoderma harzianum</w:t>
      </w:r>
      <w:r w:rsidRPr="00E56513">
        <w:rPr>
          <w:sz w:val="22"/>
          <w:szCs w:val="22"/>
        </w:rPr>
        <w:t>". 2nd Iranian Mycological Congress, 23-25 August, University of Tehran, Karaj, Iran.</w:t>
      </w:r>
    </w:p>
    <w:p w:rsidR="00774414" w:rsidRDefault="00774414" w:rsidP="00774414">
      <w:pPr>
        <w:bidi w:val="0"/>
        <w:spacing w:line="360" w:lineRule="auto"/>
        <w:ind w:left="426" w:hanging="568"/>
        <w:rPr>
          <w:sz w:val="22"/>
          <w:szCs w:val="22"/>
        </w:rPr>
      </w:pPr>
      <w:r>
        <w:rPr>
          <w:sz w:val="22"/>
          <w:szCs w:val="22"/>
        </w:rPr>
        <w:t xml:space="preserve">   100</w:t>
      </w:r>
      <w:r w:rsidRPr="00E56513">
        <w:rPr>
          <w:sz w:val="22"/>
          <w:szCs w:val="22"/>
        </w:rPr>
        <w:t xml:space="preserve">- </w:t>
      </w:r>
      <w:r w:rsidRPr="00E56513">
        <w:rPr>
          <w:color w:val="000000"/>
          <w:kern w:val="1"/>
          <w:sz w:val="22"/>
          <w:szCs w:val="22"/>
        </w:rPr>
        <w:t xml:space="preserve">Kowsari M., Zamani M.R. and </w:t>
      </w:r>
      <w:r w:rsidRPr="00DE3A2C">
        <w:rPr>
          <w:b/>
          <w:bCs/>
          <w:color w:val="000000"/>
          <w:kern w:val="1"/>
          <w:sz w:val="22"/>
          <w:szCs w:val="22"/>
        </w:rPr>
        <w:t>Motallebi M</w:t>
      </w:r>
      <w:r w:rsidRPr="00E56513">
        <w:rPr>
          <w:color w:val="000000"/>
          <w:kern w:val="1"/>
          <w:sz w:val="22"/>
          <w:szCs w:val="22"/>
        </w:rPr>
        <w:t>. 2015, “</w:t>
      </w:r>
      <w:r w:rsidRPr="00E56513">
        <w:rPr>
          <w:sz w:val="22"/>
          <w:szCs w:val="22"/>
        </w:rPr>
        <w:t>Towards improved biocontrol activity in Trichoderma by protein engineering”. 2nd Iranian Mycological Congress, 23-25 August, University of Tehran, Karaj, Iran.</w:t>
      </w:r>
    </w:p>
    <w:p w:rsidR="00774414" w:rsidRPr="00C04614" w:rsidRDefault="00774414" w:rsidP="00774414">
      <w:pPr>
        <w:autoSpaceDE w:val="0"/>
        <w:autoSpaceDN w:val="0"/>
        <w:bidi w:val="0"/>
        <w:adjustRightInd w:val="0"/>
        <w:spacing w:line="360" w:lineRule="auto"/>
        <w:ind w:left="426" w:hanging="426"/>
        <w:rPr>
          <w:sz w:val="22"/>
          <w:szCs w:val="22"/>
        </w:rPr>
      </w:pPr>
      <w:r w:rsidRPr="00C04614">
        <w:rPr>
          <w:sz w:val="22"/>
          <w:szCs w:val="22"/>
        </w:rPr>
        <w:lastRenderedPageBreak/>
        <w:t>1</w:t>
      </w:r>
      <w:r>
        <w:rPr>
          <w:sz w:val="22"/>
          <w:szCs w:val="22"/>
        </w:rPr>
        <w:t>0</w:t>
      </w:r>
      <w:r w:rsidRPr="00C04614">
        <w:rPr>
          <w:sz w:val="22"/>
          <w:szCs w:val="22"/>
        </w:rPr>
        <w:t>1- Amirzadeh</w:t>
      </w:r>
      <w:r>
        <w:rPr>
          <w:sz w:val="22"/>
          <w:szCs w:val="22"/>
        </w:rPr>
        <w:t xml:space="preserve"> Sh</w:t>
      </w:r>
      <w:r w:rsidRPr="00C04614">
        <w:rPr>
          <w:sz w:val="22"/>
          <w:szCs w:val="22"/>
        </w:rPr>
        <w:t>, aminzadeh</w:t>
      </w:r>
      <w:r>
        <w:rPr>
          <w:sz w:val="22"/>
          <w:szCs w:val="22"/>
        </w:rPr>
        <w:t xml:space="preserve"> S</w:t>
      </w:r>
      <w:r w:rsidRPr="00C04614">
        <w:rPr>
          <w:sz w:val="22"/>
          <w:szCs w:val="22"/>
        </w:rPr>
        <w:t>, Zamani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xml:space="preserve">. 2016, “Theoretical prediction properties ofPeptidase T Coh03367.n from Thermophile bacteria </w:t>
      </w:r>
      <w:r w:rsidRPr="0033683A">
        <w:rPr>
          <w:i/>
          <w:iCs/>
          <w:sz w:val="22"/>
          <w:szCs w:val="22"/>
        </w:rPr>
        <w:t>Cohnella</w:t>
      </w:r>
      <w:r>
        <w:rPr>
          <w:i/>
          <w:iCs/>
          <w:sz w:val="22"/>
          <w:szCs w:val="22"/>
        </w:rPr>
        <w:t xml:space="preserve"> </w:t>
      </w:r>
      <w:r w:rsidRPr="0033683A">
        <w:rPr>
          <w:i/>
          <w:iCs/>
          <w:sz w:val="22"/>
          <w:szCs w:val="22"/>
        </w:rPr>
        <w:t>sp</w:t>
      </w:r>
      <w:r w:rsidRPr="00C04614">
        <w:rPr>
          <w:sz w:val="22"/>
          <w:szCs w:val="22"/>
        </w:rPr>
        <w:t xml:space="preserve"> </w:t>
      </w:r>
      <w:r w:rsidRPr="0033683A">
        <w:rPr>
          <w:i/>
          <w:iCs/>
          <w:sz w:val="22"/>
          <w:szCs w:val="22"/>
        </w:rPr>
        <w:t>A.01</w:t>
      </w:r>
      <w:r w:rsidRPr="00C04614">
        <w:rPr>
          <w:sz w:val="22"/>
          <w:szCs w:val="22"/>
        </w:rPr>
        <w:t>”. 1</w:t>
      </w:r>
      <w:r w:rsidRPr="00C04614">
        <w:rPr>
          <w:sz w:val="22"/>
          <w:szCs w:val="22"/>
          <w:vertAlign w:val="superscript"/>
        </w:rPr>
        <w:t>th</w:t>
      </w:r>
      <w:r w:rsidRPr="00C04614">
        <w:rPr>
          <w:sz w:val="22"/>
          <w:szCs w:val="22"/>
        </w:rPr>
        <w:t xml:space="preserve"> Conference of Chemical Biotechnology, 7-9 March, National Institute of Genetic Engineering and Biotechnology, Tehran, Iran.</w:t>
      </w:r>
    </w:p>
    <w:p w:rsidR="00774414" w:rsidRPr="00C04614" w:rsidRDefault="00774414" w:rsidP="00774414">
      <w:pPr>
        <w:autoSpaceDE w:val="0"/>
        <w:autoSpaceDN w:val="0"/>
        <w:bidi w:val="0"/>
        <w:adjustRightInd w:val="0"/>
        <w:spacing w:line="360" w:lineRule="auto"/>
        <w:ind w:left="426" w:hanging="426"/>
        <w:rPr>
          <w:sz w:val="22"/>
          <w:szCs w:val="22"/>
        </w:rPr>
      </w:pPr>
      <w:r w:rsidRPr="00C04614">
        <w:rPr>
          <w:sz w:val="22"/>
          <w:szCs w:val="22"/>
        </w:rPr>
        <w:t>1</w:t>
      </w:r>
      <w:r>
        <w:rPr>
          <w:sz w:val="22"/>
          <w:szCs w:val="22"/>
        </w:rPr>
        <w:t>0</w:t>
      </w:r>
      <w:r w:rsidRPr="00C04614">
        <w:rPr>
          <w:sz w:val="22"/>
          <w:szCs w:val="22"/>
        </w:rPr>
        <w:t>2-Taghavi Z,  Aminzadeh S, Minochehr Z, Zamani M</w:t>
      </w:r>
      <w:r>
        <w:rPr>
          <w:sz w:val="22"/>
          <w:szCs w:val="22"/>
        </w:rPr>
        <w:t>.</w:t>
      </w:r>
      <w:r w:rsidRPr="00C04614">
        <w:rPr>
          <w:sz w:val="22"/>
          <w:szCs w:val="22"/>
        </w:rPr>
        <w:t xml:space="preserve">R, </w:t>
      </w:r>
      <w:r w:rsidRPr="00DE3A2C">
        <w:rPr>
          <w:b/>
          <w:bCs/>
          <w:sz w:val="22"/>
          <w:szCs w:val="22"/>
        </w:rPr>
        <w:t>Motallebi M</w:t>
      </w:r>
      <w:r w:rsidRPr="00C04614">
        <w:rPr>
          <w:sz w:val="22"/>
          <w:szCs w:val="22"/>
        </w:rPr>
        <w:t>. 2016, “The bioinformatic study of thermostable protease”. 1</w:t>
      </w:r>
      <w:r w:rsidRPr="00C04614">
        <w:rPr>
          <w:sz w:val="22"/>
          <w:szCs w:val="22"/>
          <w:vertAlign w:val="superscript"/>
        </w:rPr>
        <w:t>th</w:t>
      </w:r>
      <w:r w:rsidRPr="00C04614">
        <w:rPr>
          <w:sz w:val="22"/>
          <w:szCs w:val="22"/>
        </w:rPr>
        <w:t xml:space="preserve"> Conference of Chemical Biotechnology, 7-9 March, National Institute of Genetic Engineering and Biotechnology, Tehran, Iran.</w:t>
      </w:r>
    </w:p>
    <w:p w:rsidR="00774414" w:rsidRPr="00C04614" w:rsidRDefault="00774414" w:rsidP="00AA56C8">
      <w:pPr>
        <w:bidi w:val="0"/>
        <w:spacing w:line="360" w:lineRule="auto"/>
        <w:ind w:left="426" w:hanging="426"/>
        <w:jc w:val="both"/>
        <w:rPr>
          <w:sz w:val="22"/>
          <w:szCs w:val="22"/>
        </w:rPr>
      </w:pPr>
      <w:r w:rsidRPr="00C04614">
        <w:rPr>
          <w:sz w:val="22"/>
          <w:szCs w:val="22"/>
        </w:rPr>
        <w:t>1</w:t>
      </w:r>
      <w:r>
        <w:rPr>
          <w:sz w:val="22"/>
          <w:szCs w:val="22"/>
        </w:rPr>
        <w:t>0</w:t>
      </w:r>
      <w:r w:rsidRPr="00C04614">
        <w:rPr>
          <w:sz w:val="22"/>
          <w:szCs w:val="22"/>
        </w:rPr>
        <w:t xml:space="preserve">3- </w:t>
      </w:r>
      <w:r>
        <w:rPr>
          <w:sz w:val="22"/>
          <w:szCs w:val="22"/>
        </w:rPr>
        <w:t>H</w:t>
      </w:r>
      <w:r w:rsidRPr="00C04614">
        <w:rPr>
          <w:sz w:val="22"/>
          <w:szCs w:val="22"/>
        </w:rPr>
        <w:t>ajhadia</w:t>
      </w:r>
      <w:r>
        <w:rPr>
          <w:sz w:val="22"/>
          <w:szCs w:val="22"/>
        </w:rPr>
        <w:t xml:space="preserve"> M</w:t>
      </w:r>
      <w:r w:rsidRPr="00C04614">
        <w:rPr>
          <w:sz w:val="22"/>
          <w:szCs w:val="22"/>
        </w:rPr>
        <w:t xml:space="preserve">, </w:t>
      </w:r>
      <w:r>
        <w:rPr>
          <w:sz w:val="22"/>
          <w:szCs w:val="22"/>
        </w:rPr>
        <w:t>A</w:t>
      </w:r>
      <w:r w:rsidRPr="00C04614">
        <w:rPr>
          <w:sz w:val="22"/>
          <w:szCs w:val="22"/>
        </w:rPr>
        <w:t>minzadeh</w:t>
      </w:r>
      <w:r>
        <w:rPr>
          <w:sz w:val="22"/>
          <w:szCs w:val="22"/>
        </w:rPr>
        <w:t>b S</w:t>
      </w:r>
      <w:r w:rsidRPr="00C04614">
        <w:rPr>
          <w:sz w:val="22"/>
          <w:szCs w:val="22"/>
        </w:rPr>
        <w:t xml:space="preserve">, </w:t>
      </w:r>
      <w:r>
        <w:rPr>
          <w:sz w:val="22"/>
          <w:szCs w:val="22"/>
        </w:rPr>
        <w:t>Z</w:t>
      </w:r>
      <w:r w:rsidRPr="00C04614">
        <w:rPr>
          <w:sz w:val="22"/>
          <w:szCs w:val="22"/>
        </w:rPr>
        <w:t>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xml:space="preserve">. 2016, “Theoretical prediction properties of </w:t>
      </w:r>
      <w:r>
        <w:rPr>
          <w:sz w:val="22"/>
          <w:szCs w:val="22"/>
        </w:rPr>
        <w:t xml:space="preserve">         </w:t>
      </w:r>
      <w:r w:rsidRPr="00C04614">
        <w:rPr>
          <w:sz w:val="22"/>
          <w:szCs w:val="22"/>
        </w:rPr>
        <w:t>carboxypeptidase G2 Coh01302.n from</w:t>
      </w:r>
      <w:r>
        <w:rPr>
          <w:sz w:val="22"/>
          <w:szCs w:val="22"/>
        </w:rPr>
        <w:t xml:space="preserve"> </w:t>
      </w:r>
      <w:r w:rsidRPr="00C04614">
        <w:rPr>
          <w:sz w:val="22"/>
          <w:szCs w:val="22"/>
        </w:rPr>
        <w:t xml:space="preserve">Thermophile bacteria </w:t>
      </w:r>
      <w:r w:rsidRPr="0033683A">
        <w:rPr>
          <w:i/>
          <w:iCs/>
          <w:sz w:val="22"/>
          <w:szCs w:val="22"/>
        </w:rPr>
        <w:t>Cohnella sp A.01</w:t>
      </w:r>
      <w:r w:rsidRPr="00C04614">
        <w:rPr>
          <w:sz w:val="22"/>
          <w:szCs w:val="22"/>
        </w:rPr>
        <w:t>”. 1</w:t>
      </w:r>
      <w:r w:rsidRPr="00C04614">
        <w:rPr>
          <w:sz w:val="22"/>
          <w:szCs w:val="22"/>
          <w:vertAlign w:val="superscript"/>
        </w:rPr>
        <w:t>th</w:t>
      </w:r>
      <w:r w:rsidRPr="00C04614">
        <w:rPr>
          <w:sz w:val="22"/>
          <w:szCs w:val="22"/>
        </w:rPr>
        <w:t xml:space="preserve"> </w:t>
      </w:r>
      <w:r>
        <w:rPr>
          <w:sz w:val="22"/>
          <w:szCs w:val="22"/>
        </w:rPr>
        <w:t xml:space="preserve">                         </w:t>
      </w:r>
      <w:r w:rsidRPr="00C04614">
        <w:rPr>
          <w:sz w:val="22"/>
          <w:szCs w:val="22"/>
        </w:rPr>
        <w:t>Conference of Chemical Biotechnology, 7-9 March, National Institute of Genetic Engineering</w:t>
      </w:r>
      <w:r>
        <w:rPr>
          <w:sz w:val="22"/>
          <w:szCs w:val="22"/>
        </w:rPr>
        <w:t xml:space="preserve">          </w:t>
      </w:r>
      <w:r w:rsidRPr="00C04614">
        <w:rPr>
          <w:sz w:val="22"/>
          <w:szCs w:val="22"/>
        </w:rPr>
        <w:t xml:space="preserve"> and Biotechnology, Tehran, Iran.</w:t>
      </w:r>
    </w:p>
    <w:p w:rsidR="00774414" w:rsidRPr="00C04614" w:rsidRDefault="00774414" w:rsidP="00AA56C8">
      <w:pPr>
        <w:autoSpaceDE w:val="0"/>
        <w:autoSpaceDN w:val="0"/>
        <w:bidi w:val="0"/>
        <w:adjustRightInd w:val="0"/>
        <w:spacing w:line="360" w:lineRule="auto"/>
        <w:ind w:left="426" w:hanging="426"/>
        <w:jc w:val="both"/>
        <w:rPr>
          <w:sz w:val="22"/>
          <w:szCs w:val="22"/>
        </w:rPr>
      </w:pPr>
      <w:r w:rsidRPr="00C04614">
        <w:rPr>
          <w:sz w:val="22"/>
          <w:szCs w:val="22"/>
        </w:rPr>
        <w:t>1</w:t>
      </w:r>
      <w:r>
        <w:rPr>
          <w:sz w:val="22"/>
          <w:szCs w:val="22"/>
        </w:rPr>
        <w:t>0</w:t>
      </w:r>
      <w:r w:rsidRPr="00C04614">
        <w:rPr>
          <w:sz w:val="22"/>
          <w:szCs w:val="22"/>
        </w:rPr>
        <w:t>4- Eskandaria</w:t>
      </w:r>
      <w:r>
        <w:rPr>
          <w:sz w:val="22"/>
          <w:szCs w:val="22"/>
        </w:rPr>
        <w:t xml:space="preserve"> M</w:t>
      </w:r>
      <w:r w:rsidRPr="00C04614">
        <w:rPr>
          <w:sz w:val="22"/>
          <w:szCs w:val="22"/>
        </w:rPr>
        <w:t>, Aminzadeh</w:t>
      </w:r>
      <w:r>
        <w:rPr>
          <w:sz w:val="22"/>
          <w:szCs w:val="22"/>
        </w:rPr>
        <w:t xml:space="preserve"> S</w:t>
      </w:r>
      <w:r w:rsidRPr="00C04614">
        <w:rPr>
          <w:sz w:val="22"/>
          <w:szCs w:val="22"/>
        </w:rPr>
        <w:t>, Zamani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xml:space="preserve">. 2016, “Theoretical prediction properties </w:t>
      </w:r>
      <w:r>
        <w:rPr>
          <w:sz w:val="22"/>
          <w:szCs w:val="22"/>
        </w:rPr>
        <w:t xml:space="preserve">          </w:t>
      </w:r>
      <w:r w:rsidRPr="00C04614">
        <w:rPr>
          <w:sz w:val="22"/>
          <w:szCs w:val="22"/>
        </w:rPr>
        <w:t xml:space="preserve">of Zinc metalloprotease Coh02397.n from Thermophile bacteria </w:t>
      </w:r>
      <w:r w:rsidRPr="0033683A">
        <w:rPr>
          <w:i/>
          <w:iCs/>
          <w:sz w:val="22"/>
          <w:szCs w:val="22"/>
        </w:rPr>
        <w:t>Cohnella sp A.01</w:t>
      </w:r>
      <w:r w:rsidRPr="00C04614">
        <w:rPr>
          <w:sz w:val="22"/>
          <w:szCs w:val="22"/>
        </w:rPr>
        <w:t>”. 1</w:t>
      </w:r>
      <w:r w:rsidRPr="00C04614">
        <w:rPr>
          <w:sz w:val="22"/>
          <w:szCs w:val="22"/>
          <w:vertAlign w:val="superscript"/>
        </w:rPr>
        <w:t>th</w:t>
      </w:r>
      <w:r w:rsidRPr="00C04614">
        <w:rPr>
          <w:sz w:val="22"/>
          <w:szCs w:val="22"/>
        </w:rPr>
        <w:t xml:space="preserve"> </w:t>
      </w:r>
      <w:r>
        <w:rPr>
          <w:sz w:val="22"/>
          <w:szCs w:val="22"/>
        </w:rPr>
        <w:t xml:space="preserve">                      </w:t>
      </w:r>
      <w:r w:rsidRPr="00C04614">
        <w:rPr>
          <w:sz w:val="22"/>
          <w:szCs w:val="22"/>
        </w:rPr>
        <w:t>Conference of Chemical Biotechnology, 7-9 March, National Institute of Genetic Engineering</w:t>
      </w:r>
      <w:r>
        <w:rPr>
          <w:sz w:val="22"/>
          <w:szCs w:val="22"/>
        </w:rPr>
        <w:t xml:space="preserve">          </w:t>
      </w:r>
      <w:r w:rsidRPr="00C04614">
        <w:rPr>
          <w:sz w:val="22"/>
          <w:szCs w:val="22"/>
        </w:rPr>
        <w:t xml:space="preserve"> and Biotechnology, Tehran, Iran.</w:t>
      </w:r>
    </w:p>
    <w:p w:rsidR="00774414" w:rsidRPr="00C04614" w:rsidRDefault="00774414" w:rsidP="00AA56C8">
      <w:pPr>
        <w:autoSpaceDE w:val="0"/>
        <w:autoSpaceDN w:val="0"/>
        <w:bidi w:val="0"/>
        <w:adjustRightInd w:val="0"/>
        <w:spacing w:line="360" w:lineRule="auto"/>
        <w:ind w:left="426" w:hanging="426"/>
        <w:jc w:val="both"/>
        <w:rPr>
          <w:sz w:val="22"/>
          <w:szCs w:val="22"/>
        </w:rPr>
      </w:pPr>
      <w:r w:rsidRPr="00C04614">
        <w:rPr>
          <w:sz w:val="22"/>
          <w:szCs w:val="22"/>
        </w:rPr>
        <w:t xml:space="preserve"> 1</w:t>
      </w:r>
      <w:r>
        <w:rPr>
          <w:sz w:val="22"/>
          <w:szCs w:val="22"/>
        </w:rPr>
        <w:t>0</w:t>
      </w:r>
      <w:r w:rsidRPr="00C04614">
        <w:rPr>
          <w:sz w:val="22"/>
          <w:szCs w:val="22"/>
        </w:rPr>
        <w:t>5- Miladia</w:t>
      </w:r>
      <w:r>
        <w:rPr>
          <w:sz w:val="22"/>
          <w:szCs w:val="22"/>
        </w:rPr>
        <w:t xml:space="preserve"> F</w:t>
      </w:r>
      <w:r w:rsidRPr="00C04614">
        <w:rPr>
          <w:sz w:val="22"/>
          <w:szCs w:val="22"/>
        </w:rPr>
        <w:t>, Aminzadeh</w:t>
      </w:r>
      <w:r>
        <w:rPr>
          <w:sz w:val="22"/>
          <w:szCs w:val="22"/>
        </w:rPr>
        <w:t xml:space="preserve"> S</w:t>
      </w:r>
      <w:r w:rsidRPr="00C04614">
        <w:rPr>
          <w:sz w:val="22"/>
          <w:szCs w:val="22"/>
        </w:rPr>
        <w:t>, Zamani</w:t>
      </w:r>
      <w:r>
        <w:rPr>
          <w:sz w:val="22"/>
          <w:szCs w:val="22"/>
        </w:rPr>
        <w:t xml:space="preserve"> M.R</w:t>
      </w:r>
      <w:r w:rsidRPr="00C04614">
        <w:rPr>
          <w:sz w:val="22"/>
          <w:szCs w:val="22"/>
        </w:rPr>
        <w:t xml:space="preserve">, </w:t>
      </w:r>
      <w:r w:rsidRPr="00DE3A2C">
        <w:rPr>
          <w:b/>
          <w:bCs/>
          <w:sz w:val="22"/>
          <w:szCs w:val="22"/>
        </w:rPr>
        <w:t>Motallebi M</w:t>
      </w:r>
      <w:r w:rsidRPr="00C04614">
        <w:rPr>
          <w:sz w:val="22"/>
          <w:szCs w:val="22"/>
        </w:rPr>
        <w:t>. 2016, “Theoretical prediction properties of</w:t>
      </w:r>
      <w:r>
        <w:rPr>
          <w:sz w:val="22"/>
          <w:szCs w:val="22"/>
        </w:rPr>
        <w:t xml:space="preserve">           </w:t>
      </w:r>
      <w:r w:rsidR="0037520B">
        <w:rPr>
          <w:sz w:val="22"/>
          <w:szCs w:val="22"/>
        </w:rPr>
        <w:t xml:space="preserve">  </w:t>
      </w:r>
      <w:r>
        <w:rPr>
          <w:sz w:val="22"/>
          <w:szCs w:val="22"/>
        </w:rPr>
        <w:t xml:space="preserve"> </w:t>
      </w:r>
      <w:r w:rsidRPr="00C04614">
        <w:rPr>
          <w:sz w:val="22"/>
          <w:szCs w:val="22"/>
        </w:rPr>
        <w:t xml:space="preserve"> Putative carboxypeptidase yodJ Coh02594.n from Thermophile bacteria </w:t>
      </w:r>
      <w:r w:rsidRPr="0033683A">
        <w:rPr>
          <w:i/>
          <w:iCs/>
          <w:sz w:val="22"/>
          <w:szCs w:val="22"/>
        </w:rPr>
        <w:t>Cohnella sp A.01</w:t>
      </w:r>
      <w:r w:rsidRPr="00C04614">
        <w:rPr>
          <w:sz w:val="22"/>
          <w:szCs w:val="22"/>
        </w:rPr>
        <w:t>”. 1</w:t>
      </w:r>
      <w:r w:rsidRPr="00C04614">
        <w:rPr>
          <w:sz w:val="22"/>
          <w:szCs w:val="22"/>
          <w:vertAlign w:val="superscript"/>
        </w:rPr>
        <w:t>th</w:t>
      </w:r>
      <w:r>
        <w:rPr>
          <w:sz w:val="22"/>
          <w:szCs w:val="22"/>
          <w:vertAlign w:val="superscript"/>
        </w:rPr>
        <w:t xml:space="preserve">             </w:t>
      </w:r>
      <w:r w:rsidR="0037520B">
        <w:rPr>
          <w:sz w:val="22"/>
          <w:szCs w:val="22"/>
        </w:rPr>
        <w:t xml:space="preserve">  </w:t>
      </w:r>
      <w:r w:rsidRPr="00C04614">
        <w:rPr>
          <w:sz w:val="22"/>
          <w:szCs w:val="22"/>
        </w:rPr>
        <w:t xml:space="preserve">Conference of Chemical Biotechnology, 7-9 March, National Institute of Genetic Engineering </w:t>
      </w:r>
      <w:r>
        <w:rPr>
          <w:sz w:val="22"/>
          <w:szCs w:val="22"/>
        </w:rPr>
        <w:t xml:space="preserve">          </w:t>
      </w:r>
      <w:r w:rsidRPr="00C04614">
        <w:rPr>
          <w:sz w:val="22"/>
          <w:szCs w:val="22"/>
        </w:rPr>
        <w:t>and Biotechnology, Tehran, Iran.</w:t>
      </w:r>
    </w:p>
    <w:p w:rsidR="00774414" w:rsidRDefault="00774414" w:rsidP="00AA56C8">
      <w:pPr>
        <w:autoSpaceDE w:val="0"/>
        <w:autoSpaceDN w:val="0"/>
        <w:bidi w:val="0"/>
        <w:adjustRightInd w:val="0"/>
        <w:spacing w:line="360" w:lineRule="auto"/>
        <w:ind w:left="426" w:hanging="426"/>
        <w:jc w:val="both"/>
        <w:rPr>
          <w:sz w:val="22"/>
          <w:szCs w:val="22"/>
        </w:rPr>
      </w:pPr>
      <w:r w:rsidRPr="00C04614">
        <w:rPr>
          <w:sz w:val="22"/>
          <w:szCs w:val="22"/>
        </w:rPr>
        <w:t>1</w:t>
      </w:r>
      <w:r>
        <w:rPr>
          <w:sz w:val="22"/>
          <w:szCs w:val="22"/>
        </w:rPr>
        <w:t>0</w:t>
      </w:r>
      <w:r w:rsidRPr="00C04614">
        <w:rPr>
          <w:sz w:val="22"/>
          <w:szCs w:val="22"/>
        </w:rPr>
        <w:t>6- Evazzadeh N, Aminzadeh S, Minochehr Z, Zamani M</w:t>
      </w:r>
      <w:r>
        <w:rPr>
          <w:sz w:val="22"/>
          <w:szCs w:val="22"/>
        </w:rPr>
        <w:t>.</w:t>
      </w:r>
      <w:r w:rsidRPr="00C04614">
        <w:rPr>
          <w:sz w:val="22"/>
          <w:szCs w:val="22"/>
        </w:rPr>
        <w:t xml:space="preserve">R, </w:t>
      </w:r>
      <w:r w:rsidRPr="00DE3A2C">
        <w:rPr>
          <w:b/>
          <w:bCs/>
          <w:sz w:val="22"/>
          <w:szCs w:val="22"/>
        </w:rPr>
        <w:t>Motallebi M</w:t>
      </w:r>
      <w:r w:rsidRPr="00C04614">
        <w:rPr>
          <w:sz w:val="22"/>
          <w:szCs w:val="22"/>
        </w:rPr>
        <w:t>.</w:t>
      </w:r>
      <w:r>
        <w:rPr>
          <w:sz w:val="22"/>
          <w:szCs w:val="22"/>
        </w:rPr>
        <w:t xml:space="preserve"> </w:t>
      </w:r>
      <w:r w:rsidRPr="00C04614">
        <w:rPr>
          <w:sz w:val="22"/>
          <w:szCs w:val="22"/>
        </w:rPr>
        <w:t xml:space="preserve">2016 “Bioinformatic </w:t>
      </w:r>
      <w:r w:rsidR="0037520B">
        <w:rPr>
          <w:sz w:val="22"/>
          <w:szCs w:val="22"/>
        </w:rPr>
        <w:t xml:space="preserve">                     </w:t>
      </w:r>
      <w:r w:rsidRPr="00C04614">
        <w:rPr>
          <w:sz w:val="22"/>
          <w:szCs w:val="22"/>
        </w:rPr>
        <w:t>analysis</w:t>
      </w:r>
      <w:r>
        <w:rPr>
          <w:sz w:val="22"/>
          <w:szCs w:val="22"/>
        </w:rPr>
        <w:t xml:space="preserve"> </w:t>
      </w:r>
      <w:r w:rsidRPr="00C04614">
        <w:rPr>
          <w:sz w:val="22"/>
          <w:szCs w:val="22"/>
        </w:rPr>
        <w:t xml:space="preserve">of </w:t>
      </w:r>
      <w:r w:rsidRPr="0033683A">
        <w:rPr>
          <w:i/>
          <w:iCs/>
          <w:sz w:val="22"/>
          <w:szCs w:val="22"/>
        </w:rPr>
        <w:t>Cohnella</w:t>
      </w:r>
      <w:r w:rsidRPr="00C04614">
        <w:rPr>
          <w:sz w:val="22"/>
          <w:szCs w:val="22"/>
        </w:rPr>
        <w:t xml:space="preserve"> A01 glutamin amidotransferase”. 1</w:t>
      </w:r>
      <w:r w:rsidRPr="00C04614">
        <w:rPr>
          <w:sz w:val="22"/>
          <w:szCs w:val="22"/>
          <w:vertAlign w:val="superscript"/>
        </w:rPr>
        <w:t>th</w:t>
      </w:r>
      <w:r w:rsidRPr="00C04614">
        <w:rPr>
          <w:sz w:val="22"/>
          <w:szCs w:val="22"/>
        </w:rPr>
        <w:t xml:space="preserve"> Conference of Chemical</w:t>
      </w:r>
      <w:r w:rsidR="0037520B">
        <w:rPr>
          <w:sz w:val="22"/>
          <w:szCs w:val="22"/>
        </w:rPr>
        <w:t xml:space="preserve">        </w:t>
      </w:r>
      <w:r w:rsidRPr="00C04614">
        <w:rPr>
          <w:sz w:val="22"/>
          <w:szCs w:val="22"/>
        </w:rPr>
        <w:t xml:space="preserve"> </w:t>
      </w:r>
      <w:r w:rsidR="0037520B">
        <w:rPr>
          <w:sz w:val="22"/>
          <w:szCs w:val="22"/>
        </w:rPr>
        <w:t xml:space="preserve">                     </w:t>
      </w:r>
      <w:r w:rsidRPr="00C04614">
        <w:rPr>
          <w:sz w:val="22"/>
          <w:szCs w:val="22"/>
        </w:rPr>
        <w:t>Biotechnology, 7-9</w:t>
      </w:r>
      <w:r w:rsidR="0037520B">
        <w:rPr>
          <w:sz w:val="22"/>
          <w:szCs w:val="22"/>
        </w:rPr>
        <w:t xml:space="preserve"> </w:t>
      </w:r>
      <w:r w:rsidRPr="00C04614">
        <w:rPr>
          <w:sz w:val="22"/>
          <w:szCs w:val="22"/>
        </w:rPr>
        <w:t>March, National Institute of Genetic Engineering and</w:t>
      </w:r>
      <w:r w:rsidR="0037520B">
        <w:rPr>
          <w:sz w:val="22"/>
          <w:szCs w:val="22"/>
        </w:rPr>
        <w:t xml:space="preserve"> </w:t>
      </w:r>
      <w:r w:rsidRPr="00C04614">
        <w:rPr>
          <w:sz w:val="22"/>
          <w:szCs w:val="22"/>
        </w:rPr>
        <w:t xml:space="preserve">Biotechnology, </w:t>
      </w:r>
      <w:r w:rsidR="0037520B">
        <w:rPr>
          <w:sz w:val="22"/>
          <w:szCs w:val="22"/>
        </w:rPr>
        <w:t xml:space="preserve">                  </w:t>
      </w:r>
      <w:r w:rsidRPr="00C04614">
        <w:rPr>
          <w:sz w:val="22"/>
          <w:szCs w:val="22"/>
        </w:rPr>
        <w:t>Tehran, Iran.</w:t>
      </w:r>
    </w:p>
    <w:p w:rsidR="006C329C" w:rsidRPr="00E50FD7" w:rsidRDefault="006C329C" w:rsidP="00AA56C8">
      <w:pPr>
        <w:autoSpaceDE w:val="0"/>
        <w:autoSpaceDN w:val="0"/>
        <w:bidi w:val="0"/>
        <w:adjustRightInd w:val="0"/>
        <w:spacing w:line="360" w:lineRule="auto"/>
        <w:ind w:left="426" w:hanging="426"/>
        <w:jc w:val="both"/>
        <w:rPr>
          <w:color w:val="000000" w:themeColor="text1"/>
          <w:sz w:val="22"/>
          <w:szCs w:val="22"/>
        </w:rPr>
      </w:pPr>
      <w:r w:rsidRPr="00E50FD7">
        <w:rPr>
          <w:color w:val="000000" w:themeColor="text1"/>
          <w:sz w:val="22"/>
          <w:szCs w:val="22"/>
        </w:rPr>
        <w:t xml:space="preserve">117- Kowsari M., Mahmoodian S., </w:t>
      </w:r>
      <w:r w:rsidRPr="00E50FD7">
        <w:rPr>
          <w:b/>
          <w:bCs/>
          <w:color w:val="000000" w:themeColor="text1"/>
          <w:sz w:val="22"/>
          <w:szCs w:val="22"/>
        </w:rPr>
        <w:t>Motallebi M</w:t>
      </w:r>
      <w:r w:rsidRPr="00E50FD7">
        <w:rPr>
          <w:color w:val="000000" w:themeColor="text1"/>
          <w:sz w:val="22"/>
          <w:szCs w:val="22"/>
        </w:rPr>
        <w:t>., and Zamani M.R. 2017. “Molecular improved Trichoderma showed better biocontrol activity in lab and greenhouse”. 12</w:t>
      </w:r>
      <w:r w:rsidRPr="00E50FD7">
        <w:rPr>
          <w:color w:val="000000" w:themeColor="text1"/>
          <w:sz w:val="22"/>
          <w:szCs w:val="22"/>
          <w:vertAlign w:val="superscript"/>
        </w:rPr>
        <w:t>th</w:t>
      </w:r>
      <w:r w:rsidRPr="00E50FD7">
        <w:rPr>
          <w:color w:val="000000" w:themeColor="text1"/>
          <w:sz w:val="22"/>
          <w:szCs w:val="22"/>
        </w:rPr>
        <w:t xml:space="preserve"> International Congress on Microbial Interaction and applications of Beneficial Microbes”. 17-18 July. Munich, Germany.</w:t>
      </w:r>
    </w:p>
    <w:p w:rsidR="006C329C" w:rsidRPr="005A24D0" w:rsidRDefault="006C329C" w:rsidP="00AA56C8">
      <w:pPr>
        <w:bidi w:val="0"/>
        <w:spacing w:line="360" w:lineRule="auto"/>
        <w:ind w:left="426" w:hanging="426"/>
        <w:jc w:val="both"/>
        <w:rPr>
          <w:sz w:val="22"/>
          <w:szCs w:val="22"/>
        </w:rPr>
      </w:pPr>
      <w:r w:rsidRPr="00A90E6D">
        <w:rPr>
          <w:sz w:val="22"/>
          <w:szCs w:val="22"/>
        </w:rPr>
        <w:t xml:space="preserve">118- </w:t>
      </w:r>
      <w:r w:rsidRPr="00A90E6D">
        <w:rPr>
          <w:rFonts w:cs="Tahoma"/>
          <w:sz w:val="22"/>
          <w:szCs w:val="22"/>
        </w:rPr>
        <w:t>Eslahi</w:t>
      </w:r>
      <w:r>
        <w:rPr>
          <w:rFonts w:cs="Tahoma"/>
          <w:sz w:val="22"/>
          <w:szCs w:val="22"/>
        </w:rPr>
        <w:t xml:space="preserve"> N.</w:t>
      </w:r>
      <w:r w:rsidRPr="00A90E6D">
        <w:rPr>
          <w:rFonts w:cs="Tahoma"/>
          <w:sz w:val="22"/>
          <w:szCs w:val="22"/>
        </w:rPr>
        <w:t xml:space="preserve">, </w:t>
      </w:r>
      <w:r w:rsidRPr="00E50FD7">
        <w:rPr>
          <w:rFonts w:cs="Tahoma"/>
          <w:b/>
          <w:bCs/>
          <w:sz w:val="22"/>
          <w:szCs w:val="22"/>
        </w:rPr>
        <w:t>Mottalebi M</w:t>
      </w:r>
      <w:r>
        <w:rPr>
          <w:rFonts w:cs="Tahoma"/>
          <w:sz w:val="22"/>
          <w:szCs w:val="22"/>
        </w:rPr>
        <w:t>.</w:t>
      </w:r>
      <w:r w:rsidRPr="00A90E6D">
        <w:rPr>
          <w:rFonts w:cs="Tahoma"/>
          <w:sz w:val="22"/>
          <w:szCs w:val="22"/>
        </w:rPr>
        <w:t>, Kowsari</w:t>
      </w:r>
      <w:r>
        <w:rPr>
          <w:rFonts w:cs="Tahoma"/>
          <w:sz w:val="22"/>
          <w:szCs w:val="22"/>
        </w:rPr>
        <w:t xml:space="preserve"> M.</w:t>
      </w:r>
      <w:r w:rsidRPr="00A90E6D">
        <w:rPr>
          <w:rFonts w:cs="Tahoma"/>
          <w:sz w:val="22"/>
          <w:szCs w:val="22"/>
        </w:rPr>
        <w:t>, Zamani</w:t>
      </w:r>
      <w:r>
        <w:rPr>
          <w:rFonts w:cs="Tahoma"/>
          <w:sz w:val="22"/>
          <w:szCs w:val="22"/>
        </w:rPr>
        <w:t xml:space="preserve"> M.R.</w:t>
      </w:r>
      <w:r w:rsidRPr="00A90E6D">
        <w:rPr>
          <w:rFonts w:cs="Tahoma"/>
          <w:sz w:val="22"/>
          <w:szCs w:val="22"/>
        </w:rPr>
        <w:t>, Mahmodian</w:t>
      </w:r>
      <w:r>
        <w:rPr>
          <w:rFonts w:cs="Tahoma"/>
          <w:sz w:val="22"/>
          <w:szCs w:val="22"/>
        </w:rPr>
        <w:t xml:space="preserve"> S. 2017.</w:t>
      </w:r>
      <w:r w:rsidRPr="00A90E6D">
        <w:rPr>
          <w:sz w:val="22"/>
          <w:szCs w:val="22"/>
        </w:rPr>
        <w:t xml:space="preserve"> </w:t>
      </w:r>
      <w:r>
        <w:rPr>
          <w:sz w:val="22"/>
          <w:szCs w:val="22"/>
        </w:rPr>
        <w:t>“</w:t>
      </w:r>
      <w:r w:rsidRPr="00A90E6D">
        <w:rPr>
          <w:sz w:val="22"/>
          <w:szCs w:val="22"/>
        </w:rPr>
        <w:t>Study of key Genes Expression of Resistance and Growth Pathways in Multiple Reactions of</w:t>
      </w:r>
      <w:r w:rsidRPr="00A90E6D">
        <w:rPr>
          <w:rStyle w:val="Emphasis"/>
          <w:sz w:val="22"/>
          <w:szCs w:val="22"/>
          <w:shd w:val="clear" w:color="auto" w:fill="FFFFFF"/>
        </w:rPr>
        <w:t xml:space="preserve"> Trichoderma</w:t>
      </w:r>
      <w:r w:rsidRPr="00A90E6D">
        <w:rPr>
          <w:sz w:val="22"/>
          <w:szCs w:val="22"/>
        </w:rPr>
        <w:t xml:space="preserve"> (molecular engineering), Plant (bean) and Pathogen (</w:t>
      </w:r>
      <w:r w:rsidRPr="00A90E6D">
        <w:rPr>
          <w:i/>
          <w:iCs/>
          <w:sz w:val="22"/>
          <w:szCs w:val="22"/>
          <w:shd w:val="clear" w:color="auto" w:fill="FFFFFF"/>
        </w:rPr>
        <w:t>Rhizoctonia</w:t>
      </w:r>
      <w:r w:rsidRPr="00A90E6D">
        <w:rPr>
          <w:sz w:val="22"/>
          <w:szCs w:val="22"/>
        </w:rPr>
        <w:t>)</w:t>
      </w:r>
      <w:r>
        <w:rPr>
          <w:sz w:val="22"/>
          <w:szCs w:val="22"/>
        </w:rPr>
        <w:t xml:space="preserve">”. </w:t>
      </w:r>
      <w:r w:rsidRPr="005A24D0">
        <w:rPr>
          <w:i/>
          <w:iCs/>
          <w:sz w:val="22"/>
          <w:szCs w:val="22"/>
          <w:lang w:val="en-GB"/>
        </w:rPr>
        <w:t>8</w:t>
      </w:r>
      <w:r w:rsidRPr="005A24D0">
        <w:rPr>
          <w:i/>
          <w:iCs/>
          <w:sz w:val="22"/>
          <w:szCs w:val="22"/>
          <w:vertAlign w:val="superscript"/>
          <w:lang w:val="en-GB"/>
        </w:rPr>
        <w:t>th</w:t>
      </w:r>
      <w:r w:rsidRPr="005A24D0">
        <w:rPr>
          <w:i/>
          <w:iCs/>
          <w:sz w:val="22"/>
          <w:szCs w:val="22"/>
          <w:lang w:val="en-GB"/>
        </w:rPr>
        <w:t xml:space="preserve"> National Conference on Biological Control in Agriculture and Natural Resources</w:t>
      </w:r>
      <w:r w:rsidRPr="005A24D0">
        <w:rPr>
          <w:sz w:val="22"/>
          <w:szCs w:val="22"/>
          <w:lang w:val="en-GB"/>
        </w:rPr>
        <w:t>,  October, Gilan, Rasht</w:t>
      </w:r>
      <w:r>
        <w:rPr>
          <w:sz w:val="22"/>
          <w:szCs w:val="22"/>
          <w:lang w:val="en-GB"/>
        </w:rPr>
        <w:t>m, I.R. of Iran.</w:t>
      </w:r>
      <w:r w:rsidRPr="005A24D0">
        <w:rPr>
          <w:sz w:val="22"/>
          <w:szCs w:val="22"/>
        </w:rPr>
        <w:t xml:space="preserve"> </w:t>
      </w:r>
    </w:p>
    <w:p w:rsidR="006C329C" w:rsidRDefault="006C329C" w:rsidP="00AA56C8">
      <w:pPr>
        <w:bidi w:val="0"/>
        <w:spacing w:after="120" w:line="360" w:lineRule="auto"/>
        <w:ind w:left="426" w:hanging="426"/>
        <w:jc w:val="both"/>
        <w:rPr>
          <w:sz w:val="22"/>
          <w:szCs w:val="22"/>
          <w:rtl/>
        </w:rPr>
      </w:pPr>
      <w:r>
        <w:rPr>
          <w:sz w:val="22"/>
          <w:szCs w:val="22"/>
        </w:rPr>
        <w:t>1</w:t>
      </w:r>
      <w:r w:rsidR="00E50FD7">
        <w:rPr>
          <w:sz w:val="22"/>
          <w:szCs w:val="22"/>
        </w:rPr>
        <w:t>19</w:t>
      </w:r>
      <w:r>
        <w:rPr>
          <w:sz w:val="22"/>
          <w:szCs w:val="22"/>
        </w:rPr>
        <w:t>-</w:t>
      </w:r>
      <w:r w:rsidRPr="00FA7DAD">
        <w:rPr>
          <w:sz w:val="22"/>
          <w:szCs w:val="22"/>
        </w:rPr>
        <w:t>-</w:t>
      </w:r>
      <w:r w:rsidRPr="00FA7DAD">
        <w:rPr>
          <w:sz w:val="22"/>
          <w:szCs w:val="22"/>
          <w:vertAlign w:val="superscript"/>
        </w:rPr>
        <w:t xml:space="preserve"> </w:t>
      </w:r>
      <w:r>
        <w:t>S</w:t>
      </w:r>
      <w:r w:rsidRPr="00FA7DAD">
        <w:rPr>
          <w:sz w:val="22"/>
          <w:szCs w:val="22"/>
        </w:rPr>
        <w:t xml:space="preserve">oleimani </w:t>
      </w:r>
      <w:r>
        <w:t>F.</w:t>
      </w:r>
      <w:r w:rsidRPr="00FA7DAD">
        <w:rPr>
          <w:sz w:val="22"/>
          <w:szCs w:val="22"/>
        </w:rPr>
        <w:t xml:space="preserve">, Zamani </w:t>
      </w:r>
      <w:r>
        <w:t>M.R.</w:t>
      </w:r>
      <w:r w:rsidRPr="00FA7DAD">
        <w:rPr>
          <w:sz w:val="22"/>
          <w:szCs w:val="22"/>
        </w:rPr>
        <w:t xml:space="preserve">, </w:t>
      </w:r>
      <w:r w:rsidRPr="00E50FD7">
        <w:rPr>
          <w:b/>
          <w:bCs/>
          <w:sz w:val="22"/>
          <w:szCs w:val="22"/>
        </w:rPr>
        <w:t xml:space="preserve">Motallebi </w:t>
      </w:r>
      <w:r w:rsidRPr="00E50FD7">
        <w:rPr>
          <w:b/>
          <w:bCs/>
        </w:rPr>
        <w:t>M</w:t>
      </w:r>
      <w:r>
        <w:t>.</w:t>
      </w:r>
      <w:r w:rsidRPr="00FA7DAD">
        <w:rPr>
          <w:sz w:val="22"/>
          <w:szCs w:val="22"/>
          <w:vertAlign w:val="superscript"/>
        </w:rPr>
        <w:t xml:space="preserve"> </w:t>
      </w:r>
      <w:r w:rsidRPr="00FA7DAD">
        <w:rPr>
          <w:sz w:val="22"/>
          <w:szCs w:val="22"/>
        </w:rPr>
        <w:t>, Jourabchi</w:t>
      </w:r>
      <w:r>
        <w:t xml:space="preserve"> E.</w:t>
      </w:r>
      <w:r w:rsidRPr="00FA7DAD">
        <w:rPr>
          <w:sz w:val="22"/>
          <w:szCs w:val="22"/>
          <w:vertAlign w:val="superscript"/>
        </w:rPr>
        <w:t xml:space="preserve"> </w:t>
      </w:r>
      <w:r w:rsidRPr="00FA7DAD">
        <w:rPr>
          <w:sz w:val="22"/>
          <w:szCs w:val="22"/>
        </w:rPr>
        <w:t>, Moghaddassi Jahromi</w:t>
      </w:r>
      <w:r>
        <w:t xml:space="preserve"> Z</w:t>
      </w:r>
      <w:r w:rsidRPr="00FA7DAD">
        <w:rPr>
          <w:sz w:val="22"/>
          <w:szCs w:val="22"/>
        </w:rPr>
        <w:t>. 201</w:t>
      </w:r>
      <w:r>
        <w:rPr>
          <w:sz w:val="22"/>
          <w:szCs w:val="22"/>
        </w:rPr>
        <w:t>8</w:t>
      </w:r>
      <w:r w:rsidRPr="00FA7DAD">
        <w:rPr>
          <w:sz w:val="22"/>
          <w:szCs w:val="22"/>
        </w:rPr>
        <w:t>. “</w:t>
      </w:r>
      <w:r w:rsidRPr="00FA7DAD">
        <w:rPr>
          <w:color w:val="222222"/>
          <w:sz w:val="22"/>
          <w:szCs w:val="22"/>
        </w:rPr>
        <w:t>Use of his-tag sequence in order to ease of</w:t>
      </w:r>
      <w:r>
        <w:rPr>
          <w:color w:val="222222"/>
          <w:sz w:val="22"/>
          <w:szCs w:val="22"/>
        </w:rPr>
        <w:t xml:space="preserve"> Expression</w:t>
      </w:r>
      <w:r w:rsidRPr="00FA7DAD">
        <w:rPr>
          <w:color w:val="222222"/>
          <w:sz w:val="22"/>
          <w:szCs w:val="22"/>
        </w:rPr>
        <w:t xml:space="preserve"> chimeric chitinase 42 enzyme </w:t>
      </w:r>
      <w:r>
        <w:rPr>
          <w:color w:val="222222"/>
          <w:sz w:val="22"/>
          <w:szCs w:val="22"/>
        </w:rPr>
        <w:t>containing CHBD in its C-terminal in tobacco</w:t>
      </w:r>
      <w:r w:rsidRPr="00FA7DAD">
        <w:rPr>
          <w:color w:val="222222"/>
          <w:sz w:val="22"/>
          <w:szCs w:val="22"/>
        </w:rPr>
        <w:t xml:space="preserve">”. </w:t>
      </w:r>
      <w:r>
        <w:rPr>
          <w:sz w:val="22"/>
          <w:szCs w:val="22"/>
        </w:rPr>
        <w:t>3</w:t>
      </w:r>
      <w:r w:rsidRPr="00E75957">
        <w:rPr>
          <w:sz w:val="22"/>
          <w:szCs w:val="22"/>
          <w:vertAlign w:val="superscript"/>
        </w:rPr>
        <w:t>st</w:t>
      </w:r>
      <w:r w:rsidRPr="00E75957">
        <w:rPr>
          <w:sz w:val="22"/>
          <w:szCs w:val="22"/>
        </w:rPr>
        <w:t xml:space="preserve"> International &amp; 1</w:t>
      </w:r>
      <w:r>
        <w:rPr>
          <w:sz w:val="22"/>
          <w:szCs w:val="22"/>
        </w:rPr>
        <w:t>5</w:t>
      </w:r>
      <w:r w:rsidRPr="00E75957">
        <w:rPr>
          <w:sz w:val="22"/>
          <w:szCs w:val="22"/>
          <w:vertAlign w:val="superscript"/>
        </w:rPr>
        <w:t>th</w:t>
      </w:r>
      <w:r w:rsidRPr="00E75957">
        <w:rPr>
          <w:sz w:val="22"/>
          <w:szCs w:val="22"/>
        </w:rPr>
        <w:t xml:space="preserve"> Iranian Genetics Congress, 21-23 May, Tehran, </w:t>
      </w:r>
      <w:r>
        <w:rPr>
          <w:sz w:val="22"/>
          <w:szCs w:val="22"/>
        </w:rPr>
        <w:t xml:space="preserve">I.R. of </w:t>
      </w:r>
      <w:r w:rsidRPr="00E75957">
        <w:rPr>
          <w:sz w:val="22"/>
          <w:szCs w:val="22"/>
        </w:rPr>
        <w:t>Iran.</w:t>
      </w:r>
    </w:p>
    <w:p w:rsidR="006C329C" w:rsidRDefault="006C329C" w:rsidP="00AA56C8">
      <w:pPr>
        <w:bidi w:val="0"/>
        <w:spacing w:after="120" w:line="360" w:lineRule="auto"/>
        <w:ind w:left="426" w:hanging="426"/>
        <w:jc w:val="both"/>
        <w:rPr>
          <w:sz w:val="22"/>
          <w:szCs w:val="22"/>
        </w:rPr>
      </w:pPr>
      <w:r>
        <w:rPr>
          <w:color w:val="222222"/>
          <w:sz w:val="22"/>
          <w:szCs w:val="22"/>
        </w:rPr>
        <w:lastRenderedPageBreak/>
        <w:t>12</w:t>
      </w:r>
      <w:r w:rsidR="00E50FD7">
        <w:rPr>
          <w:color w:val="222222"/>
          <w:sz w:val="22"/>
          <w:szCs w:val="22"/>
        </w:rPr>
        <w:t>0</w:t>
      </w:r>
      <w:r w:rsidRPr="00FA7DAD">
        <w:rPr>
          <w:color w:val="222222"/>
          <w:sz w:val="22"/>
          <w:szCs w:val="22"/>
        </w:rPr>
        <w:t>- Sharafi R</w:t>
      </w:r>
      <w:r w:rsidRPr="00E50FD7">
        <w:rPr>
          <w:color w:val="222222"/>
          <w:sz w:val="22"/>
          <w:szCs w:val="22"/>
        </w:rPr>
        <w:t>.</w:t>
      </w:r>
      <w:r w:rsidRPr="00E50FD7">
        <w:rPr>
          <w:b/>
          <w:bCs/>
          <w:color w:val="222222"/>
          <w:sz w:val="22"/>
          <w:szCs w:val="22"/>
        </w:rPr>
        <w:t xml:space="preserve"> Motallebi M</w:t>
      </w:r>
      <w:r w:rsidRPr="00FA7DAD">
        <w:rPr>
          <w:color w:val="222222"/>
          <w:sz w:val="22"/>
          <w:szCs w:val="22"/>
        </w:rPr>
        <w:t xml:space="preserve">., Zamani M.R., </w:t>
      </w:r>
      <w:r w:rsidRPr="00FA7DAD">
        <w:rPr>
          <w:rFonts w:eastAsia="Calibri"/>
          <w:sz w:val="22"/>
          <w:szCs w:val="22"/>
          <w:lang w:bidi="fa-IR"/>
        </w:rPr>
        <w:t xml:space="preserve">Moghaddassi Jahromi Z, Jourabchi </w:t>
      </w:r>
      <w:r>
        <w:rPr>
          <w:rFonts w:eastAsia="Calibri"/>
          <w:sz w:val="22"/>
          <w:szCs w:val="22"/>
          <w:lang w:bidi="fa-IR"/>
        </w:rPr>
        <w:t>E</w:t>
      </w:r>
      <w:r w:rsidRPr="00FA7DAD">
        <w:rPr>
          <w:rFonts w:eastAsia="Calibri"/>
          <w:sz w:val="22"/>
          <w:szCs w:val="22"/>
          <w:lang w:bidi="fa-IR"/>
        </w:rPr>
        <w:t>. 201</w:t>
      </w:r>
      <w:r>
        <w:rPr>
          <w:rFonts w:eastAsia="Calibri"/>
          <w:sz w:val="22"/>
          <w:szCs w:val="22"/>
          <w:lang w:bidi="fa-IR"/>
        </w:rPr>
        <w:t>8</w:t>
      </w:r>
      <w:r w:rsidRPr="00FA7DAD">
        <w:rPr>
          <w:rFonts w:eastAsia="Calibri"/>
          <w:sz w:val="22"/>
          <w:szCs w:val="22"/>
          <w:lang w:bidi="fa-IR"/>
        </w:rPr>
        <w:t>. “</w:t>
      </w:r>
      <w:r>
        <w:rPr>
          <w:rFonts w:eastAsia="Calibri"/>
          <w:sz w:val="22"/>
          <w:szCs w:val="22"/>
          <w:lang w:bidi="fa-IR"/>
        </w:rPr>
        <w:t>Molecular Analysis of transgenic tobacco (hairy root and leave) containing</w:t>
      </w:r>
      <w:r w:rsidRPr="00FA7DAD">
        <w:rPr>
          <w:rFonts w:eastAsia="Calibri"/>
          <w:sz w:val="22"/>
          <w:szCs w:val="22"/>
          <w:lang w:bidi="fa-IR"/>
        </w:rPr>
        <w:t xml:space="preserve"> chimeric chitinase 42 </w:t>
      </w:r>
      <w:r>
        <w:rPr>
          <w:rFonts w:eastAsia="Calibri"/>
          <w:sz w:val="22"/>
          <w:szCs w:val="22"/>
          <w:lang w:bidi="fa-IR"/>
        </w:rPr>
        <w:t>with</w:t>
      </w:r>
      <w:r w:rsidRPr="00FA7DAD">
        <w:rPr>
          <w:rFonts w:eastAsia="Calibri"/>
          <w:sz w:val="22"/>
          <w:szCs w:val="22"/>
          <w:lang w:bidi="fa-IR"/>
        </w:rPr>
        <w:t xml:space="preserve"> chBD in N-termianl”. </w:t>
      </w:r>
      <w:r w:rsidRPr="00FA7DAD">
        <w:rPr>
          <w:color w:val="222222"/>
          <w:sz w:val="22"/>
          <w:szCs w:val="22"/>
        </w:rPr>
        <w:t xml:space="preserve"> </w:t>
      </w:r>
      <w:r>
        <w:rPr>
          <w:sz w:val="22"/>
          <w:szCs w:val="22"/>
        </w:rPr>
        <w:t>3</w:t>
      </w:r>
      <w:r w:rsidRPr="00E75957">
        <w:rPr>
          <w:sz w:val="22"/>
          <w:szCs w:val="22"/>
          <w:vertAlign w:val="superscript"/>
        </w:rPr>
        <w:t>st</w:t>
      </w:r>
      <w:r w:rsidRPr="00E75957">
        <w:rPr>
          <w:sz w:val="22"/>
          <w:szCs w:val="22"/>
        </w:rPr>
        <w:t xml:space="preserve"> International &amp; 1</w:t>
      </w:r>
      <w:r>
        <w:rPr>
          <w:sz w:val="22"/>
          <w:szCs w:val="22"/>
        </w:rPr>
        <w:t>5</w:t>
      </w:r>
      <w:r w:rsidRPr="00E75957">
        <w:rPr>
          <w:sz w:val="22"/>
          <w:szCs w:val="22"/>
          <w:vertAlign w:val="superscript"/>
        </w:rPr>
        <w:t>th</w:t>
      </w:r>
      <w:r w:rsidRPr="00E75957">
        <w:rPr>
          <w:sz w:val="22"/>
          <w:szCs w:val="22"/>
        </w:rPr>
        <w:t xml:space="preserve"> Iranian Genetics Congress, 21-23 May, Tehran, </w:t>
      </w:r>
      <w:r>
        <w:rPr>
          <w:sz w:val="22"/>
          <w:szCs w:val="22"/>
        </w:rPr>
        <w:t xml:space="preserve">I.R.of </w:t>
      </w:r>
      <w:r w:rsidRPr="00E75957">
        <w:rPr>
          <w:sz w:val="22"/>
          <w:szCs w:val="22"/>
        </w:rPr>
        <w:t>Iran.</w:t>
      </w:r>
    </w:p>
    <w:p w:rsidR="006C329C" w:rsidRDefault="006C329C" w:rsidP="00AA56C8">
      <w:pPr>
        <w:bidi w:val="0"/>
        <w:spacing w:after="120" w:line="360" w:lineRule="auto"/>
        <w:ind w:left="426" w:hanging="426"/>
        <w:jc w:val="both"/>
        <w:rPr>
          <w:sz w:val="22"/>
          <w:szCs w:val="22"/>
        </w:rPr>
      </w:pPr>
      <w:r>
        <w:rPr>
          <w:color w:val="222222"/>
          <w:sz w:val="22"/>
          <w:szCs w:val="22"/>
        </w:rPr>
        <w:t>12</w:t>
      </w:r>
      <w:r w:rsidR="00E50FD7">
        <w:rPr>
          <w:color w:val="222222"/>
          <w:sz w:val="22"/>
          <w:szCs w:val="22"/>
        </w:rPr>
        <w:t>1</w:t>
      </w:r>
      <w:r>
        <w:rPr>
          <w:color w:val="222222"/>
          <w:sz w:val="22"/>
          <w:szCs w:val="22"/>
        </w:rPr>
        <w:t>-</w:t>
      </w:r>
      <w:r w:rsidRPr="00381EE4">
        <w:rPr>
          <w:rFonts w:cs="Tahoma"/>
          <w:sz w:val="22"/>
          <w:szCs w:val="22"/>
        </w:rPr>
        <w:t xml:space="preserve"> </w:t>
      </w:r>
      <w:r>
        <w:rPr>
          <w:rFonts w:cs="Tahoma"/>
          <w:sz w:val="22"/>
          <w:szCs w:val="22"/>
        </w:rPr>
        <w:t xml:space="preserve">Moosavizade A.S., </w:t>
      </w:r>
      <w:r w:rsidRPr="00E50FD7">
        <w:rPr>
          <w:rFonts w:cs="Tahoma"/>
          <w:b/>
          <w:bCs/>
          <w:sz w:val="22"/>
          <w:szCs w:val="22"/>
        </w:rPr>
        <w:t>Mottalebi M</w:t>
      </w:r>
      <w:r>
        <w:rPr>
          <w:rFonts w:cs="Tahoma"/>
          <w:sz w:val="22"/>
          <w:szCs w:val="22"/>
        </w:rPr>
        <w:t>.</w:t>
      </w:r>
      <w:r w:rsidRPr="00A90E6D">
        <w:rPr>
          <w:rFonts w:cs="Tahoma"/>
          <w:sz w:val="22"/>
          <w:szCs w:val="22"/>
        </w:rPr>
        <w:t>, Zamani</w:t>
      </w:r>
      <w:r>
        <w:rPr>
          <w:rFonts w:cs="Tahoma"/>
          <w:sz w:val="22"/>
          <w:szCs w:val="22"/>
        </w:rPr>
        <w:t xml:space="preserve"> M.R.</w:t>
      </w:r>
      <w:r w:rsidRPr="00A90E6D">
        <w:rPr>
          <w:rFonts w:cs="Tahoma"/>
          <w:sz w:val="22"/>
          <w:szCs w:val="22"/>
        </w:rPr>
        <w:t>,</w:t>
      </w:r>
      <w:r w:rsidRPr="00381EE4">
        <w:rPr>
          <w:rFonts w:eastAsia="Calibri"/>
          <w:sz w:val="22"/>
          <w:szCs w:val="22"/>
          <w:lang w:bidi="fa-IR"/>
        </w:rPr>
        <w:t xml:space="preserve"> </w:t>
      </w:r>
      <w:r w:rsidRPr="00FA7DAD">
        <w:rPr>
          <w:rFonts w:eastAsia="Calibri"/>
          <w:sz w:val="22"/>
          <w:szCs w:val="22"/>
          <w:lang w:bidi="fa-IR"/>
        </w:rPr>
        <w:t>Moghaddassi Jahromi Z,</w:t>
      </w:r>
      <w:r w:rsidRPr="00A90E6D">
        <w:rPr>
          <w:rFonts w:cs="Tahoma"/>
          <w:sz w:val="22"/>
          <w:szCs w:val="22"/>
        </w:rPr>
        <w:t xml:space="preserve"> </w:t>
      </w:r>
      <w:r w:rsidRPr="00FA7DAD">
        <w:rPr>
          <w:rFonts w:eastAsia="Calibri"/>
          <w:sz w:val="22"/>
          <w:szCs w:val="22"/>
          <w:lang w:bidi="fa-IR"/>
        </w:rPr>
        <w:t xml:space="preserve">Jourabchi </w:t>
      </w:r>
      <w:r>
        <w:rPr>
          <w:rFonts w:eastAsia="Calibri"/>
          <w:sz w:val="22"/>
          <w:szCs w:val="22"/>
          <w:lang w:bidi="fa-IR"/>
        </w:rPr>
        <w:t>E</w:t>
      </w:r>
      <w:r w:rsidRPr="00FA7DAD">
        <w:rPr>
          <w:rFonts w:eastAsia="Calibri"/>
          <w:sz w:val="22"/>
          <w:szCs w:val="22"/>
          <w:lang w:bidi="fa-IR"/>
        </w:rPr>
        <w:t>.</w:t>
      </w:r>
      <w:r>
        <w:rPr>
          <w:rFonts w:eastAsia="Calibri"/>
          <w:sz w:val="22"/>
          <w:szCs w:val="22"/>
          <w:lang w:bidi="fa-IR"/>
        </w:rPr>
        <w:t xml:space="preserve"> </w:t>
      </w:r>
      <w:r>
        <w:rPr>
          <w:rFonts w:cs="Tahoma"/>
          <w:sz w:val="22"/>
          <w:szCs w:val="22"/>
        </w:rPr>
        <w:t>2019.</w:t>
      </w:r>
      <w:r w:rsidRPr="00A90E6D">
        <w:rPr>
          <w:sz w:val="22"/>
          <w:szCs w:val="22"/>
        </w:rPr>
        <w:t xml:space="preserve"> </w:t>
      </w:r>
      <w:r>
        <w:rPr>
          <w:sz w:val="22"/>
          <w:szCs w:val="22"/>
        </w:rPr>
        <w:t>“</w:t>
      </w:r>
      <w:r w:rsidRPr="00AC4E93">
        <w:rPr>
          <w:rFonts w:eastAsia="Calibri"/>
          <w:sz w:val="22"/>
          <w:szCs w:val="22"/>
        </w:rPr>
        <w:t xml:space="preserve">Cloning and </w:t>
      </w:r>
      <w:r>
        <w:rPr>
          <w:rFonts w:eastAsia="Calibri"/>
          <w:sz w:val="22"/>
          <w:szCs w:val="22"/>
        </w:rPr>
        <w:t>E</w:t>
      </w:r>
      <w:r w:rsidRPr="00AC4E93">
        <w:rPr>
          <w:rFonts w:eastAsia="Calibri"/>
          <w:sz w:val="22"/>
          <w:szCs w:val="22"/>
        </w:rPr>
        <w:t>xpression of</w:t>
      </w:r>
      <w:r w:rsidRPr="00AC4E93">
        <w:rPr>
          <w:rFonts w:cs="Lotus"/>
          <w:sz w:val="22"/>
          <w:szCs w:val="22"/>
          <w:lang w:bidi="fa-IR"/>
        </w:rPr>
        <w:t xml:space="preserve"> </w:t>
      </w:r>
      <w:r>
        <w:rPr>
          <w:rFonts w:cs="Lotus"/>
          <w:sz w:val="22"/>
          <w:szCs w:val="22"/>
          <w:lang w:bidi="fa-IR"/>
        </w:rPr>
        <w:t xml:space="preserve">Nitrilase in </w:t>
      </w:r>
      <w:r w:rsidRPr="00751908">
        <w:rPr>
          <w:rFonts w:cs="Lotus"/>
          <w:i/>
          <w:iCs/>
          <w:sz w:val="22"/>
          <w:szCs w:val="22"/>
          <w:lang w:bidi="fa-IR"/>
        </w:rPr>
        <w:t xml:space="preserve">E. </w:t>
      </w:r>
      <w:r>
        <w:rPr>
          <w:rFonts w:cs="Lotus"/>
          <w:i/>
          <w:iCs/>
          <w:sz w:val="22"/>
          <w:szCs w:val="22"/>
          <w:lang w:bidi="fa-IR"/>
        </w:rPr>
        <w:t>c</w:t>
      </w:r>
      <w:r w:rsidRPr="00751908">
        <w:rPr>
          <w:rFonts w:cs="Lotus"/>
          <w:i/>
          <w:iCs/>
          <w:sz w:val="22"/>
          <w:szCs w:val="22"/>
          <w:lang w:bidi="fa-IR"/>
        </w:rPr>
        <w:t>oli</w:t>
      </w:r>
      <w:r>
        <w:rPr>
          <w:sz w:val="22"/>
          <w:szCs w:val="22"/>
        </w:rPr>
        <w:t>”.</w:t>
      </w:r>
      <w:r w:rsidRPr="00597BD7">
        <w:rPr>
          <w:sz w:val="22"/>
          <w:szCs w:val="22"/>
        </w:rPr>
        <w:t xml:space="preserve"> </w:t>
      </w:r>
      <w:r>
        <w:rPr>
          <w:sz w:val="22"/>
          <w:szCs w:val="22"/>
        </w:rPr>
        <w:t>4</w:t>
      </w:r>
      <w:r w:rsidRPr="00E75957">
        <w:rPr>
          <w:sz w:val="22"/>
          <w:szCs w:val="22"/>
          <w:vertAlign w:val="superscript"/>
        </w:rPr>
        <w:t>st</w:t>
      </w:r>
      <w:r w:rsidRPr="00E75957">
        <w:rPr>
          <w:sz w:val="22"/>
          <w:szCs w:val="22"/>
        </w:rPr>
        <w:t xml:space="preserve"> International </w:t>
      </w:r>
      <w:r>
        <w:rPr>
          <w:sz w:val="22"/>
          <w:szCs w:val="22"/>
        </w:rPr>
        <w:t>Student</w:t>
      </w:r>
      <w:r w:rsidRPr="00E75957">
        <w:rPr>
          <w:sz w:val="22"/>
          <w:szCs w:val="22"/>
        </w:rPr>
        <w:t xml:space="preserve"> </w:t>
      </w:r>
      <w:r>
        <w:rPr>
          <w:sz w:val="22"/>
          <w:szCs w:val="22"/>
        </w:rPr>
        <w:t>Biotechnology</w:t>
      </w:r>
      <w:r w:rsidRPr="00E75957">
        <w:rPr>
          <w:sz w:val="22"/>
          <w:szCs w:val="22"/>
        </w:rPr>
        <w:t xml:space="preserve"> Congress, 2</w:t>
      </w:r>
      <w:r>
        <w:rPr>
          <w:sz w:val="22"/>
          <w:szCs w:val="22"/>
        </w:rPr>
        <w:t>5</w:t>
      </w:r>
      <w:r w:rsidRPr="00E75957">
        <w:rPr>
          <w:sz w:val="22"/>
          <w:szCs w:val="22"/>
        </w:rPr>
        <w:t>-2</w:t>
      </w:r>
      <w:r>
        <w:rPr>
          <w:sz w:val="22"/>
          <w:szCs w:val="22"/>
        </w:rPr>
        <w:t>7</w:t>
      </w:r>
      <w:r w:rsidRPr="00E75957">
        <w:rPr>
          <w:sz w:val="22"/>
          <w:szCs w:val="22"/>
        </w:rPr>
        <w:t xml:space="preserve"> </w:t>
      </w:r>
      <w:r>
        <w:rPr>
          <w:sz w:val="22"/>
          <w:szCs w:val="22"/>
        </w:rPr>
        <w:t>Feb</w:t>
      </w:r>
      <w:r w:rsidRPr="00E75957">
        <w:rPr>
          <w:sz w:val="22"/>
          <w:szCs w:val="22"/>
        </w:rPr>
        <w:t xml:space="preserve">, </w:t>
      </w:r>
      <w:r>
        <w:rPr>
          <w:sz w:val="22"/>
          <w:szCs w:val="22"/>
        </w:rPr>
        <w:t xml:space="preserve">University of </w:t>
      </w:r>
      <w:r w:rsidRPr="00E75957">
        <w:rPr>
          <w:sz w:val="22"/>
          <w:szCs w:val="22"/>
        </w:rPr>
        <w:t xml:space="preserve">Tehran, </w:t>
      </w:r>
      <w:r>
        <w:rPr>
          <w:sz w:val="22"/>
          <w:szCs w:val="22"/>
        </w:rPr>
        <w:t xml:space="preserve">I.R. of </w:t>
      </w:r>
      <w:r w:rsidRPr="00E75957">
        <w:rPr>
          <w:sz w:val="22"/>
          <w:szCs w:val="22"/>
        </w:rPr>
        <w:t>Iran.</w:t>
      </w:r>
    </w:p>
    <w:p w:rsidR="006C329C" w:rsidRDefault="006C329C" w:rsidP="00AA56C8">
      <w:pPr>
        <w:bidi w:val="0"/>
        <w:spacing w:after="120" w:line="360" w:lineRule="auto"/>
        <w:ind w:left="426" w:hanging="426"/>
        <w:jc w:val="both"/>
        <w:rPr>
          <w:sz w:val="22"/>
          <w:szCs w:val="22"/>
        </w:rPr>
      </w:pPr>
      <w:r>
        <w:rPr>
          <w:rFonts w:hint="cs"/>
          <w:sz w:val="22"/>
          <w:szCs w:val="22"/>
        </w:rPr>
        <w:t>12</w:t>
      </w:r>
      <w:r w:rsidR="00E50FD7">
        <w:rPr>
          <w:sz w:val="22"/>
          <w:szCs w:val="22"/>
        </w:rPr>
        <w:t>2</w:t>
      </w:r>
      <w:r>
        <w:rPr>
          <w:rFonts w:hint="cs"/>
          <w:sz w:val="22"/>
          <w:szCs w:val="22"/>
        </w:rPr>
        <w:t>-</w:t>
      </w:r>
      <w:r w:rsidRPr="00A11EE5">
        <w:rPr>
          <w:rFonts w:cs="Tahoma"/>
          <w:sz w:val="22"/>
          <w:szCs w:val="22"/>
        </w:rPr>
        <w:t xml:space="preserve"> </w:t>
      </w:r>
      <w:r w:rsidRPr="00A90E6D">
        <w:rPr>
          <w:rFonts w:cs="Tahoma"/>
          <w:sz w:val="22"/>
          <w:szCs w:val="22"/>
        </w:rPr>
        <w:t>Eslahi</w:t>
      </w:r>
      <w:r>
        <w:rPr>
          <w:rFonts w:cs="Tahoma"/>
          <w:sz w:val="22"/>
          <w:szCs w:val="22"/>
        </w:rPr>
        <w:t xml:space="preserve"> N., </w:t>
      </w:r>
      <w:r w:rsidRPr="00A90E6D">
        <w:rPr>
          <w:rFonts w:cs="Tahoma"/>
          <w:sz w:val="22"/>
          <w:szCs w:val="22"/>
        </w:rPr>
        <w:t>Kowsari</w:t>
      </w:r>
      <w:r>
        <w:rPr>
          <w:rFonts w:cs="Tahoma"/>
          <w:sz w:val="22"/>
          <w:szCs w:val="22"/>
        </w:rPr>
        <w:t xml:space="preserve"> M.</w:t>
      </w:r>
      <w:r w:rsidRPr="00A90E6D">
        <w:rPr>
          <w:rFonts w:cs="Tahoma"/>
          <w:sz w:val="22"/>
          <w:szCs w:val="22"/>
        </w:rPr>
        <w:t>,</w:t>
      </w:r>
      <w:r>
        <w:rPr>
          <w:rFonts w:cs="Tahoma"/>
          <w:sz w:val="22"/>
          <w:szCs w:val="22"/>
        </w:rPr>
        <w:t xml:space="preserve"> </w:t>
      </w:r>
      <w:r w:rsidRPr="00E50FD7">
        <w:rPr>
          <w:rFonts w:cs="Tahoma"/>
          <w:b/>
          <w:bCs/>
          <w:sz w:val="22"/>
          <w:szCs w:val="22"/>
        </w:rPr>
        <w:t>Mottalebi M</w:t>
      </w:r>
      <w:r>
        <w:rPr>
          <w:rFonts w:cs="Tahoma"/>
          <w:sz w:val="22"/>
          <w:szCs w:val="22"/>
        </w:rPr>
        <w:t>.</w:t>
      </w:r>
      <w:r w:rsidRPr="00A90E6D">
        <w:rPr>
          <w:rFonts w:cs="Tahoma"/>
          <w:sz w:val="22"/>
          <w:szCs w:val="22"/>
        </w:rPr>
        <w:t>, Zamani</w:t>
      </w:r>
      <w:r>
        <w:rPr>
          <w:rFonts w:cs="Tahoma"/>
          <w:sz w:val="22"/>
          <w:szCs w:val="22"/>
        </w:rPr>
        <w:t xml:space="preserve"> M.R.</w:t>
      </w:r>
      <w:r w:rsidRPr="00A90E6D">
        <w:rPr>
          <w:rFonts w:cs="Tahoma"/>
          <w:sz w:val="22"/>
          <w:szCs w:val="22"/>
        </w:rPr>
        <w:t xml:space="preserve">, </w:t>
      </w:r>
      <w:r w:rsidRPr="00FA7DAD">
        <w:rPr>
          <w:rFonts w:eastAsia="Calibri"/>
          <w:sz w:val="22"/>
          <w:szCs w:val="22"/>
          <w:lang w:bidi="fa-IR"/>
        </w:rPr>
        <w:t xml:space="preserve">Jourabchi </w:t>
      </w:r>
      <w:r>
        <w:rPr>
          <w:rFonts w:eastAsia="Calibri"/>
          <w:sz w:val="22"/>
          <w:szCs w:val="22"/>
          <w:lang w:bidi="fa-IR"/>
        </w:rPr>
        <w:t>E</w:t>
      </w:r>
      <w:r w:rsidRPr="00FA7DAD">
        <w:rPr>
          <w:rFonts w:eastAsia="Calibri"/>
          <w:sz w:val="22"/>
          <w:szCs w:val="22"/>
          <w:lang w:bidi="fa-IR"/>
        </w:rPr>
        <w:t>.</w:t>
      </w:r>
      <w:r>
        <w:rPr>
          <w:rFonts w:eastAsia="Calibri"/>
          <w:sz w:val="22"/>
          <w:szCs w:val="22"/>
          <w:lang w:bidi="fa-IR"/>
        </w:rPr>
        <w:t xml:space="preserve"> </w:t>
      </w:r>
      <w:r>
        <w:rPr>
          <w:rFonts w:cs="Tahoma"/>
          <w:sz w:val="22"/>
          <w:szCs w:val="22"/>
        </w:rPr>
        <w:t>2019.</w:t>
      </w:r>
      <w:r w:rsidRPr="00A90E6D">
        <w:rPr>
          <w:sz w:val="22"/>
          <w:szCs w:val="22"/>
        </w:rPr>
        <w:t xml:space="preserve"> </w:t>
      </w:r>
      <w:r>
        <w:rPr>
          <w:sz w:val="22"/>
          <w:szCs w:val="22"/>
        </w:rPr>
        <w:t xml:space="preserve">“The </w:t>
      </w:r>
      <w:r w:rsidRPr="00597BD7">
        <w:rPr>
          <w:i/>
          <w:iCs/>
          <w:sz w:val="22"/>
          <w:szCs w:val="22"/>
        </w:rPr>
        <w:t>qid74</w:t>
      </w:r>
      <w:r>
        <w:rPr>
          <w:sz w:val="22"/>
          <w:szCs w:val="22"/>
        </w:rPr>
        <w:t xml:space="preserve"> gene high</w:t>
      </w:r>
      <w:r w:rsidRPr="00A90E6D">
        <w:rPr>
          <w:sz w:val="22"/>
          <w:szCs w:val="22"/>
        </w:rPr>
        <w:t xml:space="preserve"> Expression </w:t>
      </w:r>
      <w:r>
        <w:rPr>
          <w:sz w:val="22"/>
          <w:szCs w:val="22"/>
        </w:rPr>
        <w:t xml:space="preserve">in </w:t>
      </w:r>
      <w:r w:rsidRPr="00597BD7">
        <w:rPr>
          <w:rStyle w:val="Emphasis"/>
          <w:sz w:val="22"/>
          <w:szCs w:val="22"/>
          <w:shd w:val="clear" w:color="auto" w:fill="FFFFFF"/>
        </w:rPr>
        <w:t>Trichoderma</w:t>
      </w:r>
      <w:r w:rsidRPr="00597BD7">
        <w:rPr>
          <w:i/>
          <w:iCs/>
          <w:sz w:val="22"/>
          <w:szCs w:val="22"/>
        </w:rPr>
        <w:t xml:space="preserve"> harzianum</w:t>
      </w:r>
      <w:r>
        <w:rPr>
          <w:sz w:val="22"/>
          <w:szCs w:val="22"/>
        </w:rPr>
        <w:t xml:space="preserve"> Recombinant Isolated has a Role in Plant</w:t>
      </w:r>
      <w:r w:rsidRPr="00A90E6D">
        <w:rPr>
          <w:sz w:val="22"/>
          <w:szCs w:val="22"/>
        </w:rPr>
        <w:t xml:space="preserve"> Growth </w:t>
      </w:r>
      <w:r>
        <w:rPr>
          <w:sz w:val="22"/>
          <w:szCs w:val="22"/>
        </w:rPr>
        <w:t>Promotion”.</w:t>
      </w:r>
      <w:r w:rsidRPr="00597BD7">
        <w:rPr>
          <w:sz w:val="22"/>
          <w:szCs w:val="22"/>
        </w:rPr>
        <w:t xml:space="preserve"> </w:t>
      </w:r>
      <w:r>
        <w:rPr>
          <w:sz w:val="22"/>
          <w:szCs w:val="22"/>
        </w:rPr>
        <w:t>4</w:t>
      </w:r>
      <w:r w:rsidRPr="00E75957">
        <w:rPr>
          <w:sz w:val="22"/>
          <w:szCs w:val="22"/>
          <w:vertAlign w:val="superscript"/>
        </w:rPr>
        <w:t>st</w:t>
      </w:r>
      <w:r w:rsidRPr="00E75957">
        <w:rPr>
          <w:sz w:val="22"/>
          <w:szCs w:val="22"/>
        </w:rPr>
        <w:t xml:space="preserve"> International </w:t>
      </w:r>
      <w:r>
        <w:rPr>
          <w:sz w:val="22"/>
          <w:szCs w:val="22"/>
        </w:rPr>
        <w:t>Student</w:t>
      </w:r>
      <w:r w:rsidRPr="00E75957">
        <w:rPr>
          <w:sz w:val="22"/>
          <w:szCs w:val="22"/>
        </w:rPr>
        <w:t xml:space="preserve"> </w:t>
      </w:r>
      <w:r>
        <w:rPr>
          <w:sz w:val="22"/>
          <w:szCs w:val="22"/>
        </w:rPr>
        <w:t>Biotechnology</w:t>
      </w:r>
      <w:r w:rsidRPr="00E75957">
        <w:rPr>
          <w:sz w:val="22"/>
          <w:szCs w:val="22"/>
        </w:rPr>
        <w:t xml:space="preserve"> Congress, 2</w:t>
      </w:r>
      <w:r>
        <w:rPr>
          <w:sz w:val="22"/>
          <w:szCs w:val="22"/>
        </w:rPr>
        <w:t>5</w:t>
      </w:r>
      <w:r w:rsidRPr="00E75957">
        <w:rPr>
          <w:sz w:val="22"/>
          <w:szCs w:val="22"/>
        </w:rPr>
        <w:t>-2</w:t>
      </w:r>
      <w:r>
        <w:rPr>
          <w:sz w:val="22"/>
          <w:szCs w:val="22"/>
        </w:rPr>
        <w:t>7</w:t>
      </w:r>
      <w:r w:rsidRPr="00E75957">
        <w:rPr>
          <w:sz w:val="22"/>
          <w:szCs w:val="22"/>
        </w:rPr>
        <w:t xml:space="preserve"> </w:t>
      </w:r>
      <w:r>
        <w:rPr>
          <w:sz w:val="22"/>
          <w:szCs w:val="22"/>
        </w:rPr>
        <w:t>Feb</w:t>
      </w:r>
      <w:r w:rsidRPr="00E75957">
        <w:rPr>
          <w:sz w:val="22"/>
          <w:szCs w:val="22"/>
        </w:rPr>
        <w:t xml:space="preserve">, </w:t>
      </w:r>
      <w:r>
        <w:rPr>
          <w:sz w:val="22"/>
          <w:szCs w:val="22"/>
        </w:rPr>
        <w:t xml:space="preserve">University of </w:t>
      </w:r>
      <w:r w:rsidRPr="00E75957">
        <w:rPr>
          <w:sz w:val="22"/>
          <w:szCs w:val="22"/>
        </w:rPr>
        <w:t xml:space="preserve">Tehran, </w:t>
      </w:r>
      <w:r>
        <w:rPr>
          <w:sz w:val="22"/>
          <w:szCs w:val="22"/>
        </w:rPr>
        <w:t xml:space="preserve">I.R.of </w:t>
      </w:r>
      <w:r w:rsidRPr="00E75957">
        <w:rPr>
          <w:sz w:val="22"/>
          <w:szCs w:val="22"/>
        </w:rPr>
        <w:t>Iran.</w:t>
      </w:r>
    </w:p>
    <w:p w:rsidR="006C329C" w:rsidRPr="005A24D0" w:rsidRDefault="006C329C" w:rsidP="00AA56C8">
      <w:pPr>
        <w:bidi w:val="0"/>
        <w:spacing w:after="120" w:line="360" w:lineRule="auto"/>
        <w:ind w:left="426" w:hanging="426"/>
        <w:jc w:val="both"/>
        <w:rPr>
          <w:sz w:val="22"/>
          <w:szCs w:val="22"/>
        </w:rPr>
      </w:pPr>
      <w:r>
        <w:rPr>
          <w:sz w:val="22"/>
          <w:szCs w:val="22"/>
        </w:rPr>
        <w:t>12</w:t>
      </w:r>
      <w:r w:rsidR="00E50FD7">
        <w:rPr>
          <w:sz w:val="22"/>
          <w:szCs w:val="22"/>
        </w:rPr>
        <w:t>3</w:t>
      </w:r>
      <w:r>
        <w:rPr>
          <w:sz w:val="22"/>
          <w:szCs w:val="22"/>
        </w:rPr>
        <w:t xml:space="preserve">- </w:t>
      </w:r>
      <w:r w:rsidRPr="005A24D0">
        <w:rPr>
          <w:sz w:val="22"/>
          <w:szCs w:val="22"/>
          <w:lang w:val="en-GB"/>
        </w:rPr>
        <w:t>Eslahi, N., Kowsari, M</w:t>
      </w:r>
      <w:r>
        <w:rPr>
          <w:sz w:val="22"/>
          <w:szCs w:val="22"/>
          <w:lang w:val="en-GB"/>
        </w:rPr>
        <w:t>., Zamani, M</w:t>
      </w:r>
      <w:r w:rsidRPr="005A24D0">
        <w:rPr>
          <w:sz w:val="22"/>
          <w:szCs w:val="22"/>
          <w:lang w:val="en-GB"/>
        </w:rPr>
        <w:t xml:space="preserve">R., </w:t>
      </w:r>
      <w:r w:rsidRPr="00E50FD7">
        <w:rPr>
          <w:b/>
          <w:bCs/>
          <w:sz w:val="22"/>
          <w:szCs w:val="22"/>
          <w:lang w:val="en-GB"/>
        </w:rPr>
        <w:t xml:space="preserve">Motallebi, M </w:t>
      </w:r>
      <w:r w:rsidRPr="005A24D0">
        <w:rPr>
          <w:sz w:val="22"/>
          <w:szCs w:val="22"/>
          <w:lang w:val="en-GB"/>
        </w:rPr>
        <w:t xml:space="preserve">&amp; Moghadasi, Z.  Interaction effect of </w:t>
      </w:r>
      <w:r w:rsidRPr="005A24D0">
        <w:rPr>
          <w:i/>
          <w:iCs/>
          <w:sz w:val="22"/>
          <w:szCs w:val="22"/>
          <w:lang w:val="en-GB"/>
        </w:rPr>
        <w:t xml:space="preserve">Trichoderma harzianum </w:t>
      </w:r>
      <w:r w:rsidRPr="005A24D0">
        <w:rPr>
          <w:sz w:val="22"/>
          <w:szCs w:val="22"/>
          <w:lang w:val="en-GB"/>
        </w:rPr>
        <w:t xml:space="preserve">wild type and recombinant strains genotypes on induction of plant resistance in presence of </w:t>
      </w:r>
      <w:r w:rsidRPr="005A24D0">
        <w:rPr>
          <w:i/>
          <w:iCs/>
          <w:sz w:val="22"/>
          <w:szCs w:val="22"/>
          <w:lang w:val="en-GB"/>
        </w:rPr>
        <w:t>Rhizoctonia solani</w:t>
      </w:r>
      <w:r w:rsidRPr="005A24D0">
        <w:rPr>
          <w:sz w:val="22"/>
          <w:szCs w:val="22"/>
          <w:lang w:val="en-GB"/>
        </w:rPr>
        <w:t>.</w:t>
      </w:r>
      <w:r>
        <w:rPr>
          <w:sz w:val="22"/>
          <w:szCs w:val="22"/>
          <w:lang w:val="en-GB"/>
        </w:rPr>
        <w:t xml:space="preserve"> 2019.</w:t>
      </w:r>
      <w:r w:rsidRPr="005A24D0">
        <w:rPr>
          <w:sz w:val="22"/>
          <w:szCs w:val="22"/>
          <w:lang w:val="en-GB"/>
        </w:rPr>
        <w:t xml:space="preserve"> </w:t>
      </w:r>
      <w:r w:rsidRPr="005A24D0">
        <w:rPr>
          <w:i/>
          <w:iCs/>
          <w:sz w:val="22"/>
          <w:szCs w:val="22"/>
          <w:lang w:val="en-GB"/>
        </w:rPr>
        <w:t>8</w:t>
      </w:r>
      <w:r w:rsidRPr="005A24D0">
        <w:rPr>
          <w:i/>
          <w:iCs/>
          <w:sz w:val="22"/>
          <w:szCs w:val="22"/>
          <w:vertAlign w:val="superscript"/>
          <w:lang w:val="en-GB"/>
        </w:rPr>
        <w:t>th</w:t>
      </w:r>
      <w:r w:rsidRPr="005A24D0">
        <w:rPr>
          <w:sz w:val="22"/>
          <w:szCs w:val="22"/>
          <w:lang w:val="en-GB"/>
        </w:rPr>
        <w:t xml:space="preserve"> </w:t>
      </w:r>
      <w:r w:rsidRPr="005A24D0">
        <w:rPr>
          <w:i/>
          <w:iCs/>
          <w:sz w:val="22"/>
          <w:szCs w:val="22"/>
          <w:lang w:val="en-GB"/>
        </w:rPr>
        <w:t>National Conference on Biological Control in Agriculture and Natural Resources</w:t>
      </w:r>
      <w:r w:rsidRPr="005A24D0">
        <w:rPr>
          <w:sz w:val="22"/>
          <w:szCs w:val="22"/>
          <w:lang w:val="en-GB"/>
        </w:rPr>
        <w:t>,  June , Bu-ali University</w:t>
      </w:r>
      <w:r>
        <w:rPr>
          <w:sz w:val="22"/>
          <w:szCs w:val="22"/>
          <w:lang w:val="en-GB"/>
        </w:rPr>
        <w:t>, Hamadan, I.R. of Iran.</w:t>
      </w:r>
    </w:p>
    <w:p w:rsidR="006C329C" w:rsidRPr="00C04614" w:rsidRDefault="006C329C" w:rsidP="0037520B">
      <w:pPr>
        <w:autoSpaceDE w:val="0"/>
        <w:autoSpaceDN w:val="0"/>
        <w:adjustRightInd w:val="0"/>
        <w:spacing w:line="360" w:lineRule="auto"/>
        <w:ind w:left="426" w:hanging="426"/>
        <w:jc w:val="right"/>
        <w:rPr>
          <w:sz w:val="22"/>
          <w:szCs w:val="22"/>
        </w:rPr>
      </w:pPr>
    </w:p>
    <w:p w:rsidR="00C9583B" w:rsidRDefault="00C9583B" w:rsidP="00C9583B">
      <w:pPr>
        <w:autoSpaceDE w:val="0"/>
        <w:autoSpaceDN w:val="0"/>
        <w:bidi w:val="0"/>
        <w:adjustRightInd w:val="0"/>
        <w:spacing w:line="360" w:lineRule="auto"/>
        <w:ind w:left="450" w:hanging="576"/>
        <w:jc w:val="both"/>
        <w:rPr>
          <w:rFonts w:asciiTheme="majorBidi" w:hAnsiTheme="majorBidi" w:cstheme="majorBidi"/>
          <w:color w:val="000000"/>
          <w:szCs w:val="24"/>
        </w:rPr>
      </w:pPr>
    </w:p>
    <w:p w:rsidR="00B46507" w:rsidRPr="00B46507" w:rsidRDefault="00B46507" w:rsidP="00B46507">
      <w:pPr>
        <w:jc w:val="right"/>
        <w:rPr>
          <w:b/>
          <w:bCs/>
          <w:color w:val="3333CC"/>
          <w:sz w:val="28"/>
          <w:u w:val="single"/>
        </w:rPr>
      </w:pPr>
      <w:r w:rsidRPr="00B46507">
        <w:rPr>
          <w:b/>
          <w:bCs/>
          <w:color w:val="3333CC"/>
          <w:sz w:val="28"/>
          <w:u w:val="single"/>
        </w:rPr>
        <w:t>Books:</w:t>
      </w:r>
    </w:p>
    <w:p w:rsidR="00B46507" w:rsidRDefault="00B46507" w:rsidP="00B46507">
      <w:pPr>
        <w:jc w:val="right"/>
        <w:rPr>
          <w:b/>
          <w:bCs/>
          <w:sz w:val="28"/>
          <w:u w:val="single"/>
          <w:rtl/>
          <w:lang w:bidi="fa-IR"/>
        </w:rPr>
      </w:pPr>
    </w:p>
    <w:p w:rsidR="00B46507" w:rsidRDefault="00B46507" w:rsidP="00FB22A0">
      <w:pPr>
        <w:bidi w:val="0"/>
        <w:rPr>
          <w:sz w:val="28"/>
        </w:rPr>
      </w:pPr>
      <w:r w:rsidRPr="001229F4">
        <w:rPr>
          <w:sz w:val="28"/>
        </w:rPr>
        <w:t>Underestanding Genetic Engineering</w:t>
      </w:r>
      <w:r w:rsidR="00FB22A0">
        <w:rPr>
          <w:sz w:val="28"/>
        </w:rPr>
        <w:t xml:space="preserve">, </w:t>
      </w:r>
      <w:r w:rsidR="001A1A71">
        <w:rPr>
          <w:sz w:val="28"/>
        </w:rPr>
        <w:t>(</w:t>
      </w:r>
      <w:r>
        <w:rPr>
          <w:sz w:val="28"/>
        </w:rPr>
        <w:t>Translation</w:t>
      </w:r>
      <w:r w:rsidR="0044607D">
        <w:rPr>
          <w:sz w:val="28"/>
        </w:rPr>
        <w:t xml:space="preserve"> </w:t>
      </w:r>
      <w:r w:rsidR="00F66ACD">
        <w:rPr>
          <w:sz w:val="28"/>
        </w:rPr>
        <w:t xml:space="preserve">jointly </w:t>
      </w:r>
      <w:r w:rsidR="0044607D">
        <w:rPr>
          <w:sz w:val="28"/>
        </w:rPr>
        <w:t xml:space="preserve">with </w:t>
      </w:r>
      <w:r w:rsidR="0044607D" w:rsidRPr="0044607D">
        <w:rPr>
          <w:sz w:val="28"/>
        </w:rPr>
        <w:t>colleague</w:t>
      </w:r>
      <w:r>
        <w:rPr>
          <w:sz w:val="28"/>
        </w:rPr>
        <w:t>)</w:t>
      </w:r>
      <w:r w:rsidR="001A1A71">
        <w:rPr>
          <w:sz w:val="28"/>
        </w:rPr>
        <w:t>, 1</w:t>
      </w:r>
      <w:r w:rsidR="00FB22A0">
        <w:rPr>
          <w:sz w:val="28"/>
        </w:rPr>
        <w:t>9</w:t>
      </w:r>
      <w:r w:rsidR="001A1A71">
        <w:rPr>
          <w:sz w:val="28"/>
        </w:rPr>
        <w:t>93</w:t>
      </w:r>
      <w:r w:rsidR="00A23F6B">
        <w:rPr>
          <w:sz w:val="28"/>
        </w:rPr>
        <w:t>.</w:t>
      </w:r>
    </w:p>
    <w:p w:rsidR="001A1A71" w:rsidRDefault="001A1A71" w:rsidP="001A1A71">
      <w:pPr>
        <w:bidi w:val="0"/>
        <w:rPr>
          <w:sz w:val="28"/>
        </w:rPr>
      </w:pPr>
    </w:p>
    <w:p w:rsidR="00B933D2" w:rsidRDefault="00B933D2" w:rsidP="00A23F6B">
      <w:pPr>
        <w:bidi w:val="0"/>
        <w:rPr>
          <w:sz w:val="28"/>
        </w:rPr>
      </w:pPr>
      <w:r>
        <w:rPr>
          <w:sz w:val="28"/>
        </w:rPr>
        <w:t>Biochemistry of signal transduction and regulation</w:t>
      </w:r>
      <w:r w:rsidR="00A23F6B">
        <w:rPr>
          <w:sz w:val="28"/>
        </w:rPr>
        <w:t>,</w:t>
      </w:r>
      <w:r>
        <w:rPr>
          <w:sz w:val="28"/>
        </w:rPr>
        <w:t xml:space="preserve"> 2</w:t>
      </w:r>
      <w:r w:rsidRPr="00B933D2">
        <w:rPr>
          <w:sz w:val="28"/>
          <w:vertAlign w:val="superscript"/>
        </w:rPr>
        <w:t>nd</w:t>
      </w:r>
      <w:r>
        <w:rPr>
          <w:sz w:val="28"/>
        </w:rPr>
        <w:t xml:space="preserve"> </w:t>
      </w:r>
      <w:r w:rsidR="00A23F6B">
        <w:rPr>
          <w:sz w:val="28"/>
        </w:rPr>
        <w:t>Edition</w:t>
      </w:r>
      <w:r>
        <w:rPr>
          <w:sz w:val="28"/>
        </w:rPr>
        <w:t xml:space="preserve"> (Translation</w:t>
      </w:r>
      <w:r w:rsidR="00F66ACD" w:rsidRPr="00F66ACD">
        <w:rPr>
          <w:sz w:val="28"/>
        </w:rPr>
        <w:t xml:space="preserve"> </w:t>
      </w:r>
      <w:r w:rsidR="00F66ACD">
        <w:rPr>
          <w:sz w:val="28"/>
        </w:rPr>
        <w:t>jointly</w:t>
      </w:r>
      <w:r w:rsidR="0044607D">
        <w:rPr>
          <w:sz w:val="28"/>
        </w:rPr>
        <w:t xml:space="preserve"> with </w:t>
      </w:r>
      <w:r w:rsidR="00F66ACD">
        <w:rPr>
          <w:sz w:val="28"/>
        </w:rPr>
        <w:t>colleague</w:t>
      </w:r>
      <w:r>
        <w:rPr>
          <w:sz w:val="28"/>
        </w:rPr>
        <w:t>), 2006</w:t>
      </w:r>
      <w:r w:rsidR="00A23F6B">
        <w:rPr>
          <w:sz w:val="28"/>
        </w:rPr>
        <w:t>.</w:t>
      </w:r>
    </w:p>
    <w:p w:rsidR="00B933D2" w:rsidRDefault="00B933D2" w:rsidP="00B933D2">
      <w:pPr>
        <w:bidi w:val="0"/>
        <w:rPr>
          <w:sz w:val="28"/>
        </w:rPr>
      </w:pPr>
    </w:p>
    <w:p w:rsidR="00FB22A0" w:rsidRPr="001229F4" w:rsidRDefault="00FB22A0" w:rsidP="0044607D">
      <w:pPr>
        <w:bidi w:val="0"/>
        <w:rPr>
          <w:sz w:val="28"/>
        </w:rPr>
      </w:pPr>
      <w:r>
        <w:rPr>
          <w:sz w:val="28"/>
        </w:rPr>
        <w:t xml:space="preserve">Molecular Biology-Weaver, </w:t>
      </w:r>
      <w:r w:rsidR="00A23F6B">
        <w:rPr>
          <w:sz w:val="28"/>
        </w:rPr>
        <w:t>5</w:t>
      </w:r>
      <w:r w:rsidR="00A23F6B" w:rsidRPr="00A23F6B">
        <w:rPr>
          <w:sz w:val="28"/>
          <w:vertAlign w:val="superscript"/>
        </w:rPr>
        <w:t>th</w:t>
      </w:r>
      <w:r w:rsidR="00A23F6B">
        <w:rPr>
          <w:sz w:val="28"/>
        </w:rPr>
        <w:t xml:space="preserve"> Edition </w:t>
      </w:r>
      <w:r>
        <w:rPr>
          <w:sz w:val="28"/>
        </w:rPr>
        <w:t>(</w:t>
      </w:r>
      <w:r w:rsidR="0044607D">
        <w:rPr>
          <w:sz w:val="28"/>
        </w:rPr>
        <w:t>Translation</w:t>
      </w:r>
      <w:r w:rsidR="00F66ACD">
        <w:rPr>
          <w:sz w:val="28"/>
        </w:rPr>
        <w:t xml:space="preserve"> jointly</w:t>
      </w:r>
      <w:r w:rsidR="0044607D">
        <w:rPr>
          <w:sz w:val="28"/>
        </w:rPr>
        <w:t xml:space="preserve"> with </w:t>
      </w:r>
      <w:r w:rsidR="0044607D" w:rsidRPr="0044607D">
        <w:rPr>
          <w:sz w:val="28"/>
        </w:rPr>
        <w:t>colleague</w:t>
      </w:r>
      <w:r w:rsidR="0044607D">
        <w:rPr>
          <w:sz w:val="28"/>
        </w:rPr>
        <w:t>s</w:t>
      </w:r>
      <w:r>
        <w:rPr>
          <w:sz w:val="28"/>
        </w:rPr>
        <w:t>), 2013</w:t>
      </w:r>
      <w:r w:rsidR="00A23F6B">
        <w:rPr>
          <w:sz w:val="28"/>
        </w:rPr>
        <w:t>.</w:t>
      </w:r>
    </w:p>
    <w:p w:rsidR="00B933D2" w:rsidRDefault="00B933D2" w:rsidP="00F0259E">
      <w:pPr>
        <w:tabs>
          <w:tab w:val="right" w:pos="2160"/>
        </w:tabs>
        <w:bidi w:val="0"/>
        <w:spacing w:line="360" w:lineRule="auto"/>
        <w:jc w:val="lowKashida"/>
        <w:rPr>
          <w:b/>
          <w:bCs/>
          <w:color w:val="0000FF"/>
          <w:sz w:val="28"/>
          <w:u w:val="single"/>
        </w:rPr>
      </w:pPr>
    </w:p>
    <w:p w:rsidR="00F0259E" w:rsidRPr="007563B2" w:rsidRDefault="00F0259E" w:rsidP="00B933D2">
      <w:pPr>
        <w:tabs>
          <w:tab w:val="right" w:pos="2160"/>
        </w:tabs>
        <w:bidi w:val="0"/>
        <w:spacing w:line="360" w:lineRule="auto"/>
        <w:jc w:val="lowKashida"/>
        <w:rPr>
          <w:b/>
          <w:bCs/>
          <w:color w:val="0000FF"/>
          <w:sz w:val="28"/>
          <w:u w:val="single"/>
        </w:rPr>
      </w:pPr>
      <w:r w:rsidRPr="007563B2">
        <w:rPr>
          <w:b/>
          <w:bCs/>
          <w:color w:val="0000FF"/>
          <w:sz w:val="28"/>
          <w:u w:val="single"/>
        </w:rPr>
        <w:t>Courses Taught:</w:t>
      </w:r>
    </w:p>
    <w:p w:rsidR="00F0259E" w:rsidRDefault="00F0259E" w:rsidP="00F0259E">
      <w:pPr>
        <w:bidi w:val="0"/>
        <w:spacing w:line="360" w:lineRule="auto"/>
        <w:jc w:val="lowKashida"/>
        <w:rPr>
          <w:sz w:val="22"/>
          <w:szCs w:val="22"/>
        </w:rPr>
      </w:pPr>
      <w:r w:rsidRPr="00C15645">
        <w:rPr>
          <w:b/>
          <w:bCs/>
          <w:sz w:val="28"/>
        </w:rPr>
        <w:t>BSc.</w:t>
      </w:r>
      <w:r w:rsidRPr="007563B2">
        <w:rPr>
          <w:sz w:val="22"/>
          <w:szCs w:val="22"/>
        </w:rPr>
        <w:t xml:space="preserve"> Ge</w:t>
      </w:r>
      <w:r>
        <w:rPr>
          <w:sz w:val="22"/>
          <w:szCs w:val="22"/>
        </w:rPr>
        <w:t>netics</w:t>
      </w:r>
    </w:p>
    <w:p w:rsidR="00F0259E" w:rsidRPr="007563B2" w:rsidRDefault="00F0259E" w:rsidP="00F0259E">
      <w:pPr>
        <w:bidi w:val="0"/>
        <w:spacing w:line="360" w:lineRule="auto"/>
        <w:jc w:val="lowKashida"/>
        <w:rPr>
          <w:sz w:val="22"/>
          <w:szCs w:val="22"/>
        </w:rPr>
      </w:pPr>
      <w:r>
        <w:rPr>
          <w:sz w:val="22"/>
          <w:szCs w:val="22"/>
        </w:rPr>
        <w:t xml:space="preserve">          </w:t>
      </w:r>
      <w:r w:rsidRPr="007563B2">
        <w:rPr>
          <w:sz w:val="22"/>
          <w:szCs w:val="22"/>
        </w:rPr>
        <w:t xml:space="preserve">Molecular Genetics </w:t>
      </w:r>
    </w:p>
    <w:p w:rsidR="00F0259E" w:rsidRDefault="00F0259E" w:rsidP="00F0259E">
      <w:pPr>
        <w:bidi w:val="0"/>
        <w:spacing w:line="360" w:lineRule="auto"/>
        <w:jc w:val="lowKashida"/>
        <w:rPr>
          <w:sz w:val="22"/>
          <w:szCs w:val="22"/>
        </w:rPr>
      </w:pPr>
      <w:r w:rsidRPr="00C15645">
        <w:rPr>
          <w:b/>
          <w:bCs/>
          <w:sz w:val="28"/>
        </w:rPr>
        <w:t>MSc.</w:t>
      </w:r>
      <w:r>
        <w:rPr>
          <w:sz w:val="22"/>
          <w:szCs w:val="22"/>
        </w:rPr>
        <w:t xml:space="preserve"> Advanced Genetic Engineering</w:t>
      </w:r>
      <w:r w:rsidRPr="007563B2">
        <w:rPr>
          <w:sz w:val="22"/>
          <w:szCs w:val="22"/>
        </w:rPr>
        <w:t xml:space="preserve"> </w:t>
      </w:r>
    </w:p>
    <w:p w:rsidR="00F0259E" w:rsidRDefault="00F0259E" w:rsidP="00F0259E">
      <w:pPr>
        <w:bidi w:val="0"/>
        <w:spacing w:line="360" w:lineRule="auto"/>
        <w:jc w:val="lowKashida"/>
        <w:rPr>
          <w:sz w:val="22"/>
          <w:szCs w:val="22"/>
        </w:rPr>
      </w:pPr>
      <w:r>
        <w:rPr>
          <w:sz w:val="22"/>
          <w:szCs w:val="22"/>
        </w:rPr>
        <w:t xml:space="preserve">           Genetics of Prokaryotes</w:t>
      </w:r>
    </w:p>
    <w:p w:rsidR="00DC65F5" w:rsidRDefault="00DC65F5" w:rsidP="00DC65F5">
      <w:pPr>
        <w:bidi w:val="0"/>
        <w:spacing w:line="360" w:lineRule="auto"/>
        <w:jc w:val="lowKashida"/>
        <w:rPr>
          <w:sz w:val="22"/>
          <w:szCs w:val="22"/>
        </w:rPr>
      </w:pPr>
      <w:r>
        <w:rPr>
          <w:sz w:val="22"/>
          <w:szCs w:val="22"/>
        </w:rPr>
        <w:t xml:space="preserve">           Transcription and Translation</w:t>
      </w:r>
    </w:p>
    <w:p w:rsidR="00F0259E" w:rsidRPr="007563B2" w:rsidRDefault="00F0259E" w:rsidP="00F0259E">
      <w:pPr>
        <w:bidi w:val="0"/>
        <w:spacing w:line="360" w:lineRule="auto"/>
        <w:jc w:val="lowKashida"/>
        <w:rPr>
          <w:sz w:val="22"/>
          <w:szCs w:val="22"/>
        </w:rPr>
      </w:pPr>
      <w:r>
        <w:rPr>
          <w:sz w:val="22"/>
          <w:szCs w:val="22"/>
        </w:rPr>
        <w:t xml:space="preserve">         </w:t>
      </w:r>
      <w:r w:rsidRPr="007563B2">
        <w:rPr>
          <w:sz w:val="22"/>
          <w:szCs w:val="22"/>
        </w:rPr>
        <w:t xml:space="preserve">  Molecular Genetics</w:t>
      </w:r>
    </w:p>
    <w:p w:rsidR="00F66ACD" w:rsidRDefault="00F0259E" w:rsidP="00F0259E">
      <w:pPr>
        <w:bidi w:val="0"/>
        <w:spacing w:line="360" w:lineRule="auto"/>
        <w:jc w:val="lowKashida"/>
        <w:rPr>
          <w:sz w:val="22"/>
          <w:szCs w:val="22"/>
        </w:rPr>
      </w:pPr>
      <w:r w:rsidRPr="00C15645">
        <w:rPr>
          <w:b/>
          <w:bCs/>
          <w:sz w:val="28"/>
        </w:rPr>
        <w:t>PhD</w:t>
      </w:r>
      <w:r w:rsidRPr="007563B2">
        <w:rPr>
          <w:sz w:val="22"/>
          <w:szCs w:val="22"/>
        </w:rPr>
        <w:t xml:space="preserve">. </w:t>
      </w:r>
      <w:r w:rsidR="00F66ACD" w:rsidRPr="007563B2">
        <w:rPr>
          <w:sz w:val="22"/>
          <w:szCs w:val="22"/>
        </w:rPr>
        <w:t>Advanced</w:t>
      </w:r>
      <w:r w:rsidR="00F66ACD">
        <w:rPr>
          <w:sz w:val="22"/>
          <w:szCs w:val="22"/>
        </w:rPr>
        <w:t xml:space="preserve"> </w:t>
      </w:r>
      <w:r w:rsidR="00F66ACD" w:rsidRPr="007563B2">
        <w:rPr>
          <w:sz w:val="22"/>
          <w:szCs w:val="22"/>
        </w:rPr>
        <w:t>Molecular Genetics</w:t>
      </w:r>
    </w:p>
    <w:p w:rsidR="00F0259E" w:rsidRDefault="00F66ACD" w:rsidP="00F66ACD">
      <w:pPr>
        <w:bidi w:val="0"/>
        <w:spacing w:line="360" w:lineRule="auto"/>
        <w:jc w:val="lowKashida"/>
        <w:rPr>
          <w:sz w:val="22"/>
          <w:szCs w:val="22"/>
        </w:rPr>
      </w:pPr>
      <w:r>
        <w:rPr>
          <w:sz w:val="22"/>
          <w:szCs w:val="22"/>
        </w:rPr>
        <w:t xml:space="preserve">           </w:t>
      </w:r>
      <w:r w:rsidR="00F0259E" w:rsidRPr="007563B2">
        <w:rPr>
          <w:sz w:val="22"/>
          <w:szCs w:val="22"/>
        </w:rPr>
        <w:t>Advanced Prokaryotic</w:t>
      </w:r>
      <w:r w:rsidR="00F0259E" w:rsidRPr="00C15645">
        <w:rPr>
          <w:sz w:val="22"/>
          <w:szCs w:val="22"/>
        </w:rPr>
        <w:t xml:space="preserve"> </w:t>
      </w:r>
      <w:r w:rsidR="00F0259E" w:rsidRPr="007563B2">
        <w:rPr>
          <w:sz w:val="22"/>
          <w:szCs w:val="22"/>
        </w:rPr>
        <w:t>cell Biology</w:t>
      </w:r>
    </w:p>
    <w:p w:rsidR="00F0259E" w:rsidRDefault="00F0259E" w:rsidP="00F0259E">
      <w:pPr>
        <w:bidi w:val="0"/>
        <w:spacing w:line="360" w:lineRule="auto"/>
        <w:jc w:val="lowKashida"/>
        <w:rPr>
          <w:sz w:val="22"/>
          <w:szCs w:val="22"/>
        </w:rPr>
      </w:pPr>
      <w:r>
        <w:rPr>
          <w:sz w:val="22"/>
          <w:szCs w:val="22"/>
        </w:rPr>
        <w:t xml:space="preserve">           </w:t>
      </w:r>
      <w:r w:rsidRPr="007563B2">
        <w:rPr>
          <w:sz w:val="22"/>
          <w:szCs w:val="22"/>
        </w:rPr>
        <w:t>Advanced</w:t>
      </w:r>
      <w:r>
        <w:rPr>
          <w:sz w:val="22"/>
          <w:szCs w:val="22"/>
        </w:rPr>
        <w:t xml:space="preserve"> </w:t>
      </w:r>
      <w:r w:rsidRPr="007563B2">
        <w:rPr>
          <w:sz w:val="22"/>
          <w:szCs w:val="22"/>
        </w:rPr>
        <w:t xml:space="preserve"> Eukary</w:t>
      </w:r>
      <w:r>
        <w:rPr>
          <w:sz w:val="22"/>
          <w:szCs w:val="22"/>
        </w:rPr>
        <w:t>otic cell Biology</w:t>
      </w:r>
    </w:p>
    <w:p w:rsidR="00F0259E" w:rsidRPr="007563B2" w:rsidRDefault="00F0259E" w:rsidP="00F0259E">
      <w:pPr>
        <w:bidi w:val="0"/>
        <w:spacing w:line="360" w:lineRule="auto"/>
        <w:jc w:val="lowKashida"/>
        <w:rPr>
          <w:sz w:val="22"/>
          <w:szCs w:val="22"/>
        </w:rPr>
      </w:pPr>
      <w:r>
        <w:rPr>
          <w:sz w:val="22"/>
          <w:szCs w:val="22"/>
        </w:rPr>
        <w:t xml:space="preserve">          </w:t>
      </w:r>
      <w:r w:rsidRPr="007563B2">
        <w:rPr>
          <w:sz w:val="22"/>
          <w:szCs w:val="22"/>
        </w:rPr>
        <w:t xml:space="preserve"> Advanced Genetic Engineering   </w:t>
      </w:r>
    </w:p>
    <w:p w:rsidR="00F0259E" w:rsidRPr="00FB082B" w:rsidRDefault="00F66ACD" w:rsidP="00F66ACD">
      <w:pPr>
        <w:bidi w:val="0"/>
        <w:spacing w:line="360" w:lineRule="auto"/>
        <w:jc w:val="lowKashida"/>
        <w:rPr>
          <w:szCs w:val="24"/>
        </w:rPr>
      </w:pPr>
      <w:r>
        <w:rPr>
          <w:szCs w:val="24"/>
        </w:rPr>
        <w:lastRenderedPageBreak/>
        <w:t xml:space="preserve">          </w:t>
      </w:r>
    </w:p>
    <w:p w:rsidR="00F0259E" w:rsidRDefault="00F0259E" w:rsidP="00F0259E">
      <w:pPr>
        <w:bidi w:val="0"/>
        <w:spacing w:line="360" w:lineRule="auto"/>
        <w:jc w:val="lowKashida"/>
        <w:rPr>
          <w:b/>
          <w:bCs/>
          <w:color w:val="0000FF"/>
          <w:sz w:val="18"/>
          <w:szCs w:val="18"/>
          <w:u w:val="single"/>
        </w:rPr>
      </w:pPr>
      <w:r w:rsidRPr="007563B2">
        <w:rPr>
          <w:b/>
          <w:bCs/>
          <w:color w:val="0000FF"/>
          <w:sz w:val="28"/>
          <w:u w:val="single"/>
        </w:rPr>
        <w:t>Memberships</w:t>
      </w:r>
      <w:r w:rsidRPr="007D627A">
        <w:rPr>
          <w:b/>
          <w:bCs/>
          <w:color w:val="0000FF"/>
          <w:sz w:val="18"/>
          <w:szCs w:val="18"/>
          <w:u w:val="single"/>
        </w:rPr>
        <w:t>:</w:t>
      </w:r>
    </w:p>
    <w:p w:rsidR="00F66ACD" w:rsidRDefault="00F66ACD" w:rsidP="00F66ACD">
      <w:pPr>
        <w:bidi w:val="0"/>
        <w:spacing w:line="360" w:lineRule="auto"/>
        <w:jc w:val="lowKashida"/>
        <w:rPr>
          <w:sz w:val="22"/>
          <w:szCs w:val="22"/>
        </w:rPr>
      </w:pPr>
      <w:r w:rsidRPr="007563B2">
        <w:rPr>
          <w:sz w:val="22"/>
          <w:szCs w:val="22"/>
        </w:rPr>
        <w:t>Iranian Biotechnology Society</w:t>
      </w:r>
    </w:p>
    <w:p w:rsidR="00F66ACD" w:rsidRDefault="00F66ACD" w:rsidP="00F66ACD">
      <w:pPr>
        <w:bidi w:val="0"/>
        <w:spacing w:line="360" w:lineRule="auto"/>
        <w:jc w:val="lowKashida"/>
        <w:rPr>
          <w:sz w:val="22"/>
          <w:szCs w:val="22"/>
        </w:rPr>
      </w:pPr>
      <w:r w:rsidRPr="007563B2">
        <w:rPr>
          <w:sz w:val="22"/>
          <w:szCs w:val="22"/>
        </w:rPr>
        <w:t xml:space="preserve">Iranian </w:t>
      </w:r>
      <w:r>
        <w:rPr>
          <w:sz w:val="22"/>
          <w:szCs w:val="22"/>
        </w:rPr>
        <w:t>Genetic</w:t>
      </w:r>
      <w:r w:rsidRPr="007563B2">
        <w:rPr>
          <w:sz w:val="22"/>
          <w:szCs w:val="22"/>
        </w:rPr>
        <w:t xml:space="preserve"> Society</w:t>
      </w:r>
    </w:p>
    <w:p w:rsidR="00F0259E" w:rsidRDefault="00F0259E" w:rsidP="00F66ACD">
      <w:pPr>
        <w:bidi w:val="0"/>
        <w:spacing w:line="360" w:lineRule="auto"/>
        <w:jc w:val="lowKashida"/>
        <w:rPr>
          <w:sz w:val="22"/>
          <w:szCs w:val="22"/>
        </w:rPr>
      </w:pPr>
      <w:r w:rsidRPr="007563B2">
        <w:rPr>
          <w:sz w:val="22"/>
          <w:szCs w:val="22"/>
        </w:rPr>
        <w:t>Iranian Biology Society</w:t>
      </w:r>
    </w:p>
    <w:p w:rsidR="00F0259E" w:rsidRDefault="00F0259E" w:rsidP="00F0259E">
      <w:pPr>
        <w:bidi w:val="0"/>
        <w:spacing w:line="360" w:lineRule="auto"/>
        <w:jc w:val="lowKashida"/>
        <w:rPr>
          <w:sz w:val="22"/>
          <w:szCs w:val="22"/>
        </w:rPr>
      </w:pPr>
      <w:r w:rsidRPr="007563B2">
        <w:rPr>
          <w:sz w:val="22"/>
          <w:szCs w:val="22"/>
        </w:rPr>
        <w:t>Editorial Board of Iranian Journal of Biotechnolog</w:t>
      </w:r>
      <w:r>
        <w:rPr>
          <w:sz w:val="22"/>
          <w:szCs w:val="22"/>
        </w:rPr>
        <w:t>y</w:t>
      </w:r>
    </w:p>
    <w:p w:rsidR="00F0259E" w:rsidRDefault="00F0259E" w:rsidP="00F0259E">
      <w:pPr>
        <w:bidi w:val="0"/>
        <w:spacing w:line="360" w:lineRule="auto"/>
        <w:jc w:val="lowKashida"/>
        <w:rPr>
          <w:b/>
          <w:bCs/>
          <w:color w:val="0000FF"/>
          <w:sz w:val="18"/>
          <w:szCs w:val="18"/>
          <w:u w:val="single"/>
        </w:rPr>
      </w:pPr>
      <w:r>
        <w:rPr>
          <w:sz w:val="22"/>
          <w:szCs w:val="22"/>
        </w:rPr>
        <w:t>Editorial Board of</w:t>
      </w:r>
      <w:r w:rsidRPr="007563B2">
        <w:rPr>
          <w:sz w:val="22"/>
          <w:szCs w:val="22"/>
        </w:rPr>
        <w:t xml:space="preserve"> Journal of </w:t>
      </w:r>
      <w:r>
        <w:rPr>
          <w:sz w:val="22"/>
          <w:szCs w:val="22"/>
        </w:rPr>
        <w:t xml:space="preserve">Agricultural </w:t>
      </w:r>
      <w:r w:rsidRPr="007563B2">
        <w:rPr>
          <w:sz w:val="22"/>
          <w:szCs w:val="22"/>
        </w:rPr>
        <w:t>Biotechnolog</w:t>
      </w:r>
      <w:r>
        <w:rPr>
          <w:sz w:val="22"/>
          <w:szCs w:val="22"/>
        </w:rPr>
        <w:t>y</w:t>
      </w:r>
      <w:r w:rsidRPr="007563B2">
        <w:rPr>
          <w:sz w:val="22"/>
          <w:szCs w:val="22"/>
        </w:rPr>
        <w:t xml:space="preserve"> </w:t>
      </w:r>
    </w:p>
    <w:p w:rsidR="00F0259E" w:rsidRDefault="00C9583B" w:rsidP="00F0259E">
      <w:pPr>
        <w:bidi w:val="0"/>
        <w:spacing w:line="360" w:lineRule="auto"/>
        <w:jc w:val="lowKashida"/>
        <w:rPr>
          <w:sz w:val="22"/>
          <w:szCs w:val="22"/>
        </w:rPr>
      </w:pPr>
      <w:r>
        <w:rPr>
          <w:sz w:val="22"/>
          <w:szCs w:val="22"/>
        </w:rPr>
        <w:t>Editorial Board of</w:t>
      </w:r>
      <w:r w:rsidRPr="007563B2">
        <w:rPr>
          <w:sz w:val="22"/>
          <w:szCs w:val="22"/>
        </w:rPr>
        <w:t xml:space="preserve"> Iranian Journal of</w:t>
      </w:r>
      <w:r>
        <w:rPr>
          <w:sz w:val="22"/>
          <w:szCs w:val="22"/>
        </w:rPr>
        <w:t xml:space="preserve"> Genetics and Plant breeding</w:t>
      </w:r>
    </w:p>
    <w:p w:rsidR="00C9583B" w:rsidRPr="007D627A" w:rsidRDefault="00C9583B" w:rsidP="00C9583B">
      <w:pPr>
        <w:bidi w:val="0"/>
        <w:spacing w:line="360" w:lineRule="auto"/>
        <w:jc w:val="lowKashida"/>
        <w:rPr>
          <w:b/>
          <w:bCs/>
          <w:color w:val="0000FF"/>
          <w:sz w:val="18"/>
          <w:szCs w:val="18"/>
          <w:u w:val="single"/>
        </w:rPr>
      </w:pPr>
    </w:p>
    <w:p w:rsidR="00F0259E" w:rsidRPr="007563B2" w:rsidRDefault="00F0259E" w:rsidP="00F0259E">
      <w:pPr>
        <w:bidi w:val="0"/>
        <w:spacing w:line="360" w:lineRule="auto"/>
        <w:jc w:val="lowKashida"/>
        <w:rPr>
          <w:b/>
          <w:bCs/>
          <w:color w:val="0000FF"/>
          <w:sz w:val="28"/>
          <w:u w:val="single"/>
        </w:rPr>
      </w:pPr>
      <w:r w:rsidRPr="007563B2">
        <w:rPr>
          <w:b/>
          <w:bCs/>
          <w:color w:val="0000FF"/>
          <w:sz w:val="28"/>
          <w:u w:val="single"/>
        </w:rPr>
        <w:t>Awards:</w:t>
      </w:r>
    </w:p>
    <w:p w:rsidR="00F0259E" w:rsidRPr="007563B2" w:rsidRDefault="00F0259E" w:rsidP="00F0259E">
      <w:pPr>
        <w:bidi w:val="0"/>
        <w:spacing w:line="360" w:lineRule="auto"/>
        <w:jc w:val="lowKashida"/>
        <w:rPr>
          <w:sz w:val="22"/>
          <w:szCs w:val="22"/>
        </w:rPr>
      </w:pPr>
      <w:r w:rsidRPr="007563B2">
        <w:rPr>
          <w:sz w:val="22"/>
          <w:szCs w:val="22"/>
        </w:rPr>
        <w:t>Distinguished Lecturer of Razi University, 1996</w:t>
      </w:r>
    </w:p>
    <w:p w:rsidR="00F0259E" w:rsidRPr="007563B2" w:rsidRDefault="00F0259E" w:rsidP="00F0259E">
      <w:pPr>
        <w:bidi w:val="0"/>
        <w:spacing w:line="360" w:lineRule="auto"/>
        <w:jc w:val="lowKashida"/>
        <w:rPr>
          <w:sz w:val="22"/>
          <w:szCs w:val="22"/>
        </w:rPr>
      </w:pPr>
      <w:r w:rsidRPr="007563B2">
        <w:rPr>
          <w:sz w:val="22"/>
          <w:szCs w:val="22"/>
        </w:rPr>
        <w:t>Distinguished Researcher of Razi University, 2000</w:t>
      </w:r>
    </w:p>
    <w:p w:rsidR="00F0259E" w:rsidRDefault="00F0259E" w:rsidP="00F0259E">
      <w:pPr>
        <w:bidi w:val="0"/>
        <w:spacing w:line="360" w:lineRule="auto"/>
        <w:jc w:val="lowKashida"/>
        <w:rPr>
          <w:sz w:val="22"/>
          <w:szCs w:val="22"/>
        </w:rPr>
      </w:pPr>
      <w:r w:rsidRPr="007563B2">
        <w:rPr>
          <w:sz w:val="22"/>
          <w:szCs w:val="22"/>
        </w:rPr>
        <w:t>Distinguished Researcher of Razi University, 2001</w:t>
      </w:r>
    </w:p>
    <w:p w:rsidR="00C9583B" w:rsidRDefault="00DC65F5" w:rsidP="00207D63">
      <w:pPr>
        <w:bidi w:val="0"/>
        <w:spacing w:line="360" w:lineRule="auto"/>
        <w:jc w:val="lowKashida"/>
        <w:rPr>
          <w:sz w:val="22"/>
          <w:szCs w:val="22"/>
        </w:rPr>
      </w:pPr>
      <w:r w:rsidRPr="007563B2">
        <w:rPr>
          <w:sz w:val="22"/>
          <w:szCs w:val="22"/>
        </w:rPr>
        <w:t>Distinguished</w:t>
      </w:r>
      <w:r>
        <w:rPr>
          <w:sz w:val="22"/>
          <w:szCs w:val="22"/>
        </w:rPr>
        <w:t xml:space="preserve"> Researcher of NIGEB 2012</w:t>
      </w:r>
    </w:p>
    <w:p w:rsidR="00D81B47" w:rsidRDefault="00D81B47" w:rsidP="00D81B47">
      <w:pPr>
        <w:bidi w:val="0"/>
        <w:spacing w:before="120" w:line="360" w:lineRule="auto"/>
        <w:jc w:val="lowKashida"/>
        <w:rPr>
          <w:b/>
          <w:bCs/>
          <w:color w:val="0000FF"/>
          <w:sz w:val="28"/>
        </w:rPr>
      </w:pPr>
    </w:p>
    <w:p w:rsidR="00D81B47" w:rsidRPr="007563B2" w:rsidRDefault="00D81B47" w:rsidP="00D81B47">
      <w:pPr>
        <w:bidi w:val="0"/>
        <w:spacing w:before="120" w:line="360" w:lineRule="auto"/>
        <w:jc w:val="lowKashida"/>
        <w:rPr>
          <w:b/>
          <w:bCs/>
          <w:color w:val="0000FF"/>
          <w:sz w:val="28"/>
        </w:rPr>
      </w:pPr>
      <w:r w:rsidRPr="007563B2">
        <w:rPr>
          <w:b/>
          <w:bCs/>
          <w:color w:val="0000FF"/>
          <w:sz w:val="28"/>
        </w:rPr>
        <w:t>PhD Thesis</w:t>
      </w:r>
    </w:p>
    <w:p w:rsidR="00F0259E" w:rsidRDefault="00F0259E" w:rsidP="00081185">
      <w:pPr>
        <w:bidi w:val="0"/>
        <w:spacing w:before="120" w:line="360" w:lineRule="auto"/>
        <w:jc w:val="lowKashida"/>
        <w:rPr>
          <w:b/>
          <w:bCs/>
          <w:color w:val="0000FF"/>
          <w:sz w:val="28"/>
          <w:u w:val="single"/>
        </w:rPr>
      </w:pPr>
      <w:r w:rsidRPr="007563B2">
        <w:rPr>
          <w:b/>
          <w:bCs/>
          <w:color w:val="0000FF"/>
          <w:sz w:val="28"/>
          <w:u w:val="single"/>
        </w:rPr>
        <w:t>Supervised Student Thesis:</w:t>
      </w:r>
    </w:p>
    <w:p w:rsidR="00D81B47" w:rsidRPr="007563B2" w:rsidRDefault="00D81B47" w:rsidP="00D81B47">
      <w:pPr>
        <w:bidi w:val="0"/>
        <w:spacing w:before="120" w:line="360" w:lineRule="auto"/>
        <w:jc w:val="lowKashida"/>
        <w:rPr>
          <w:b/>
          <w:bCs/>
          <w:color w:val="0000FF"/>
          <w:sz w:val="28"/>
          <w:u w:val="single"/>
        </w:rPr>
      </w:pPr>
    </w:p>
    <w:p w:rsidR="00F0259E" w:rsidRPr="008D5E6E" w:rsidRDefault="00F0259E" w:rsidP="00F0259E">
      <w:pPr>
        <w:numPr>
          <w:ilvl w:val="0"/>
          <w:numId w:val="14"/>
        </w:numPr>
        <w:tabs>
          <w:tab w:val="clear" w:pos="786"/>
          <w:tab w:val="num" w:pos="720"/>
        </w:tabs>
        <w:bidi w:val="0"/>
        <w:spacing w:after="120" w:line="360" w:lineRule="auto"/>
        <w:ind w:left="720"/>
        <w:jc w:val="both"/>
        <w:rPr>
          <w:sz w:val="22"/>
          <w:szCs w:val="22"/>
        </w:rPr>
      </w:pPr>
      <w:r w:rsidRPr="008D5E6E">
        <w:rPr>
          <w:sz w:val="22"/>
          <w:szCs w:val="22"/>
        </w:rPr>
        <w:t xml:space="preserve">Hosseinzzadeh- Colagar, A.  Aug./2005. " Isolation and Cloning of </w:t>
      </w:r>
      <w:r w:rsidRPr="008D5E6E">
        <w:rPr>
          <w:i/>
          <w:iCs/>
          <w:sz w:val="22"/>
          <w:szCs w:val="22"/>
        </w:rPr>
        <w:t xml:space="preserve">pgip1 </w:t>
      </w:r>
      <w:r w:rsidRPr="008D5E6E">
        <w:rPr>
          <w:sz w:val="22"/>
          <w:szCs w:val="22"/>
        </w:rPr>
        <w:t xml:space="preserve">and </w:t>
      </w:r>
      <w:r w:rsidRPr="008D5E6E">
        <w:rPr>
          <w:i/>
          <w:iCs/>
          <w:sz w:val="22"/>
          <w:szCs w:val="22"/>
        </w:rPr>
        <w:t xml:space="preserve">pgip2 </w:t>
      </w:r>
      <w:r w:rsidRPr="008D5E6E">
        <w:rPr>
          <w:sz w:val="22"/>
          <w:szCs w:val="22"/>
        </w:rPr>
        <w:t>Genes, Purification and Partial Characterization of PGIP Protein from Naz and Derakhshan Bean (</w:t>
      </w:r>
      <w:r w:rsidRPr="008D5E6E">
        <w:rPr>
          <w:i/>
          <w:iCs/>
          <w:sz w:val="22"/>
          <w:szCs w:val="22"/>
        </w:rPr>
        <w:t>Phaseolus vulgaris</w:t>
      </w:r>
      <w:r w:rsidRPr="008D5E6E">
        <w:rPr>
          <w:sz w:val="22"/>
          <w:szCs w:val="22"/>
        </w:rPr>
        <w:t xml:space="preserve">) Cultivars." Biology Dept., Faculty of Science, </w:t>
      </w:r>
      <w:smartTag w:uri="urn:schemas-microsoft-com:office:smarttags" w:element="PlaceName">
        <w:r w:rsidRPr="008D5E6E">
          <w:rPr>
            <w:sz w:val="22"/>
            <w:szCs w:val="22"/>
          </w:rPr>
          <w:t>Razi</w:t>
        </w:r>
      </w:smartTag>
      <w:r w:rsidRPr="008D5E6E">
        <w:rPr>
          <w:sz w:val="22"/>
          <w:szCs w:val="22"/>
        </w:rPr>
        <w:t xml:space="preserve"> </w:t>
      </w:r>
      <w:smartTag w:uri="urn:schemas-microsoft-com:office:smarttags" w:element="PlaceType">
        <w:r w:rsidRPr="008D5E6E">
          <w:rPr>
            <w:sz w:val="22"/>
            <w:szCs w:val="22"/>
          </w:rPr>
          <w:t>Univ.</w:t>
        </w:r>
      </w:smartTag>
      <w:r w:rsidRPr="008D5E6E">
        <w:rPr>
          <w:sz w:val="22"/>
          <w:szCs w:val="22"/>
        </w:rPr>
        <w:t xml:space="preserve">, </w:t>
      </w:r>
      <w:smartTag w:uri="urn:schemas-microsoft-com:office:smarttags" w:element="place">
        <w:smartTag w:uri="urn:schemas-microsoft-com:office:smarttags" w:element="City">
          <w:r w:rsidRPr="008D5E6E">
            <w:rPr>
              <w:sz w:val="22"/>
              <w:szCs w:val="22"/>
            </w:rPr>
            <w:t>Kermanshah</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F0259E" w:rsidRPr="008D5E6E" w:rsidRDefault="00F0259E" w:rsidP="00F0259E">
      <w:pPr>
        <w:numPr>
          <w:ilvl w:val="0"/>
          <w:numId w:val="14"/>
        </w:numPr>
        <w:tabs>
          <w:tab w:val="clear" w:pos="786"/>
          <w:tab w:val="num" w:pos="720"/>
        </w:tabs>
        <w:bidi w:val="0"/>
        <w:spacing w:after="120" w:line="360" w:lineRule="auto"/>
        <w:ind w:left="720"/>
        <w:jc w:val="both"/>
        <w:rPr>
          <w:sz w:val="22"/>
          <w:szCs w:val="22"/>
        </w:rPr>
      </w:pPr>
      <w:r w:rsidRPr="008D5E6E">
        <w:rPr>
          <w:sz w:val="22"/>
          <w:szCs w:val="22"/>
        </w:rPr>
        <w:t xml:space="preserve">Zahri S. March/2006. " </w:t>
      </w:r>
      <w:r w:rsidRPr="008D5E6E">
        <w:rPr>
          <w:rFonts w:hint="cs"/>
          <w:sz w:val="22"/>
          <w:szCs w:val="22"/>
        </w:rPr>
        <w:t>Molecular study of cellobiohydrolase II (CBHII) from</w:t>
      </w:r>
      <w:r w:rsidRPr="008D5E6E">
        <w:rPr>
          <w:i/>
          <w:iCs/>
          <w:sz w:val="22"/>
          <w:szCs w:val="22"/>
        </w:rPr>
        <w:t xml:space="preserve"> </w:t>
      </w:r>
      <w:r w:rsidRPr="008D5E6E">
        <w:rPr>
          <w:rFonts w:hint="cs"/>
          <w:i/>
          <w:iCs/>
          <w:sz w:val="22"/>
          <w:szCs w:val="22"/>
        </w:rPr>
        <w:t>Trichoderma Parceramosum</w:t>
      </w:r>
      <w:r w:rsidRPr="008D5E6E">
        <w:rPr>
          <w:sz w:val="22"/>
          <w:szCs w:val="22"/>
        </w:rPr>
        <w:t xml:space="preserve"> </w:t>
      </w:r>
      <w:r w:rsidRPr="008D5E6E">
        <w:rPr>
          <w:rFonts w:hint="cs"/>
          <w:sz w:val="22"/>
          <w:szCs w:val="22"/>
        </w:rPr>
        <w:t>and</w:t>
      </w:r>
      <w:r w:rsidRPr="008D5E6E">
        <w:rPr>
          <w:sz w:val="22"/>
          <w:szCs w:val="22"/>
        </w:rPr>
        <w:t xml:space="preserve"> </w:t>
      </w:r>
      <w:r w:rsidRPr="008D5E6E">
        <w:rPr>
          <w:rFonts w:hint="cs"/>
          <w:sz w:val="22"/>
          <w:szCs w:val="22"/>
        </w:rPr>
        <w:t>endoglucanase I (EGI) in</w:t>
      </w:r>
      <w:r w:rsidRPr="008D5E6E">
        <w:rPr>
          <w:sz w:val="22"/>
          <w:szCs w:val="22"/>
        </w:rPr>
        <w:t xml:space="preserve"> </w:t>
      </w:r>
      <w:r w:rsidRPr="008D5E6E">
        <w:rPr>
          <w:rFonts w:hint="cs"/>
          <w:sz w:val="22"/>
          <w:szCs w:val="22"/>
        </w:rPr>
        <w:t xml:space="preserve"> </w:t>
      </w:r>
      <w:r w:rsidRPr="008D5E6E">
        <w:rPr>
          <w:rFonts w:hint="cs"/>
          <w:i/>
          <w:iCs/>
          <w:sz w:val="22"/>
          <w:szCs w:val="22"/>
        </w:rPr>
        <w:t xml:space="preserve">T. reesi </w:t>
      </w:r>
      <w:r w:rsidRPr="008D5E6E">
        <w:rPr>
          <w:rFonts w:hint="cs"/>
          <w:sz w:val="22"/>
          <w:szCs w:val="22"/>
        </w:rPr>
        <w:t>PTCC5142</w:t>
      </w:r>
      <w:r w:rsidRPr="008D5E6E">
        <w:rPr>
          <w:sz w:val="22"/>
          <w:szCs w:val="22"/>
        </w:rPr>
        <w:t xml:space="preserve">". Biology Dept., Faculty of Science, </w:t>
      </w:r>
      <w:smartTag w:uri="urn:schemas-microsoft-com:office:smarttags" w:element="PlaceName">
        <w:r w:rsidRPr="008D5E6E">
          <w:rPr>
            <w:sz w:val="22"/>
            <w:szCs w:val="22"/>
          </w:rPr>
          <w:t>Razi</w:t>
        </w:r>
      </w:smartTag>
      <w:r w:rsidRPr="008D5E6E">
        <w:rPr>
          <w:sz w:val="22"/>
          <w:szCs w:val="22"/>
        </w:rPr>
        <w:t xml:space="preserve"> </w:t>
      </w:r>
      <w:smartTag w:uri="urn:schemas-microsoft-com:office:smarttags" w:element="PlaceType">
        <w:r w:rsidRPr="008D5E6E">
          <w:rPr>
            <w:sz w:val="22"/>
            <w:szCs w:val="22"/>
          </w:rPr>
          <w:t>Univ.</w:t>
        </w:r>
      </w:smartTag>
      <w:r w:rsidRPr="008D5E6E">
        <w:rPr>
          <w:sz w:val="22"/>
          <w:szCs w:val="22"/>
        </w:rPr>
        <w:t xml:space="preserve">, </w:t>
      </w:r>
      <w:smartTag w:uri="urn:schemas-microsoft-com:office:smarttags" w:element="place">
        <w:smartTag w:uri="urn:schemas-microsoft-com:office:smarttags" w:element="City">
          <w:r w:rsidRPr="008D5E6E">
            <w:rPr>
              <w:sz w:val="22"/>
              <w:szCs w:val="22"/>
            </w:rPr>
            <w:t>Kermanshah</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F0259E" w:rsidRDefault="00F0259E" w:rsidP="00F0259E">
      <w:pPr>
        <w:bidi w:val="0"/>
        <w:spacing w:after="120" w:line="360" w:lineRule="auto"/>
        <w:ind w:left="720" w:hanging="360"/>
        <w:jc w:val="lowKashida"/>
        <w:rPr>
          <w:sz w:val="22"/>
          <w:szCs w:val="22"/>
        </w:rPr>
      </w:pPr>
      <w:r w:rsidRPr="008D5E6E">
        <w:rPr>
          <w:sz w:val="22"/>
          <w:szCs w:val="22"/>
        </w:rPr>
        <w:t>3- Harighi M.J. July/2006. " Purification, characterization, and gene cloning of 42 kDa chitinase (</w:t>
      </w:r>
      <w:r w:rsidRPr="008D5E6E">
        <w:rPr>
          <w:i/>
          <w:iCs/>
          <w:sz w:val="22"/>
          <w:szCs w:val="22"/>
        </w:rPr>
        <w:t>chit</w:t>
      </w:r>
      <w:r w:rsidRPr="008D5E6E">
        <w:rPr>
          <w:sz w:val="22"/>
          <w:szCs w:val="22"/>
        </w:rPr>
        <w:t xml:space="preserve">42) from </w:t>
      </w:r>
      <w:r w:rsidRPr="008D5E6E">
        <w:rPr>
          <w:i/>
          <w:iCs/>
          <w:sz w:val="22"/>
          <w:szCs w:val="22"/>
        </w:rPr>
        <w:t>Trichoderma</w:t>
      </w:r>
      <w:r w:rsidRPr="008D5E6E">
        <w:rPr>
          <w:sz w:val="22"/>
          <w:szCs w:val="22"/>
        </w:rPr>
        <w:t xml:space="preserve"> </w:t>
      </w:r>
      <w:r w:rsidRPr="008D5E6E">
        <w:rPr>
          <w:i/>
          <w:iCs/>
          <w:sz w:val="22"/>
          <w:szCs w:val="22"/>
        </w:rPr>
        <w:t>atroviride</w:t>
      </w:r>
      <w:r w:rsidRPr="008D5E6E">
        <w:rPr>
          <w:sz w:val="22"/>
          <w:szCs w:val="22"/>
        </w:rPr>
        <w:t xml:space="preserve">(PTCC5220) and its expression in </w:t>
      </w:r>
      <w:r w:rsidRPr="008D5E6E">
        <w:rPr>
          <w:i/>
          <w:iCs/>
          <w:sz w:val="22"/>
          <w:szCs w:val="22"/>
        </w:rPr>
        <w:t>Escherichia</w:t>
      </w:r>
      <w:r w:rsidRPr="008D5E6E">
        <w:rPr>
          <w:sz w:val="22"/>
          <w:szCs w:val="22"/>
        </w:rPr>
        <w:t xml:space="preserve"> </w:t>
      </w:r>
      <w:r w:rsidRPr="008D5E6E">
        <w:rPr>
          <w:i/>
          <w:iCs/>
          <w:sz w:val="22"/>
          <w:szCs w:val="22"/>
        </w:rPr>
        <w:t>coli</w:t>
      </w:r>
      <w:r w:rsidRPr="008D5E6E">
        <w:rPr>
          <w:sz w:val="22"/>
          <w:szCs w:val="22"/>
        </w:rPr>
        <w:t>". Biology Dept., Faculty of Science, Razi Univ., Kermanshah, Iran.</w:t>
      </w:r>
    </w:p>
    <w:p w:rsidR="00F0259E" w:rsidRDefault="00F0259E" w:rsidP="00F81478">
      <w:pPr>
        <w:bidi w:val="0"/>
        <w:spacing w:after="120" w:line="360" w:lineRule="auto"/>
        <w:ind w:left="709" w:hanging="284"/>
        <w:rPr>
          <w:sz w:val="22"/>
          <w:szCs w:val="22"/>
        </w:rPr>
      </w:pPr>
      <w:r>
        <w:rPr>
          <w:sz w:val="22"/>
          <w:szCs w:val="22"/>
        </w:rPr>
        <w:t>4- Shokouhifar F. Feb/2010. “</w:t>
      </w:r>
      <w:r w:rsidRPr="00376B97">
        <w:rPr>
          <w:rFonts w:cs="Lotus"/>
          <w:sz w:val="22"/>
          <w:szCs w:val="22"/>
        </w:rPr>
        <w:t>Construction of Pathogen-Inducible Synthetic Plant Promoter</w:t>
      </w:r>
      <w:r>
        <w:rPr>
          <w:sz w:val="22"/>
          <w:szCs w:val="22"/>
        </w:rPr>
        <w:t>”. Plant Biotechnology Dept., National Institute for Genetic Engineering and Biotechnology, Tehran, Iran.</w:t>
      </w:r>
    </w:p>
    <w:p w:rsidR="00F0259E" w:rsidRPr="008D5E6E" w:rsidRDefault="00F0259E" w:rsidP="008D2CBD">
      <w:pPr>
        <w:bidi w:val="0"/>
        <w:spacing w:after="120" w:line="360" w:lineRule="auto"/>
        <w:ind w:left="720" w:hanging="360"/>
        <w:jc w:val="lowKashida"/>
        <w:rPr>
          <w:sz w:val="22"/>
          <w:szCs w:val="22"/>
        </w:rPr>
      </w:pPr>
      <w:r>
        <w:rPr>
          <w:sz w:val="22"/>
          <w:szCs w:val="22"/>
        </w:rPr>
        <w:t>5- Esfahani K., Nov./2010. “Co-transformation of fungal chitinase (</w:t>
      </w:r>
      <w:r w:rsidRPr="00CF467D">
        <w:rPr>
          <w:i/>
          <w:iCs/>
          <w:sz w:val="22"/>
          <w:szCs w:val="22"/>
        </w:rPr>
        <w:t>chit</w:t>
      </w:r>
      <w:r>
        <w:rPr>
          <w:sz w:val="22"/>
          <w:szCs w:val="22"/>
        </w:rPr>
        <w:t>42) and glucanase (</w:t>
      </w:r>
      <w:r w:rsidRPr="00CF467D">
        <w:rPr>
          <w:i/>
          <w:iCs/>
          <w:sz w:val="22"/>
          <w:szCs w:val="22"/>
        </w:rPr>
        <w:t>bgn</w:t>
      </w:r>
      <w:r>
        <w:rPr>
          <w:sz w:val="22"/>
          <w:szCs w:val="22"/>
        </w:rPr>
        <w:t>13.1)genes to potato ”. Plant Biotechnology Dept., National Institute of Genetic Engineering and Biotechnology, Tehran, Iran.</w:t>
      </w:r>
    </w:p>
    <w:p w:rsidR="00C8716D" w:rsidRDefault="008D2CBD" w:rsidP="00C8716D">
      <w:pPr>
        <w:bidi w:val="0"/>
        <w:spacing w:after="120" w:line="360" w:lineRule="auto"/>
        <w:ind w:left="720" w:hanging="360"/>
        <w:jc w:val="lowKashida"/>
        <w:rPr>
          <w:sz w:val="22"/>
          <w:szCs w:val="22"/>
        </w:rPr>
      </w:pPr>
      <w:r w:rsidRPr="00067A29">
        <w:rPr>
          <w:sz w:val="22"/>
          <w:szCs w:val="22"/>
        </w:rPr>
        <w:lastRenderedPageBreak/>
        <w:t xml:space="preserve">6- Mohammadzadeh R., Nov./2012. “Transformation of sugar beet by </w:t>
      </w:r>
      <w:r w:rsidRPr="00067A29">
        <w:rPr>
          <w:i/>
          <w:iCs/>
          <w:sz w:val="22"/>
          <w:szCs w:val="22"/>
        </w:rPr>
        <w:t>pgip</w:t>
      </w:r>
      <w:r w:rsidRPr="00067A29">
        <w:rPr>
          <w:sz w:val="22"/>
          <w:szCs w:val="22"/>
        </w:rPr>
        <w:t xml:space="preserve">1 and </w:t>
      </w:r>
      <w:r w:rsidRPr="00067A29">
        <w:rPr>
          <w:i/>
          <w:iCs/>
          <w:sz w:val="22"/>
          <w:szCs w:val="22"/>
        </w:rPr>
        <w:t>pgip</w:t>
      </w:r>
      <w:r w:rsidRPr="00067A29">
        <w:rPr>
          <w:sz w:val="22"/>
          <w:szCs w:val="22"/>
        </w:rPr>
        <w:t>2 (single</w:t>
      </w:r>
      <w:r w:rsidRPr="00067A29">
        <w:rPr>
          <w:sz w:val="22"/>
          <w:szCs w:val="22"/>
          <w:rtl/>
          <w:lang w:bidi="fa-IR"/>
        </w:rPr>
        <w:t xml:space="preserve"> </w:t>
      </w:r>
      <w:r w:rsidRPr="00067A29">
        <w:rPr>
          <w:sz w:val="22"/>
          <w:szCs w:val="22"/>
        </w:rPr>
        <w:t xml:space="preserve"> and in combination) genes”. Plant Biotechnology Dept., National Institute of Genetic Engineering and Biotechnology, Tehran, Iran.</w:t>
      </w:r>
    </w:p>
    <w:p w:rsidR="001F3F76" w:rsidRDefault="001F3F76" w:rsidP="001F3F76">
      <w:pPr>
        <w:bidi w:val="0"/>
        <w:spacing w:after="120" w:line="360" w:lineRule="auto"/>
        <w:ind w:left="720" w:hanging="360"/>
        <w:jc w:val="lowKashida"/>
        <w:rPr>
          <w:sz w:val="22"/>
          <w:szCs w:val="22"/>
        </w:rPr>
      </w:pPr>
      <w:r>
        <w:rPr>
          <w:sz w:val="22"/>
          <w:szCs w:val="22"/>
        </w:rPr>
        <w:t>7- Matro</w:t>
      </w:r>
      <w:r w:rsidR="003B497A">
        <w:rPr>
          <w:sz w:val="22"/>
          <w:szCs w:val="22"/>
        </w:rPr>
        <w:t>o</w:t>
      </w:r>
      <w:r>
        <w:rPr>
          <w:sz w:val="22"/>
          <w:szCs w:val="22"/>
        </w:rPr>
        <w:t>di S., May 2013. “</w:t>
      </w:r>
      <w:r w:rsidRPr="00BC4649">
        <w:rPr>
          <w:sz w:val="22"/>
          <w:szCs w:val="22"/>
        </w:rPr>
        <w:t xml:space="preserve">Modification of </w:t>
      </w:r>
      <w:r w:rsidRPr="00BC4649">
        <w:rPr>
          <w:i/>
          <w:iCs/>
          <w:sz w:val="22"/>
          <w:szCs w:val="22"/>
        </w:rPr>
        <w:t>chit42</w:t>
      </w:r>
      <w:r w:rsidRPr="00BC4649">
        <w:rPr>
          <w:sz w:val="22"/>
          <w:szCs w:val="22"/>
        </w:rPr>
        <w:t xml:space="preserve"> Gene Toward Increasing Chitinase Activity</w:t>
      </w:r>
      <w:r>
        <w:rPr>
          <w:sz w:val="22"/>
          <w:szCs w:val="22"/>
        </w:rPr>
        <w:t xml:space="preserve">”.  </w:t>
      </w:r>
      <w:r w:rsidRPr="00067A29">
        <w:rPr>
          <w:sz w:val="22"/>
          <w:szCs w:val="22"/>
        </w:rPr>
        <w:t>Plant Biotechnology Dept., National Institute of Genetic Engineering and Biotechnology, Tehran, Iran.</w:t>
      </w:r>
    </w:p>
    <w:p w:rsidR="00CF25DA" w:rsidRDefault="00CF25DA" w:rsidP="00CF25DA">
      <w:pPr>
        <w:bidi w:val="0"/>
        <w:spacing w:after="120" w:line="360" w:lineRule="auto"/>
        <w:ind w:left="720" w:hanging="360"/>
        <w:jc w:val="lowKashida"/>
        <w:rPr>
          <w:sz w:val="22"/>
          <w:szCs w:val="22"/>
        </w:rPr>
      </w:pPr>
      <w:r>
        <w:rPr>
          <w:sz w:val="22"/>
          <w:szCs w:val="22"/>
        </w:rPr>
        <w:t>8- Akbarzadeh A., Dec./2013. “Cloning and expression of a recombinant fungal endoglucanase in yeast and improvement of it’s biochemical properties using protein engineering methods”. Plant Biotechnology Dept., National Institute of Genetic Engineering and Biotechnology, Tehran, Iran.</w:t>
      </w:r>
    </w:p>
    <w:p w:rsidR="00C8716D" w:rsidRDefault="00CF25DA" w:rsidP="00F81478">
      <w:pPr>
        <w:bidi w:val="0"/>
        <w:spacing w:after="120" w:line="360" w:lineRule="auto"/>
        <w:ind w:left="714" w:hanging="357"/>
        <w:jc w:val="lowKashida"/>
        <w:rPr>
          <w:sz w:val="22"/>
          <w:szCs w:val="22"/>
        </w:rPr>
      </w:pPr>
      <w:r>
        <w:rPr>
          <w:sz w:val="22"/>
          <w:szCs w:val="22"/>
        </w:rPr>
        <w:t>9</w:t>
      </w:r>
      <w:r w:rsidR="00C8716D">
        <w:rPr>
          <w:sz w:val="22"/>
          <w:szCs w:val="22"/>
        </w:rPr>
        <w:t>- Kowsari M., 2014</w:t>
      </w:r>
      <w:r w:rsidR="00C8716D" w:rsidRPr="002D45B5">
        <w:rPr>
          <w:sz w:val="22"/>
          <w:szCs w:val="22"/>
        </w:rPr>
        <w:t xml:space="preserve">. “Molecular improvement of </w:t>
      </w:r>
      <w:r w:rsidR="00C8716D" w:rsidRPr="002D45B5">
        <w:rPr>
          <w:i/>
          <w:iCs/>
          <w:sz w:val="22"/>
          <w:szCs w:val="22"/>
        </w:rPr>
        <w:t>Chit 42</w:t>
      </w:r>
      <w:r w:rsidR="00C8716D" w:rsidRPr="002D45B5">
        <w:rPr>
          <w:sz w:val="22"/>
          <w:szCs w:val="22"/>
        </w:rPr>
        <w:t xml:space="preserve"> gene to increase antifungal and chitinase activity of the biocontrol agent </w:t>
      </w:r>
      <w:r w:rsidR="00C8716D" w:rsidRPr="002D45B5">
        <w:rPr>
          <w:i/>
          <w:sz w:val="22"/>
          <w:szCs w:val="22"/>
        </w:rPr>
        <w:t>Trichoderma</w:t>
      </w:r>
      <w:r w:rsidR="00C8716D" w:rsidRPr="002D45B5">
        <w:rPr>
          <w:sz w:val="22"/>
          <w:szCs w:val="22"/>
        </w:rPr>
        <w:t xml:space="preserve"> </w:t>
      </w:r>
      <w:r w:rsidR="00C8716D" w:rsidRPr="002D45B5">
        <w:rPr>
          <w:i/>
          <w:iCs/>
          <w:sz w:val="22"/>
          <w:szCs w:val="22"/>
        </w:rPr>
        <w:t>harzianum”.</w:t>
      </w:r>
      <w:r w:rsidR="00C8716D" w:rsidRPr="002D45B5">
        <w:rPr>
          <w:sz w:val="22"/>
          <w:szCs w:val="22"/>
        </w:rPr>
        <w:t xml:space="preserve"> Plant Biotechnology Dept., National Institute of Genetic Engineering and Biotechnology, Tehran, Iran.</w:t>
      </w:r>
    </w:p>
    <w:p w:rsidR="00832B69" w:rsidRDefault="00832B69" w:rsidP="00F81478">
      <w:pPr>
        <w:bidi w:val="0"/>
        <w:spacing w:after="120" w:line="360" w:lineRule="auto"/>
        <w:ind w:left="714" w:hanging="357"/>
        <w:rPr>
          <w:sz w:val="22"/>
          <w:szCs w:val="22"/>
        </w:rPr>
      </w:pPr>
      <w:r>
        <w:rPr>
          <w:sz w:val="22"/>
          <w:szCs w:val="22"/>
        </w:rPr>
        <w:t xml:space="preserve">10-Hamzeh Sh., Sep./2014. “Removal of selectable marker gene with inducible </w:t>
      </w:r>
      <w:r w:rsidR="00DF36AA">
        <w:rPr>
          <w:sz w:val="22"/>
          <w:szCs w:val="22"/>
        </w:rPr>
        <w:t>C</w:t>
      </w:r>
      <w:r>
        <w:rPr>
          <w:sz w:val="22"/>
          <w:szCs w:val="22"/>
        </w:rPr>
        <w:t>re/loxP recombination</w:t>
      </w:r>
      <w:r w:rsidR="00DF36AA">
        <w:rPr>
          <w:sz w:val="22"/>
          <w:szCs w:val="22"/>
        </w:rPr>
        <w:t xml:space="preserve"> system in transgenic plants</w:t>
      </w:r>
      <w:r>
        <w:rPr>
          <w:sz w:val="22"/>
          <w:szCs w:val="22"/>
        </w:rPr>
        <w:t>”. Plant Molecular Biotechnology Dept., Agricultural Biotechnology Institute, NIGEB, Tehran, Iran.</w:t>
      </w:r>
    </w:p>
    <w:p w:rsidR="00457844" w:rsidRPr="00322E6A" w:rsidRDefault="00457844" w:rsidP="00F81478">
      <w:pPr>
        <w:tabs>
          <w:tab w:val="left" w:pos="2778"/>
        </w:tabs>
        <w:bidi w:val="0"/>
        <w:spacing w:after="120" w:line="360" w:lineRule="auto"/>
        <w:ind w:left="765" w:hanging="680"/>
        <w:jc w:val="both"/>
        <w:rPr>
          <w:sz w:val="22"/>
          <w:szCs w:val="22"/>
        </w:rPr>
      </w:pPr>
      <w:r>
        <w:rPr>
          <w:sz w:val="22"/>
          <w:szCs w:val="22"/>
        </w:rPr>
        <w:t xml:space="preserve">     </w:t>
      </w:r>
      <w:r w:rsidRPr="00322E6A">
        <w:rPr>
          <w:sz w:val="22"/>
          <w:szCs w:val="22"/>
        </w:rPr>
        <w:t xml:space="preserve">11- Ziaei M. March, 2016. “Study of antifungal activity of </w:t>
      </w:r>
      <w:r w:rsidRPr="00322E6A">
        <w:rPr>
          <w:i/>
          <w:iCs/>
          <w:sz w:val="22"/>
          <w:szCs w:val="22"/>
        </w:rPr>
        <w:t>pgip</w:t>
      </w:r>
      <w:r w:rsidRPr="00322E6A">
        <w:rPr>
          <w:sz w:val="22"/>
          <w:szCs w:val="22"/>
        </w:rPr>
        <w:t xml:space="preserve">2 and </w:t>
      </w:r>
      <w:r w:rsidRPr="00322E6A">
        <w:rPr>
          <w:i/>
          <w:iCs/>
          <w:sz w:val="22"/>
          <w:szCs w:val="22"/>
        </w:rPr>
        <w:t>chit</w:t>
      </w:r>
      <w:r w:rsidRPr="00322E6A">
        <w:rPr>
          <w:sz w:val="22"/>
          <w:szCs w:val="22"/>
        </w:rPr>
        <w:t xml:space="preserve">42 in combination against </w:t>
      </w:r>
      <w:r>
        <w:rPr>
          <w:sz w:val="22"/>
          <w:szCs w:val="22"/>
        </w:rPr>
        <w:t xml:space="preserve">            </w:t>
      </w:r>
      <w:r w:rsidRPr="00322E6A">
        <w:rPr>
          <w:i/>
          <w:iCs/>
          <w:sz w:val="22"/>
          <w:szCs w:val="22"/>
        </w:rPr>
        <w:t>Sclerotinia</w:t>
      </w:r>
      <w:r w:rsidRPr="00322E6A">
        <w:rPr>
          <w:sz w:val="22"/>
          <w:szCs w:val="22"/>
        </w:rPr>
        <w:t xml:space="preserve"> </w:t>
      </w:r>
      <w:r w:rsidRPr="00322E6A">
        <w:rPr>
          <w:i/>
          <w:iCs/>
          <w:sz w:val="22"/>
          <w:szCs w:val="22"/>
        </w:rPr>
        <w:t xml:space="preserve">sclerotiorum </w:t>
      </w:r>
      <w:r w:rsidRPr="00322E6A">
        <w:rPr>
          <w:sz w:val="22"/>
          <w:szCs w:val="22"/>
        </w:rPr>
        <w:t>in canola”.</w:t>
      </w:r>
      <w:r w:rsidR="009871DC">
        <w:rPr>
          <w:sz w:val="22"/>
          <w:szCs w:val="22"/>
        </w:rPr>
        <w:t xml:space="preserve"> </w:t>
      </w:r>
      <w:r w:rsidRPr="00322E6A">
        <w:rPr>
          <w:sz w:val="22"/>
          <w:szCs w:val="22"/>
        </w:rPr>
        <w:t xml:space="preserve">Plant Molecular Biotechnology Dept., Agricultural </w:t>
      </w:r>
      <w:r>
        <w:rPr>
          <w:sz w:val="22"/>
          <w:szCs w:val="22"/>
        </w:rPr>
        <w:t xml:space="preserve">                   </w:t>
      </w:r>
      <w:r w:rsidRPr="00322E6A">
        <w:rPr>
          <w:sz w:val="22"/>
          <w:szCs w:val="22"/>
        </w:rPr>
        <w:t>Biotechnology Institute, NIGEB, Tehran, Iran.</w:t>
      </w:r>
    </w:p>
    <w:p w:rsidR="00457844" w:rsidRDefault="00457844" w:rsidP="00F81478">
      <w:pPr>
        <w:tabs>
          <w:tab w:val="left" w:pos="2778"/>
        </w:tabs>
        <w:bidi w:val="0"/>
        <w:spacing w:after="120" w:line="360" w:lineRule="auto"/>
        <w:ind w:left="765" w:hanging="680"/>
        <w:jc w:val="both"/>
        <w:rPr>
          <w:sz w:val="22"/>
          <w:szCs w:val="22"/>
        </w:rPr>
      </w:pPr>
      <w:r>
        <w:rPr>
          <w:sz w:val="22"/>
          <w:szCs w:val="22"/>
        </w:rPr>
        <w:t xml:space="preserve">    </w:t>
      </w:r>
      <w:r w:rsidRPr="00322E6A">
        <w:rPr>
          <w:sz w:val="22"/>
          <w:szCs w:val="22"/>
        </w:rPr>
        <w:t xml:space="preserve">12- Moradyar M. March, 2016. “Study of disease resistance and inducibility of canola using </w:t>
      </w:r>
      <w:r>
        <w:rPr>
          <w:sz w:val="22"/>
          <w:szCs w:val="22"/>
        </w:rPr>
        <w:t xml:space="preserve">                     </w:t>
      </w:r>
      <w:r w:rsidRPr="00322E6A">
        <w:rPr>
          <w:sz w:val="22"/>
          <w:szCs w:val="22"/>
        </w:rPr>
        <w:t xml:space="preserve"> </w:t>
      </w:r>
      <w:r w:rsidRPr="00322E6A">
        <w:rPr>
          <w:i/>
          <w:iCs/>
          <w:sz w:val="22"/>
          <w:szCs w:val="22"/>
        </w:rPr>
        <w:t>chit42</w:t>
      </w:r>
      <w:r w:rsidRPr="00322E6A">
        <w:rPr>
          <w:sz w:val="22"/>
          <w:szCs w:val="22"/>
        </w:rPr>
        <w:t xml:space="preserve"> gene under control of synthetic pathogen inducible promoters”.Plant Molecular</w:t>
      </w:r>
      <w:r>
        <w:rPr>
          <w:sz w:val="22"/>
          <w:szCs w:val="22"/>
        </w:rPr>
        <w:t xml:space="preserve">                    </w:t>
      </w:r>
      <w:r w:rsidRPr="00322E6A">
        <w:rPr>
          <w:sz w:val="22"/>
          <w:szCs w:val="22"/>
        </w:rPr>
        <w:t xml:space="preserve"> Biotechnology Dept., Agricultural Biotechnology Institute, NIGEB, Tehran, Iran.</w:t>
      </w:r>
    </w:p>
    <w:p w:rsidR="008E1822" w:rsidRPr="00831526" w:rsidRDefault="008E1822" w:rsidP="00F124E4">
      <w:pPr>
        <w:bidi w:val="0"/>
        <w:spacing w:line="360" w:lineRule="auto"/>
        <w:ind w:left="567" w:hanging="283"/>
        <w:jc w:val="both"/>
        <w:rPr>
          <w:rFonts w:cs="Times New Roman"/>
          <w:szCs w:val="24"/>
        </w:rPr>
      </w:pPr>
      <w:r>
        <w:rPr>
          <w:sz w:val="22"/>
          <w:szCs w:val="22"/>
        </w:rPr>
        <w:t>13</w:t>
      </w:r>
      <w:r w:rsidRPr="00831526">
        <w:rPr>
          <w:szCs w:val="24"/>
        </w:rPr>
        <w:t>- Zarrin panjeh</w:t>
      </w:r>
      <w:r>
        <w:t xml:space="preserve"> N</w:t>
      </w:r>
      <w:r w:rsidRPr="00831526">
        <w:rPr>
          <w:sz w:val="22"/>
          <w:szCs w:val="22"/>
        </w:rPr>
        <w:t xml:space="preserve">. </w:t>
      </w:r>
      <w:r w:rsidRPr="00831526">
        <w:rPr>
          <w:rFonts w:cs="Times New Roman"/>
          <w:sz w:val="22"/>
          <w:szCs w:val="22"/>
        </w:rPr>
        <w:t>July</w:t>
      </w:r>
      <w:r>
        <w:t>,</w:t>
      </w:r>
      <w:r w:rsidRPr="00831526">
        <w:rPr>
          <w:szCs w:val="24"/>
        </w:rPr>
        <w:t xml:space="preserve"> 2016. “</w:t>
      </w:r>
      <w:r w:rsidRPr="00831526">
        <w:rPr>
          <w:rFonts w:cs="Times New Roman"/>
          <w:color w:val="000000"/>
          <w:szCs w:val="24"/>
        </w:rPr>
        <w:t>Co-transformation of fungal chitinase (</w:t>
      </w:r>
      <w:r w:rsidRPr="00831526">
        <w:rPr>
          <w:rFonts w:cs="Times New Roman"/>
          <w:i/>
          <w:iCs/>
          <w:color w:val="000000"/>
          <w:szCs w:val="24"/>
        </w:rPr>
        <w:t>chit</w:t>
      </w:r>
      <w:r w:rsidRPr="00831526">
        <w:rPr>
          <w:rFonts w:cs="Times New Roman"/>
          <w:color w:val="000000"/>
          <w:szCs w:val="24"/>
        </w:rPr>
        <w:t xml:space="preserve">42) and </w:t>
      </w:r>
      <w:r w:rsidRPr="00831526">
        <w:rPr>
          <w:rFonts w:cs="Times New Roman"/>
          <w:color w:val="000000" w:themeColor="text1"/>
          <w:szCs w:val="24"/>
        </w:rPr>
        <w:t>plant defensin (</w:t>
      </w:r>
      <w:r w:rsidRPr="00831526">
        <w:rPr>
          <w:rFonts w:cs="Times New Roman"/>
          <w:i/>
          <w:iCs/>
          <w:color w:val="000000" w:themeColor="text1"/>
          <w:szCs w:val="24"/>
        </w:rPr>
        <w:t>Rs-AFP1</w:t>
      </w:r>
      <w:r w:rsidRPr="00831526">
        <w:rPr>
          <w:rFonts w:cs="Times New Roman"/>
          <w:color w:val="000000" w:themeColor="text1"/>
          <w:szCs w:val="24"/>
        </w:rPr>
        <w:t>)</w:t>
      </w:r>
      <w:r w:rsidRPr="00831526">
        <w:rPr>
          <w:rFonts w:cs="Times New Roman"/>
          <w:color w:val="000000"/>
          <w:szCs w:val="24"/>
        </w:rPr>
        <w:t xml:space="preserve"> genes to canola</w:t>
      </w:r>
      <w:r w:rsidRPr="00831526">
        <w:rPr>
          <w:szCs w:val="24"/>
        </w:rPr>
        <w:t>”.Plant Molecular Biotechnology Dept., Agricultural Biotechnology Institute, NIGEB, Tehran, Iran.</w:t>
      </w:r>
      <w:r w:rsidRPr="00831526">
        <w:rPr>
          <w:rFonts w:cs="Times New Roman"/>
          <w:szCs w:val="24"/>
          <w:lang w:bidi="fa-IR"/>
        </w:rPr>
        <w:t xml:space="preserve"> </w:t>
      </w:r>
    </w:p>
    <w:p w:rsidR="006C329C" w:rsidRDefault="008E1822" w:rsidP="00F124E4">
      <w:pPr>
        <w:tabs>
          <w:tab w:val="left" w:pos="2778"/>
        </w:tabs>
        <w:bidi w:val="0"/>
        <w:spacing w:after="120" w:line="360" w:lineRule="auto"/>
        <w:ind w:left="567" w:hanging="340"/>
        <w:jc w:val="both"/>
        <w:rPr>
          <w:szCs w:val="24"/>
        </w:rPr>
      </w:pPr>
      <w:r>
        <w:rPr>
          <w:sz w:val="22"/>
          <w:szCs w:val="22"/>
        </w:rPr>
        <w:t>14- Aghazadeh Gholaki R. Oct 2016."</w:t>
      </w:r>
      <w:r w:rsidRPr="00831526">
        <w:rPr>
          <w:b/>
          <w:bCs/>
          <w:sz w:val="20"/>
          <w:szCs w:val="20"/>
        </w:rPr>
        <w:t xml:space="preserve"> </w:t>
      </w:r>
      <w:r w:rsidRPr="00831526">
        <w:rPr>
          <w:sz w:val="22"/>
          <w:szCs w:val="22"/>
        </w:rPr>
        <w:t xml:space="preserve">Co- transformation of </w:t>
      </w:r>
      <w:r w:rsidRPr="00831526">
        <w:rPr>
          <w:i/>
          <w:iCs/>
          <w:sz w:val="22"/>
          <w:szCs w:val="22"/>
        </w:rPr>
        <w:t>Brassica napus l</w:t>
      </w:r>
      <w:r w:rsidRPr="00831526">
        <w:rPr>
          <w:sz w:val="22"/>
          <w:szCs w:val="22"/>
        </w:rPr>
        <w:t xml:space="preserve">. by </w:t>
      </w:r>
      <w:r w:rsidRPr="00831526">
        <w:rPr>
          <w:i/>
          <w:iCs/>
          <w:sz w:val="22"/>
          <w:szCs w:val="22"/>
        </w:rPr>
        <w:t>chitinase</w:t>
      </w:r>
      <w:r w:rsidRPr="00831526">
        <w:rPr>
          <w:sz w:val="22"/>
          <w:szCs w:val="22"/>
        </w:rPr>
        <w:t xml:space="preserve"> 42 and tlp </w:t>
      </w:r>
      <w:r w:rsidR="00643072">
        <w:rPr>
          <w:sz w:val="22"/>
          <w:szCs w:val="22"/>
        </w:rPr>
        <w:t xml:space="preserve">      </w:t>
      </w:r>
      <w:r w:rsidRPr="00831526">
        <w:rPr>
          <w:sz w:val="22"/>
          <w:szCs w:val="22"/>
        </w:rPr>
        <w:t xml:space="preserve">genes towards improving resistance to </w:t>
      </w:r>
      <w:r w:rsidRPr="00831526">
        <w:rPr>
          <w:i/>
          <w:iCs/>
          <w:sz w:val="22"/>
          <w:szCs w:val="22"/>
        </w:rPr>
        <w:t>Sclerotinia sclerotiorum</w:t>
      </w:r>
      <w:r>
        <w:rPr>
          <w:sz w:val="22"/>
          <w:szCs w:val="22"/>
        </w:rPr>
        <w:t>".</w:t>
      </w:r>
      <w:r w:rsidR="00643072">
        <w:rPr>
          <w:szCs w:val="24"/>
        </w:rPr>
        <w:t xml:space="preserve"> Plant Molecular </w:t>
      </w:r>
      <w:r w:rsidRPr="00831526">
        <w:rPr>
          <w:szCs w:val="24"/>
        </w:rPr>
        <w:t>Biotechnology Dept., Agricultural Biotechnology Institute, NIGEB, Tehran, Iran.</w:t>
      </w:r>
    </w:p>
    <w:p w:rsidR="006C329C" w:rsidRDefault="006C329C" w:rsidP="002673BB">
      <w:pPr>
        <w:tabs>
          <w:tab w:val="left" w:pos="2778"/>
        </w:tabs>
        <w:bidi w:val="0"/>
        <w:spacing w:after="120" w:line="360" w:lineRule="auto"/>
        <w:ind w:left="567" w:hanging="340"/>
        <w:jc w:val="both"/>
        <w:rPr>
          <w:sz w:val="22"/>
          <w:szCs w:val="22"/>
        </w:rPr>
      </w:pPr>
      <w:r>
        <w:rPr>
          <w:sz w:val="22"/>
          <w:szCs w:val="22"/>
        </w:rPr>
        <w:t>1</w:t>
      </w:r>
      <w:r w:rsidR="00F124E4">
        <w:rPr>
          <w:sz w:val="22"/>
          <w:szCs w:val="22"/>
        </w:rPr>
        <w:t>5</w:t>
      </w:r>
      <w:r>
        <w:rPr>
          <w:sz w:val="22"/>
          <w:szCs w:val="22"/>
        </w:rPr>
        <w:t>- Eslahi N. June, 2020. “</w:t>
      </w:r>
      <w:r w:rsidR="002673BB" w:rsidRPr="002673BB">
        <w:rPr>
          <w:sz w:val="22"/>
          <w:szCs w:val="22"/>
        </w:rPr>
        <w:t>The effect of improved Trichoderma harzianum isolates on the molecular and biochemical pathways of bean plant (Phaseolus vulgaris L.) growth and defense</w:t>
      </w:r>
      <w:r>
        <w:rPr>
          <w:sz w:val="22"/>
          <w:szCs w:val="22"/>
        </w:rPr>
        <w:t xml:space="preserve">”. </w:t>
      </w:r>
      <w:r w:rsidRPr="00806083">
        <w:rPr>
          <w:sz w:val="22"/>
          <w:szCs w:val="22"/>
        </w:rPr>
        <w:t>Plant Molecular Biotechnology Dept., Agricultural Biotechnology Institute, NIGEB, Tehran, Iran.</w:t>
      </w:r>
    </w:p>
    <w:p w:rsidR="00D81B47" w:rsidRDefault="00D81B47" w:rsidP="00D81B47">
      <w:pPr>
        <w:tabs>
          <w:tab w:val="left" w:pos="2778"/>
        </w:tabs>
        <w:bidi w:val="0"/>
        <w:spacing w:after="120" w:line="360" w:lineRule="auto"/>
        <w:ind w:left="567" w:hanging="340"/>
        <w:jc w:val="both"/>
        <w:rPr>
          <w:sz w:val="22"/>
          <w:szCs w:val="22"/>
        </w:rPr>
      </w:pPr>
    </w:p>
    <w:p w:rsidR="009446BE" w:rsidRDefault="009446BE" w:rsidP="009446BE">
      <w:pPr>
        <w:tabs>
          <w:tab w:val="left" w:pos="2778"/>
        </w:tabs>
        <w:bidi w:val="0"/>
        <w:spacing w:after="120" w:line="360" w:lineRule="auto"/>
        <w:ind w:left="567" w:hanging="340"/>
        <w:jc w:val="both"/>
        <w:rPr>
          <w:sz w:val="22"/>
          <w:szCs w:val="22"/>
        </w:rPr>
      </w:pPr>
    </w:p>
    <w:p w:rsidR="009446BE" w:rsidRDefault="009446BE" w:rsidP="009446BE">
      <w:pPr>
        <w:tabs>
          <w:tab w:val="left" w:pos="2778"/>
        </w:tabs>
        <w:bidi w:val="0"/>
        <w:spacing w:after="120" w:line="360" w:lineRule="auto"/>
        <w:ind w:left="567" w:hanging="340"/>
        <w:jc w:val="both"/>
        <w:rPr>
          <w:sz w:val="22"/>
          <w:szCs w:val="22"/>
        </w:rPr>
      </w:pPr>
    </w:p>
    <w:p w:rsidR="009446BE" w:rsidRPr="007563B2" w:rsidRDefault="009446BE" w:rsidP="009446BE">
      <w:pPr>
        <w:bidi w:val="0"/>
        <w:spacing w:before="120" w:line="360" w:lineRule="auto"/>
        <w:ind w:left="-142"/>
        <w:jc w:val="lowKashida"/>
        <w:rPr>
          <w:b/>
          <w:bCs/>
          <w:color w:val="0000FF"/>
          <w:sz w:val="28"/>
          <w:u w:val="single"/>
        </w:rPr>
      </w:pPr>
      <w:r>
        <w:rPr>
          <w:sz w:val="22"/>
          <w:szCs w:val="22"/>
        </w:rPr>
        <w:lastRenderedPageBreak/>
        <w:t xml:space="preserve">   </w:t>
      </w:r>
      <w:r>
        <w:rPr>
          <w:b/>
          <w:bCs/>
          <w:color w:val="0000FF"/>
          <w:sz w:val="28"/>
          <w:u w:val="single"/>
        </w:rPr>
        <w:t>PhD</w:t>
      </w:r>
      <w:r w:rsidRPr="007563B2">
        <w:rPr>
          <w:b/>
          <w:bCs/>
          <w:color w:val="0000FF"/>
          <w:sz w:val="28"/>
          <w:u w:val="single"/>
        </w:rPr>
        <w:t xml:space="preserve"> Thesis</w:t>
      </w:r>
      <w:r>
        <w:rPr>
          <w:b/>
          <w:bCs/>
          <w:color w:val="0000FF"/>
          <w:sz w:val="28"/>
          <w:u w:val="single"/>
        </w:rPr>
        <w:t xml:space="preserve"> Advisor</w:t>
      </w:r>
      <w:r w:rsidRPr="007563B2">
        <w:rPr>
          <w:b/>
          <w:bCs/>
          <w:color w:val="0000FF"/>
          <w:sz w:val="28"/>
          <w:u w:val="single"/>
        </w:rPr>
        <w:t>:</w:t>
      </w:r>
    </w:p>
    <w:p w:rsidR="009446BE" w:rsidRPr="005614FC" w:rsidRDefault="009446BE" w:rsidP="00E4454B">
      <w:pPr>
        <w:shd w:val="clear" w:color="auto" w:fill="FFFFFF"/>
        <w:bidi w:val="0"/>
        <w:spacing w:line="360" w:lineRule="auto"/>
        <w:ind w:left="284"/>
        <w:rPr>
          <w:rFonts w:asciiTheme="majorBidi" w:hAnsiTheme="majorBidi" w:cstheme="majorBidi"/>
          <w:color w:val="000000"/>
          <w:sz w:val="22"/>
          <w:szCs w:val="22"/>
        </w:rPr>
      </w:pPr>
      <w:r w:rsidRPr="005614FC">
        <w:rPr>
          <w:sz w:val="22"/>
          <w:szCs w:val="22"/>
        </w:rPr>
        <w:t>Fakhraei M.M. 2022. “</w:t>
      </w:r>
      <w:r w:rsidRPr="005614FC">
        <w:rPr>
          <w:rFonts w:asciiTheme="majorBidi" w:hAnsiTheme="majorBidi" w:cstheme="majorBidi"/>
          <w:color w:val="000000"/>
          <w:sz w:val="22"/>
          <w:szCs w:val="22"/>
        </w:rPr>
        <w:t>Chitinase gene transfer to lisianthus (Eustoma grandiflorum Griseb.) for</w:t>
      </w:r>
    </w:p>
    <w:p w:rsidR="009446BE" w:rsidRDefault="009446BE" w:rsidP="00E4454B">
      <w:pPr>
        <w:pStyle w:val="HTMLPreformatted"/>
        <w:shd w:val="clear" w:color="auto" w:fill="F8F9FA"/>
        <w:bidi w:val="0"/>
        <w:spacing w:line="360" w:lineRule="auto"/>
        <w:ind w:left="284"/>
        <w:rPr>
          <w:rFonts w:asciiTheme="majorBidi" w:hAnsiTheme="majorBidi" w:cstheme="majorBidi"/>
          <w:sz w:val="22"/>
          <w:szCs w:val="22"/>
        </w:rPr>
      </w:pPr>
      <w:r w:rsidRPr="005614FC">
        <w:rPr>
          <w:rFonts w:asciiTheme="majorBidi" w:hAnsiTheme="majorBidi" w:cstheme="majorBidi"/>
          <w:color w:val="000000"/>
          <w:sz w:val="22"/>
          <w:szCs w:val="22"/>
        </w:rPr>
        <w:t>resistance to fungal disease Fusarium solani”</w:t>
      </w:r>
      <w:r w:rsidRPr="005614FC">
        <w:rPr>
          <w:rFonts w:ascii="inherit" w:hAnsi="inherit" w:cs="Courier New"/>
          <w:color w:val="202124"/>
          <w:sz w:val="42"/>
          <w:szCs w:val="42"/>
          <w:lang w:val="en"/>
        </w:rPr>
        <w:t xml:space="preserve"> </w:t>
      </w:r>
      <w:r w:rsidRPr="005614FC">
        <w:rPr>
          <w:rFonts w:asciiTheme="majorBidi" w:hAnsiTheme="majorBidi" w:cstheme="majorBidi"/>
          <w:color w:val="202124"/>
          <w:sz w:val="22"/>
          <w:szCs w:val="22"/>
          <w:lang w:val="en"/>
        </w:rPr>
        <w:t>Department of Horticultural Sciences.,</w:t>
      </w:r>
      <w:r w:rsidRPr="005614FC">
        <w:rPr>
          <w:rFonts w:asciiTheme="majorBidi" w:hAnsiTheme="majorBidi" w:cstheme="majorBidi"/>
          <w:color w:val="000000"/>
          <w:sz w:val="22"/>
          <w:szCs w:val="22"/>
        </w:rPr>
        <w:t xml:space="preserve"> Faculty of Agriculture,</w:t>
      </w:r>
      <w:r w:rsidRPr="005614FC">
        <w:rPr>
          <w:rFonts w:asciiTheme="majorBidi" w:hAnsiTheme="majorBidi" w:cstheme="majorBidi"/>
          <w:sz w:val="22"/>
          <w:szCs w:val="22"/>
        </w:rPr>
        <w:t xml:space="preserve"> Tabriz, Iran.</w:t>
      </w:r>
    </w:p>
    <w:p w:rsidR="00D81B47" w:rsidRDefault="00D81B47" w:rsidP="00D81B47">
      <w:pPr>
        <w:tabs>
          <w:tab w:val="left" w:pos="2778"/>
        </w:tabs>
        <w:bidi w:val="0"/>
        <w:spacing w:after="120" w:line="360" w:lineRule="auto"/>
        <w:ind w:left="567" w:hanging="340"/>
        <w:jc w:val="both"/>
        <w:rPr>
          <w:sz w:val="22"/>
          <w:szCs w:val="22"/>
        </w:rPr>
      </w:pPr>
    </w:p>
    <w:p w:rsidR="00D81B47" w:rsidRDefault="00D81B47" w:rsidP="00D81B47">
      <w:pPr>
        <w:tabs>
          <w:tab w:val="left" w:pos="2778"/>
        </w:tabs>
        <w:bidi w:val="0"/>
        <w:spacing w:after="120" w:line="360" w:lineRule="auto"/>
        <w:ind w:left="567" w:hanging="340"/>
        <w:jc w:val="both"/>
        <w:rPr>
          <w:sz w:val="22"/>
          <w:szCs w:val="22"/>
        </w:rPr>
      </w:pPr>
    </w:p>
    <w:p w:rsidR="00D81B47" w:rsidRDefault="00D81B47" w:rsidP="00D81B47">
      <w:pPr>
        <w:bidi w:val="0"/>
        <w:spacing w:before="120" w:line="360" w:lineRule="auto"/>
        <w:ind w:left="-142"/>
        <w:rPr>
          <w:b/>
          <w:bCs/>
          <w:color w:val="0000FF"/>
          <w:sz w:val="28"/>
          <w:u w:val="single"/>
        </w:rPr>
      </w:pPr>
      <w:r>
        <w:rPr>
          <w:sz w:val="22"/>
          <w:szCs w:val="22"/>
        </w:rPr>
        <w:tab/>
      </w:r>
      <w:r w:rsidRPr="007563B2">
        <w:rPr>
          <w:b/>
          <w:bCs/>
          <w:color w:val="0000FF"/>
          <w:sz w:val="28"/>
          <w:u w:val="single"/>
        </w:rPr>
        <w:t>Supervised Student Thesis:</w:t>
      </w:r>
    </w:p>
    <w:p w:rsidR="00D81B47" w:rsidRPr="00D81B47" w:rsidRDefault="00D81B47" w:rsidP="00D81B47">
      <w:pPr>
        <w:pStyle w:val="HTMLPreformatted"/>
        <w:shd w:val="clear" w:color="auto" w:fill="F8F9FA"/>
        <w:bidi w:val="0"/>
        <w:spacing w:line="360" w:lineRule="auto"/>
        <w:ind w:left="709"/>
        <w:rPr>
          <w:sz w:val="6"/>
          <w:szCs w:val="6"/>
        </w:rPr>
      </w:pPr>
      <w:bookmarkStart w:id="17" w:name="_GoBack"/>
      <w:bookmarkEnd w:id="17"/>
    </w:p>
    <w:p w:rsidR="00F0259E" w:rsidRDefault="00F0259E" w:rsidP="00F0259E">
      <w:pPr>
        <w:bidi w:val="0"/>
        <w:spacing w:after="120" w:line="360" w:lineRule="auto"/>
        <w:jc w:val="lowKashida"/>
        <w:rPr>
          <w:b/>
          <w:bCs/>
          <w:color w:val="0000FF"/>
          <w:sz w:val="28"/>
        </w:rPr>
      </w:pPr>
      <w:r w:rsidRPr="007563B2">
        <w:rPr>
          <w:b/>
          <w:bCs/>
          <w:color w:val="0000FF"/>
          <w:sz w:val="28"/>
        </w:rPr>
        <w:t>MSc Thesis</w:t>
      </w:r>
    </w:p>
    <w:p w:rsidR="009871DC" w:rsidRPr="007563B2" w:rsidRDefault="009871DC" w:rsidP="009871DC">
      <w:pPr>
        <w:bidi w:val="0"/>
        <w:spacing w:before="120" w:line="360" w:lineRule="auto"/>
        <w:ind w:left="567" w:hanging="567"/>
        <w:jc w:val="lowKashida"/>
        <w:rPr>
          <w:sz w:val="22"/>
          <w:szCs w:val="22"/>
        </w:rPr>
      </w:pPr>
      <w:r w:rsidRPr="007563B2">
        <w:rPr>
          <w:sz w:val="22"/>
          <w:szCs w:val="22"/>
        </w:rPr>
        <w:t xml:space="preserve">1- Andalib, A.  March/1998. “Molecular, biochemical, and serological study for classification of </w:t>
      </w:r>
      <w:r w:rsidRPr="007563B2">
        <w:rPr>
          <w:i/>
          <w:iCs/>
          <w:sz w:val="22"/>
          <w:szCs w:val="22"/>
        </w:rPr>
        <w:t>Yersinai enterocolitica</w:t>
      </w:r>
      <w:r w:rsidRPr="007563B2">
        <w:rPr>
          <w:sz w:val="22"/>
          <w:szCs w:val="22"/>
        </w:rPr>
        <w:t xml:space="preserve"> of Iran.”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t xml:space="preserve">2- Arefpour, M.A. Dec./1998.  </w:t>
      </w:r>
      <w:r w:rsidRPr="007563B2">
        <w:rPr>
          <w:sz w:val="22"/>
          <w:szCs w:val="22"/>
        </w:rPr>
        <w:t xml:space="preserve">“Grouping of </w:t>
      </w:r>
      <w:r w:rsidRPr="007563B2">
        <w:rPr>
          <w:i/>
          <w:iCs/>
          <w:sz w:val="22"/>
          <w:szCs w:val="22"/>
        </w:rPr>
        <w:t xml:space="preserve">Fusarium oxysporum </w:t>
      </w:r>
      <w:r>
        <w:rPr>
          <w:sz w:val="22"/>
          <w:szCs w:val="22"/>
        </w:rPr>
        <w:t xml:space="preserve">by </w:t>
      </w:r>
      <w:r w:rsidRPr="007563B2">
        <w:rPr>
          <w:sz w:val="22"/>
          <w:szCs w:val="22"/>
        </w:rPr>
        <w:t>pathogenicity test and polygalacturonase production”.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3- Saffar, B.  Dec./1998.  “Molecular study and plasmid-curing of </w:t>
      </w:r>
      <w:r w:rsidRPr="007563B2">
        <w:rPr>
          <w:i/>
          <w:iCs/>
          <w:sz w:val="22"/>
          <w:szCs w:val="22"/>
        </w:rPr>
        <w:t>Yersinia enterocolitica</w:t>
      </w:r>
      <w:r w:rsidRPr="007563B2">
        <w:rPr>
          <w:sz w:val="22"/>
          <w:szCs w:val="22"/>
        </w:rPr>
        <w:t xml:space="preserve"> isolates in chicken”.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4- Emamjomeh, A.A.  Jan./2000.  “Determination of genetic distances by RAPD-PCR, evalution of drought tolerance criteria analysis of adaptation in chickpea”.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5- Harighi, M.J.  Jan./2000.  “Classification of </w:t>
      </w:r>
      <w:r w:rsidRPr="007563B2">
        <w:rPr>
          <w:i/>
          <w:iCs/>
          <w:sz w:val="22"/>
          <w:szCs w:val="22"/>
        </w:rPr>
        <w:t>Fusarium oxysporum</w:t>
      </w:r>
      <w:r w:rsidRPr="007563B2">
        <w:rPr>
          <w:sz w:val="22"/>
          <w:szCs w:val="22"/>
        </w:rPr>
        <w:t xml:space="preserve"> isolates by zimogram grouping, overlaying and pectinolytic analysis.”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6- Hosseinzzadeh- Colagar, A.  July/2000.  “Study of pathogenicity, polygalacturonase activity and DNA polymorphism in </w:t>
      </w:r>
      <w:r w:rsidRPr="007563B2">
        <w:rPr>
          <w:i/>
          <w:iCs/>
          <w:sz w:val="22"/>
          <w:szCs w:val="22"/>
        </w:rPr>
        <w:t>Ascochyta rabiei</w:t>
      </w:r>
      <w:r w:rsidRPr="007563B2">
        <w:rPr>
          <w:sz w:val="22"/>
          <w:szCs w:val="22"/>
        </w:rPr>
        <w:t xml:space="preserve"> isolates of Iran”.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7- Rezaei, A. Oct./2000.  “Comparison of plasmid and study of pectolytic enzymes of </w:t>
      </w:r>
      <w:r w:rsidRPr="007563B2">
        <w:rPr>
          <w:i/>
          <w:iCs/>
          <w:sz w:val="22"/>
          <w:szCs w:val="22"/>
        </w:rPr>
        <w:t>Yersinia enterocolitica</w:t>
      </w:r>
      <w:r w:rsidRPr="007563B2">
        <w:rPr>
          <w:sz w:val="22"/>
          <w:szCs w:val="22"/>
        </w:rPr>
        <w:t xml:space="preserve"> isolates from human and chicken”.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8- Rostamian, A. Nov./2000.  “Study of Iranian isolates of </w:t>
      </w:r>
      <w:r w:rsidRPr="007563B2">
        <w:rPr>
          <w:i/>
          <w:iCs/>
          <w:sz w:val="22"/>
          <w:szCs w:val="22"/>
        </w:rPr>
        <w:t xml:space="preserve">Fusarium oxysporium </w:t>
      </w:r>
      <w:r w:rsidRPr="007563B2">
        <w:rPr>
          <w:sz w:val="22"/>
          <w:szCs w:val="22"/>
        </w:rPr>
        <w:t>by vegetative compatibility and RAPD”.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9- Barzegar, A.  Mar./2001.  “Molecular study of </w:t>
      </w:r>
      <w:r w:rsidRPr="007563B2">
        <w:rPr>
          <w:i/>
          <w:iCs/>
          <w:sz w:val="22"/>
          <w:szCs w:val="22"/>
        </w:rPr>
        <w:t xml:space="preserve">Xanthomonas </w:t>
      </w:r>
      <w:r w:rsidRPr="007563B2">
        <w:rPr>
          <w:sz w:val="22"/>
          <w:szCs w:val="22"/>
        </w:rPr>
        <w:t>sp. Isolates causal agent of canker in the leaves of sugarbeet”.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10- Chobineh, D.  Aug./2001.  “DNA polymorphism and protein patterns of </w:t>
      </w:r>
      <w:r w:rsidRPr="007563B2">
        <w:rPr>
          <w:i/>
          <w:iCs/>
          <w:sz w:val="22"/>
          <w:szCs w:val="22"/>
        </w:rPr>
        <w:t xml:space="preserve">Puccinia striiformis </w:t>
      </w:r>
      <w:r w:rsidRPr="007563B2">
        <w:rPr>
          <w:sz w:val="22"/>
          <w:szCs w:val="22"/>
        </w:rPr>
        <w:t>isolates.”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lastRenderedPageBreak/>
        <w:t xml:space="preserve">11- Rezaei, M.  Aug./2001.  </w:t>
      </w:r>
      <w:r w:rsidRPr="007563B2">
        <w:rPr>
          <w:sz w:val="22"/>
          <w:szCs w:val="22"/>
        </w:rPr>
        <w:t xml:space="preserve">“Pectin lyase activity and DNA polymorphism of </w:t>
      </w:r>
      <w:r w:rsidRPr="007563B2">
        <w:rPr>
          <w:i/>
          <w:iCs/>
          <w:sz w:val="22"/>
          <w:szCs w:val="22"/>
        </w:rPr>
        <w:t xml:space="preserve">Ascochyta rabiei </w:t>
      </w:r>
      <w:r w:rsidRPr="007563B2">
        <w:rPr>
          <w:sz w:val="22"/>
          <w:szCs w:val="22"/>
        </w:rPr>
        <w:t xml:space="preserve"> isolates.”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12- Fallah, H. July/2002.  “Purification and partial characterization of polygalacturonase and study of DNA polymorphism in </w:t>
      </w:r>
      <w:r w:rsidRPr="007563B2">
        <w:rPr>
          <w:i/>
          <w:iCs/>
          <w:sz w:val="22"/>
          <w:szCs w:val="22"/>
        </w:rPr>
        <w:t xml:space="preserve">Ascochyta rabiei.”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13- Khoroshi, A.A.  Jan./2002.  “Molecular study of </w:t>
      </w:r>
      <w:r w:rsidRPr="007563B2">
        <w:rPr>
          <w:i/>
          <w:iCs/>
          <w:sz w:val="22"/>
          <w:szCs w:val="22"/>
        </w:rPr>
        <w:t>Fusarium oxysporum</w:t>
      </w:r>
      <w:r w:rsidRPr="007563B2">
        <w:rPr>
          <w:sz w:val="22"/>
          <w:szCs w:val="22"/>
        </w:rPr>
        <w:t xml:space="preserve"> isolates by protein pattern and DNA polymorphism.”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t xml:space="preserve">14- Jazayeri, O.  Sept./2002.  </w:t>
      </w:r>
      <w:r w:rsidRPr="007563B2">
        <w:rPr>
          <w:sz w:val="22"/>
          <w:szCs w:val="22"/>
        </w:rPr>
        <w:t xml:space="preserve">“DNA polymorphism and purification of polygalacturonase enzyme in </w:t>
      </w:r>
      <w:r w:rsidRPr="007563B2">
        <w:rPr>
          <w:i/>
          <w:iCs/>
          <w:sz w:val="22"/>
          <w:szCs w:val="22"/>
        </w:rPr>
        <w:t xml:space="preserve">Fusarium oxysporum.”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lang w:val="fr-FR"/>
        </w:rPr>
        <w:t xml:space="preserve">15- Alani, B.  Nov./2002.  </w:t>
      </w:r>
      <w:r w:rsidRPr="007563B2">
        <w:rPr>
          <w:sz w:val="22"/>
          <w:szCs w:val="22"/>
        </w:rPr>
        <w:t xml:space="preserve">“Study of DNA polymorphism and purification of PG in </w:t>
      </w:r>
      <w:r w:rsidRPr="007563B2">
        <w:rPr>
          <w:i/>
          <w:iCs/>
          <w:sz w:val="22"/>
          <w:szCs w:val="22"/>
        </w:rPr>
        <w:t xml:space="preserve">Fusarium oxysporum.”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16- Seyed Asli  N.  Aug./ 2003.  “Study of chitinolytic activity and partial amplification of chitinase genes in </w:t>
      </w:r>
      <w:r w:rsidRPr="007563B2">
        <w:rPr>
          <w:i/>
          <w:iCs/>
          <w:sz w:val="22"/>
          <w:szCs w:val="22"/>
        </w:rPr>
        <w:t xml:space="preserve">Trichoderma </w:t>
      </w:r>
      <w:r w:rsidRPr="007563B2">
        <w:rPr>
          <w:sz w:val="22"/>
          <w:szCs w:val="22"/>
        </w:rPr>
        <w:t>isolates ”.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17- Bahramsari N. Sep./2003. “Study of glucanase activity and partial amplification of chitinase genes in </w:t>
      </w:r>
      <w:r w:rsidRPr="007563B2">
        <w:rPr>
          <w:i/>
          <w:iCs/>
          <w:sz w:val="22"/>
          <w:szCs w:val="22"/>
        </w:rPr>
        <w:t xml:space="preserve">Trichoderma </w:t>
      </w:r>
      <w:r w:rsidRPr="007563B2">
        <w:rPr>
          <w:sz w:val="22"/>
          <w:szCs w:val="22"/>
        </w:rPr>
        <w:t>isolates”.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18- Onsory H., Sep./2003. “Study of cellulase enzymes and detection of their coding genes by PCR method in </w:t>
      </w:r>
      <w:r w:rsidRPr="007563B2">
        <w:rPr>
          <w:i/>
          <w:iCs/>
          <w:sz w:val="22"/>
          <w:szCs w:val="22"/>
        </w:rPr>
        <w:t xml:space="preserve">Aspergillus </w:t>
      </w:r>
      <w:r w:rsidRPr="007563B2">
        <w:rPr>
          <w:sz w:val="22"/>
          <w:szCs w:val="22"/>
        </w:rPr>
        <w:t>sp.”.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19- Habibollahi H., Oct./2003. “Study of PGIP-PG interaction and detection of Soybean </w:t>
      </w:r>
      <w:r w:rsidRPr="007563B2">
        <w:rPr>
          <w:i/>
          <w:iCs/>
          <w:sz w:val="22"/>
          <w:szCs w:val="22"/>
        </w:rPr>
        <w:t>pgip</w:t>
      </w:r>
      <w:r w:rsidRPr="007563B2">
        <w:rPr>
          <w:sz w:val="22"/>
          <w:szCs w:val="22"/>
        </w:rPr>
        <w:t xml:space="preserve"> gene”.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20- Badiezadegan, S., Jan./2004. “Study of PGIP-PG interaction from Bean and </w:t>
      </w:r>
      <w:r w:rsidRPr="007563B2">
        <w:rPr>
          <w:i/>
          <w:iCs/>
          <w:sz w:val="22"/>
          <w:szCs w:val="22"/>
        </w:rPr>
        <w:t>Ascochyta rabiei</w:t>
      </w:r>
      <w:r w:rsidRPr="007563B2">
        <w:rPr>
          <w:sz w:val="22"/>
          <w:szCs w:val="22"/>
        </w:rPr>
        <w:t xml:space="preserve"> and Bean </w:t>
      </w:r>
      <w:r w:rsidRPr="007563B2">
        <w:rPr>
          <w:i/>
          <w:iCs/>
          <w:sz w:val="22"/>
          <w:szCs w:val="22"/>
        </w:rPr>
        <w:t>pgip</w:t>
      </w:r>
      <w:r w:rsidRPr="007563B2">
        <w:rPr>
          <w:sz w:val="22"/>
          <w:szCs w:val="22"/>
        </w:rPr>
        <w:t xml:space="preserve"> gene detection”. Biology Dept., Faculty of Science, Razi Univ., Kermanshah, Iran.</w:t>
      </w:r>
    </w:p>
    <w:p w:rsidR="009871DC" w:rsidRPr="007563B2" w:rsidRDefault="009871DC" w:rsidP="009871DC">
      <w:pPr>
        <w:tabs>
          <w:tab w:val="left" w:pos="0"/>
        </w:tabs>
        <w:bidi w:val="0"/>
        <w:spacing w:before="120" w:line="360" w:lineRule="auto"/>
        <w:ind w:left="567" w:hanging="567"/>
        <w:jc w:val="lowKashida"/>
        <w:rPr>
          <w:sz w:val="22"/>
          <w:szCs w:val="22"/>
        </w:rPr>
      </w:pPr>
      <w:r w:rsidRPr="007563B2">
        <w:rPr>
          <w:sz w:val="22"/>
          <w:szCs w:val="22"/>
        </w:rPr>
        <w:t xml:space="preserve">21- Khandan, A., Jan./2004. “Study of endo </w:t>
      </w:r>
      <w:r w:rsidRPr="007563B2">
        <w:rPr>
          <w:sz w:val="22"/>
          <w:szCs w:val="22"/>
          <w:lang w:val="el-GR" w:eastAsia="el-GR"/>
        </w:rPr>
        <w:t>β</w:t>
      </w:r>
      <w:r w:rsidRPr="007563B2">
        <w:rPr>
          <w:sz w:val="22"/>
          <w:szCs w:val="22"/>
        </w:rPr>
        <w:t xml:space="preserve"> 1-4 glucanases and their genes in </w:t>
      </w:r>
      <w:r w:rsidRPr="007563B2">
        <w:rPr>
          <w:i/>
          <w:iCs/>
          <w:sz w:val="22"/>
          <w:szCs w:val="22"/>
        </w:rPr>
        <w:t xml:space="preserve">Trichoderma </w:t>
      </w:r>
      <w:r w:rsidRPr="007563B2">
        <w:rPr>
          <w:sz w:val="22"/>
          <w:szCs w:val="22"/>
        </w:rPr>
        <w:t>sp.”.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22- Yari, R., May/2004. “cellulose enzymes production and detection of endo β-1,4 glucanase and β-1,4 glucosidase genes in </w:t>
      </w:r>
      <w:r w:rsidRPr="007563B2">
        <w:rPr>
          <w:i/>
          <w:iCs/>
          <w:sz w:val="22"/>
          <w:szCs w:val="22"/>
        </w:rPr>
        <w:t>Cellulomonas</w:t>
      </w:r>
      <w:r w:rsidRPr="007563B2">
        <w:rPr>
          <w:sz w:val="22"/>
          <w:szCs w:val="22"/>
        </w:rPr>
        <w:t xml:space="preserve"> sp.”.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23- Badri M., May/2004. “Antagonistic effects of </w:t>
      </w:r>
      <w:r w:rsidRPr="007563B2">
        <w:rPr>
          <w:i/>
          <w:iCs/>
          <w:sz w:val="22"/>
          <w:szCs w:val="22"/>
        </w:rPr>
        <w:t>Trichoderma harzianum</w:t>
      </w:r>
      <w:r w:rsidRPr="007563B2">
        <w:rPr>
          <w:sz w:val="22"/>
          <w:szCs w:val="22"/>
        </w:rPr>
        <w:t xml:space="preserve"> 8 (T8) on some phytopathogenic fungi in sugar beet and detection of chitinase gene”. </w:t>
      </w:r>
      <w:r w:rsidRPr="007563B2">
        <w:rPr>
          <w:sz w:val="22"/>
          <w:szCs w:val="22"/>
          <w:lang w:val="el-GR"/>
        </w:rPr>
        <w:t>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24- Salehzadeh, A. Jun/2004. “study of Tomato PGIP interaction with </w:t>
      </w:r>
      <w:r w:rsidRPr="007563B2">
        <w:rPr>
          <w:i/>
          <w:iCs/>
          <w:sz w:val="22"/>
          <w:szCs w:val="22"/>
        </w:rPr>
        <w:t>Fusarium oxysporum</w:t>
      </w:r>
      <w:r w:rsidRPr="007563B2">
        <w:rPr>
          <w:sz w:val="22"/>
          <w:szCs w:val="22"/>
        </w:rPr>
        <w:t xml:space="preserve"> and </w:t>
      </w:r>
      <w:r w:rsidRPr="007563B2">
        <w:rPr>
          <w:i/>
          <w:iCs/>
          <w:sz w:val="22"/>
          <w:szCs w:val="22"/>
        </w:rPr>
        <w:t>Ascochyta rabiei</w:t>
      </w:r>
      <w:r w:rsidRPr="007563B2">
        <w:rPr>
          <w:sz w:val="22"/>
          <w:szCs w:val="22"/>
        </w:rPr>
        <w:t xml:space="preserve"> polygalacturonase and detection of tomato pgip gene”.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lastRenderedPageBreak/>
        <w:t>25- Deilami Z. Aug./2004.  “Comparison of inhibitory activity of bean PGIP on polygalacturonase from different phytopathogenic fungi”.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26-  Ghoujeghi F.  Aug/2004.  “study of enzyme production and detection of cellobiohydrolase and β- glucosidase genes in fungal isolates of Trichoderma”.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27- Bab</w:t>
      </w:r>
      <w:r>
        <w:rPr>
          <w:sz w:val="22"/>
          <w:szCs w:val="22"/>
        </w:rPr>
        <w:t xml:space="preserve">aei </w:t>
      </w:r>
      <w:r w:rsidRPr="007563B2">
        <w:rPr>
          <w:sz w:val="22"/>
          <w:szCs w:val="22"/>
        </w:rPr>
        <w:t xml:space="preserve">A. May/2005. “The effect of cellulose enzymes produced by different isolates of </w:t>
      </w:r>
      <w:r w:rsidRPr="007563B2">
        <w:rPr>
          <w:i/>
          <w:iCs/>
          <w:sz w:val="22"/>
          <w:szCs w:val="22"/>
        </w:rPr>
        <w:t>Trichoderma</w:t>
      </w:r>
      <w:r w:rsidRPr="007563B2">
        <w:rPr>
          <w:sz w:val="22"/>
          <w:szCs w:val="22"/>
        </w:rPr>
        <w:t xml:space="preserve"> sp. on natural substrates, isolation, cloning and sequencing of </w:t>
      </w:r>
      <w:r w:rsidRPr="007563B2">
        <w:rPr>
          <w:i/>
          <w:iCs/>
          <w:sz w:val="22"/>
          <w:szCs w:val="22"/>
        </w:rPr>
        <w:t>egl5</w:t>
      </w:r>
      <w:r w:rsidRPr="007563B2">
        <w:rPr>
          <w:sz w:val="22"/>
          <w:szCs w:val="22"/>
        </w:rPr>
        <w:t xml:space="preserve"> in </w:t>
      </w:r>
      <w:r w:rsidRPr="007563B2">
        <w:rPr>
          <w:i/>
          <w:iCs/>
          <w:sz w:val="22"/>
          <w:szCs w:val="22"/>
        </w:rPr>
        <w:t>Trichoderma reesei</w:t>
      </w:r>
      <w:r w:rsidRPr="007563B2">
        <w:rPr>
          <w:sz w:val="22"/>
          <w:szCs w:val="22"/>
        </w:rPr>
        <w:t>."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28- Jalali A. May/2005.  “Antagonistic effects of </w:t>
      </w:r>
      <w:r w:rsidRPr="007563B2">
        <w:rPr>
          <w:i/>
          <w:iCs/>
          <w:sz w:val="22"/>
          <w:szCs w:val="22"/>
        </w:rPr>
        <w:t>Trichoderma</w:t>
      </w:r>
      <w:r w:rsidRPr="007563B2">
        <w:rPr>
          <w:sz w:val="22"/>
          <w:szCs w:val="22"/>
        </w:rPr>
        <w:t xml:space="preserve"> on </w:t>
      </w:r>
      <w:r w:rsidRPr="007563B2">
        <w:rPr>
          <w:i/>
          <w:iCs/>
          <w:sz w:val="22"/>
          <w:szCs w:val="22"/>
        </w:rPr>
        <w:t>Rhizoctonia solani</w:t>
      </w:r>
      <w:r w:rsidRPr="007563B2">
        <w:rPr>
          <w:sz w:val="22"/>
          <w:szCs w:val="22"/>
        </w:rPr>
        <w:t xml:space="preserve"> in sugar beet and amplification and sequencing of chitinase 36 gene in </w:t>
      </w:r>
      <w:r w:rsidRPr="007563B2">
        <w:rPr>
          <w:i/>
          <w:iCs/>
          <w:sz w:val="22"/>
          <w:szCs w:val="22"/>
        </w:rPr>
        <w:t>Trichoderma harzianum</w:t>
      </w:r>
      <w:r w:rsidRPr="007563B2">
        <w:rPr>
          <w:sz w:val="22"/>
          <w:szCs w:val="22"/>
        </w:rPr>
        <w:t xml:space="preserve"> (T8)."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29- Vatandost J. Jan/2006. "Geographyic variation in the lesser mouse-eared bat (</w:t>
      </w:r>
      <w:r w:rsidRPr="007563B2">
        <w:rPr>
          <w:i/>
          <w:iCs/>
          <w:sz w:val="22"/>
          <w:szCs w:val="22"/>
        </w:rPr>
        <w:t>Myotis blythii</w:t>
      </w:r>
      <w:r w:rsidRPr="007563B2">
        <w:rPr>
          <w:sz w:val="22"/>
          <w:szCs w:val="22"/>
        </w:rPr>
        <w:t>) along western Zagros Mts. based on morphological characters and molecular markers”.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30- Rajabkhani Z. Jan/2006. “Study of cellulose enzyme activity in mixed cultivation of </w:t>
      </w:r>
      <w:r w:rsidRPr="007563B2">
        <w:rPr>
          <w:i/>
          <w:iCs/>
          <w:sz w:val="22"/>
          <w:szCs w:val="22"/>
        </w:rPr>
        <w:t xml:space="preserve">Trichoderma reesei </w:t>
      </w:r>
      <w:r w:rsidRPr="007563B2">
        <w:rPr>
          <w:sz w:val="22"/>
          <w:szCs w:val="22"/>
        </w:rPr>
        <w:t>&amp;</w:t>
      </w:r>
      <w:r w:rsidRPr="007563B2">
        <w:rPr>
          <w:i/>
          <w:iCs/>
          <w:sz w:val="22"/>
          <w:szCs w:val="22"/>
        </w:rPr>
        <w:t xml:space="preserve"> Aspergillus niger</w:t>
      </w:r>
      <w:r w:rsidRPr="007563B2">
        <w:rPr>
          <w:sz w:val="22"/>
          <w:szCs w:val="22"/>
        </w:rPr>
        <w:t xml:space="preserve">, cloning of </w:t>
      </w:r>
      <w:r w:rsidRPr="007563B2">
        <w:rPr>
          <w:i/>
          <w:iCs/>
          <w:sz w:val="22"/>
          <w:szCs w:val="22"/>
        </w:rPr>
        <w:t>egl</w:t>
      </w:r>
      <w:r w:rsidRPr="007563B2">
        <w:rPr>
          <w:sz w:val="22"/>
          <w:szCs w:val="22"/>
        </w:rPr>
        <w:t xml:space="preserve">B and </w:t>
      </w:r>
      <w:r w:rsidRPr="007563B2">
        <w:rPr>
          <w:i/>
          <w:iCs/>
          <w:sz w:val="22"/>
          <w:szCs w:val="22"/>
        </w:rPr>
        <w:t>bgl</w:t>
      </w:r>
      <w:r w:rsidRPr="007563B2">
        <w:rPr>
          <w:sz w:val="22"/>
          <w:szCs w:val="22"/>
        </w:rPr>
        <w:t xml:space="preserve">I genes from </w:t>
      </w:r>
      <w:r w:rsidRPr="007563B2">
        <w:rPr>
          <w:i/>
          <w:iCs/>
          <w:sz w:val="22"/>
          <w:szCs w:val="22"/>
        </w:rPr>
        <w:t xml:space="preserve">A. niger". </w:t>
      </w:r>
      <w:r w:rsidRPr="007563B2">
        <w:rPr>
          <w:sz w:val="22"/>
          <w:szCs w:val="22"/>
        </w:rPr>
        <w:t>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31- Mohammadzadeh R. July/2006. "Isolation, cloning and expression of </w:t>
      </w:r>
      <w:r w:rsidRPr="007563B2">
        <w:rPr>
          <w:sz w:val="22"/>
          <w:szCs w:val="22"/>
          <w:lang w:val="el-GR"/>
        </w:rPr>
        <w:t>β</w:t>
      </w:r>
      <w:r w:rsidRPr="007563B2">
        <w:rPr>
          <w:sz w:val="22"/>
          <w:szCs w:val="22"/>
        </w:rPr>
        <w:t>-1,3 glucanase (</w:t>
      </w:r>
      <w:r w:rsidRPr="007563B2">
        <w:rPr>
          <w:i/>
          <w:iCs/>
          <w:sz w:val="22"/>
          <w:szCs w:val="22"/>
        </w:rPr>
        <w:t>bgn</w:t>
      </w:r>
      <w:r w:rsidRPr="007563B2">
        <w:rPr>
          <w:sz w:val="22"/>
          <w:szCs w:val="22"/>
        </w:rPr>
        <w:t xml:space="preserve">I) from </w:t>
      </w:r>
      <w:r w:rsidRPr="007563B2">
        <w:rPr>
          <w:i/>
          <w:iCs/>
          <w:sz w:val="22"/>
          <w:szCs w:val="22"/>
        </w:rPr>
        <w:t>Trichoderma virens</w:t>
      </w:r>
      <w:r w:rsidRPr="007563B2">
        <w:rPr>
          <w:sz w:val="22"/>
          <w:szCs w:val="22"/>
        </w:rPr>
        <w:t xml:space="preserve"> in BY-2 cell suspension".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32- Matro</w:t>
      </w:r>
      <w:r>
        <w:rPr>
          <w:sz w:val="22"/>
          <w:szCs w:val="22"/>
        </w:rPr>
        <w:t>o</w:t>
      </w:r>
      <w:r w:rsidRPr="007563B2">
        <w:rPr>
          <w:sz w:val="22"/>
          <w:szCs w:val="22"/>
        </w:rPr>
        <w:t xml:space="preserve">di S. July/2006. " Antagonistic effects of three species of </w:t>
      </w:r>
      <w:r w:rsidRPr="007563B2">
        <w:rPr>
          <w:i/>
          <w:iCs/>
          <w:sz w:val="22"/>
          <w:szCs w:val="22"/>
        </w:rPr>
        <w:t>Trichoderma</w:t>
      </w:r>
      <w:r w:rsidRPr="007563B2">
        <w:rPr>
          <w:sz w:val="22"/>
          <w:szCs w:val="22"/>
        </w:rPr>
        <w:t xml:space="preserve"> on </w:t>
      </w:r>
      <w:r w:rsidRPr="007563B2">
        <w:rPr>
          <w:i/>
          <w:iCs/>
          <w:sz w:val="22"/>
          <w:szCs w:val="22"/>
        </w:rPr>
        <w:t>Sclerotinia sclerotiorum</w:t>
      </w:r>
      <w:r w:rsidRPr="007563B2">
        <w:rPr>
          <w:sz w:val="22"/>
          <w:szCs w:val="22"/>
        </w:rPr>
        <w:t xml:space="preserve"> and cloning of </w:t>
      </w:r>
      <w:r w:rsidRPr="007563B2">
        <w:rPr>
          <w:i/>
          <w:iCs/>
          <w:sz w:val="22"/>
          <w:szCs w:val="22"/>
        </w:rPr>
        <w:t>chit</w:t>
      </w:r>
      <w:r w:rsidRPr="007563B2">
        <w:rPr>
          <w:sz w:val="22"/>
          <w:szCs w:val="22"/>
        </w:rPr>
        <w:t xml:space="preserve">33 gene and cDNA from </w:t>
      </w:r>
      <w:r w:rsidRPr="007563B2">
        <w:rPr>
          <w:i/>
          <w:iCs/>
          <w:sz w:val="22"/>
          <w:szCs w:val="22"/>
        </w:rPr>
        <w:t>T. atroviride.</w:t>
      </w:r>
      <w:r w:rsidRPr="007563B2">
        <w:rPr>
          <w:sz w:val="22"/>
          <w:szCs w:val="22"/>
        </w:rPr>
        <w:t xml:space="preserve">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33- Fallahi F. July/2006. "Inhibitory activity of PGIP on polygalacturonase of</w:t>
      </w:r>
      <w:r>
        <w:rPr>
          <w:sz w:val="22"/>
          <w:szCs w:val="22"/>
        </w:rPr>
        <w:t xml:space="preserve"> S.</w:t>
      </w:r>
      <w:r w:rsidR="00BB0AB0">
        <w:rPr>
          <w:sz w:val="22"/>
          <w:szCs w:val="22"/>
        </w:rPr>
        <w:t xml:space="preserve"> </w:t>
      </w:r>
      <w:r w:rsidRPr="007563B2">
        <w:rPr>
          <w:i/>
          <w:iCs/>
          <w:sz w:val="22"/>
          <w:szCs w:val="22"/>
        </w:rPr>
        <w:t xml:space="preserve">sclerotiorum </w:t>
      </w:r>
      <w:r w:rsidRPr="007563B2">
        <w:rPr>
          <w:sz w:val="22"/>
          <w:szCs w:val="22"/>
        </w:rPr>
        <w:t xml:space="preserve">, isolation and cloning of </w:t>
      </w:r>
      <w:r w:rsidRPr="007563B2">
        <w:rPr>
          <w:i/>
          <w:iCs/>
          <w:sz w:val="22"/>
          <w:szCs w:val="22"/>
        </w:rPr>
        <w:t>pgip</w:t>
      </w:r>
      <w:r w:rsidRPr="007563B2">
        <w:rPr>
          <w:sz w:val="22"/>
          <w:szCs w:val="22"/>
        </w:rPr>
        <w:t xml:space="preserve">1 and </w:t>
      </w:r>
      <w:r w:rsidRPr="007563B2">
        <w:rPr>
          <w:i/>
          <w:iCs/>
          <w:sz w:val="22"/>
          <w:szCs w:val="22"/>
        </w:rPr>
        <w:t>pgip</w:t>
      </w:r>
      <w:r w:rsidRPr="007563B2">
        <w:rPr>
          <w:sz w:val="22"/>
          <w:szCs w:val="22"/>
        </w:rPr>
        <w:t>2 genes from Juls and Daneshjoo bean cultivars.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 xml:space="preserve">34- Karimzadeh F. July/2006. " Study of inhibitory effect of PGIP on polygalacturonase of </w:t>
      </w:r>
      <w:r w:rsidRPr="007563B2">
        <w:rPr>
          <w:i/>
          <w:iCs/>
          <w:sz w:val="22"/>
          <w:szCs w:val="22"/>
        </w:rPr>
        <w:t>Rhizoctonia solani</w:t>
      </w:r>
      <w:r w:rsidRPr="007563B2">
        <w:rPr>
          <w:sz w:val="22"/>
          <w:szCs w:val="22"/>
        </w:rPr>
        <w:t xml:space="preserve">, isolation and cloning of </w:t>
      </w:r>
      <w:r w:rsidRPr="007563B2">
        <w:rPr>
          <w:i/>
          <w:iCs/>
          <w:sz w:val="22"/>
          <w:szCs w:val="22"/>
        </w:rPr>
        <w:t>pgip</w:t>
      </w:r>
      <w:r w:rsidRPr="007563B2">
        <w:rPr>
          <w:sz w:val="22"/>
          <w:szCs w:val="22"/>
        </w:rPr>
        <w:t xml:space="preserve">1 and </w:t>
      </w:r>
      <w:r w:rsidRPr="007563B2">
        <w:rPr>
          <w:i/>
          <w:iCs/>
          <w:sz w:val="22"/>
          <w:szCs w:val="22"/>
        </w:rPr>
        <w:t>pgip</w:t>
      </w:r>
      <w:r w:rsidRPr="007563B2">
        <w:rPr>
          <w:sz w:val="22"/>
          <w:szCs w:val="22"/>
        </w:rPr>
        <w:t>2 genes from Dehghan and Daneshkadeh bean cultivars. Biology Dept., Faculty of Science, Razi Univ., Kermanshah, Iran.</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t>35- Yazdanpanah M. Feb./2007. "Amplification,</w:t>
      </w:r>
      <w:r>
        <w:rPr>
          <w:sz w:val="22"/>
          <w:szCs w:val="22"/>
        </w:rPr>
        <w:t xml:space="preserve"> </w:t>
      </w:r>
      <w:r w:rsidRPr="007563B2">
        <w:rPr>
          <w:sz w:val="22"/>
          <w:szCs w:val="22"/>
        </w:rPr>
        <w:t>Cloning, Expression &amp; Characterization of chit36 Gene from</w:t>
      </w:r>
      <w:r w:rsidRPr="007563B2">
        <w:rPr>
          <w:b/>
          <w:bCs/>
          <w:i/>
          <w:iCs/>
          <w:sz w:val="22"/>
          <w:szCs w:val="22"/>
        </w:rPr>
        <w:t xml:space="preserve"> </w:t>
      </w:r>
      <w:r w:rsidRPr="007563B2">
        <w:rPr>
          <w:i/>
          <w:iCs/>
          <w:sz w:val="22"/>
          <w:szCs w:val="22"/>
        </w:rPr>
        <w:t>T.</w:t>
      </w:r>
      <w:r w:rsidR="00BB0AB0">
        <w:rPr>
          <w:i/>
          <w:iCs/>
          <w:sz w:val="22"/>
          <w:szCs w:val="22"/>
        </w:rPr>
        <w:t xml:space="preserve"> </w:t>
      </w:r>
      <w:r w:rsidRPr="007563B2">
        <w:rPr>
          <w:i/>
          <w:iCs/>
          <w:sz w:val="22"/>
          <w:szCs w:val="22"/>
        </w:rPr>
        <w:t>atroviride(PTCC5220)</w:t>
      </w:r>
      <w:r w:rsidRPr="007563B2">
        <w:rPr>
          <w:sz w:val="22"/>
          <w:szCs w:val="22"/>
        </w:rPr>
        <w:t xml:space="preserve">". Microbiology Dept., Islamic Azad University Jahrom branch, Jahrom, Iran. </w:t>
      </w:r>
    </w:p>
    <w:p w:rsidR="009871DC" w:rsidRPr="007563B2" w:rsidRDefault="009871DC" w:rsidP="009871DC">
      <w:pPr>
        <w:tabs>
          <w:tab w:val="left" w:pos="0"/>
        </w:tabs>
        <w:bidi w:val="0"/>
        <w:spacing w:before="120" w:line="360" w:lineRule="auto"/>
        <w:ind w:left="567" w:hanging="567"/>
        <w:jc w:val="both"/>
        <w:rPr>
          <w:sz w:val="22"/>
          <w:szCs w:val="22"/>
        </w:rPr>
      </w:pPr>
      <w:r w:rsidRPr="007563B2">
        <w:rPr>
          <w:sz w:val="22"/>
          <w:szCs w:val="22"/>
        </w:rPr>
        <w:lastRenderedPageBreak/>
        <w:t>36- Raoufzadeh Sara. Feb./2007. "Amplification and cloning of DNA and cDNA of beta-glucosidase (</w:t>
      </w:r>
      <w:r w:rsidRPr="007563B2">
        <w:rPr>
          <w:i/>
          <w:iCs/>
          <w:sz w:val="22"/>
          <w:szCs w:val="22"/>
        </w:rPr>
        <w:t>bgl2</w:t>
      </w:r>
      <w:r w:rsidRPr="007563B2">
        <w:rPr>
          <w:sz w:val="22"/>
          <w:szCs w:val="22"/>
        </w:rPr>
        <w:t xml:space="preserve">) gene from </w:t>
      </w:r>
      <w:r w:rsidRPr="007563B2">
        <w:rPr>
          <w:i/>
          <w:iCs/>
          <w:sz w:val="22"/>
          <w:szCs w:val="22"/>
        </w:rPr>
        <w:t>Trichoderma</w:t>
      </w:r>
      <w:r w:rsidRPr="007563B2">
        <w:rPr>
          <w:sz w:val="22"/>
          <w:szCs w:val="22"/>
        </w:rPr>
        <w:t xml:space="preserve"> </w:t>
      </w:r>
      <w:r w:rsidRPr="007563B2">
        <w:rPr>
          <w:i/>
          <w:iCs/>
          <w:sz w:val="22"/>
          <w:szCs w:val="22"/>
        </w:rPr>
        <w:t>harzianum</w:t>
      </w:r>
      <w:r w:rsidRPr="007563B2">
        <w:rPr>
          <w:sz w:val="22"/>
          <w:szCs w:val="22"/>
        </w:rPr>
        <w:t xml:space="preserve"> (T7). Microbiology Dept., Islamic Azad University Jahrom branch, Jahrom, Iran. </w:t>
      </w:r>
    </w:p>
    <w:p w:rsidR="009871DC" w:rsidRPr="007563B2" w:rsidRDefault="009871DC" w:rsidP="00BB0AB0">
      <w:pPr>
        <w:tabs>
          <w:tab w:val="left" w:pos="0"/>
        </w:tabs>
        <w:bidi w:val="0"/>
        <w:spacing w:before="120" w:line="360" w:lineRule="auto"/>
        <w:ind w:left="567" w:hanging="567"/>
        <w:jc w:val="both"/>
        <w:rPr>
          <w:sz w:val="22"/>
          <w:szCs w:val="22"/>
        </w:rPr>
      </w:pPr>
      <w:r w:rsidRPr="007563B2">
        <w:rPr>
          <w:sz w:val="22"/>
          <w:szCs w:val="22"/>
        </w:rPr>
        <w:t>37- Raoufzadeh Somayeh. Feb./2007. "Amplification and cloning of DNA and cDNA of beta-1,3 glucanase (</w:t>
      </w:r>
      <w:r w:rsidRPr="007563B2">
        <w:rPr>
          <w:i/>
          <w:iCs/>
          <w:sz w:val="22"/>
          <w:szCs w:val="22"/>
        </w:rPr>
        <w:t>bgn</w:t>
      </w:r>
      <w:r w:rsidRPr="007563B2">
        <w:rPr>
          <w:sz w:val="22"/>
          <w:szCs w:val="22"/>
        </w:rPr>
        <w:t xml:space="preserve">13.1) gene from </w:t>
      </w:r>
      <w:r w:rsidRPr="007563B2">
        <w:rPr>
          <w:i/>
          <w:iCs/>
          <w:sz w:val="22"/>
          <w:szCs w:val="22"/>
        </w:rPr>
        <w:t>Trichoderma</w:t>
      </w:r>
      <w:r w:rsidRPr="007563B2">
        <w:rPr>
          <w:sz w:val="22"/>
          <w:szCs w:val="22"/>
        </w:rPr>
        <w:t xml:space="preserve"> </w:t>
      </w:r>
      <w:r w:rsidRPr="007563B2">
        <w:rPr>
          <w:i/>
          <w:iCs/>
          <w:sz w:val="22"/>
          <w:szCs w:val="22"/>
        </w:rPr>
        <w:t>virens</w:t>
      </w:r>
      <w:r w:rsidRPr="007563B2">
        <w:rPr>
          <w:sz w:val="22"/>
          <w:szCs w:val="22"/>
        </w:rPr>
        <w:t xml:space="preserve"> (10).  Microbiology Dept., Islamic Azad University Jahrom branch, Jahrom, Iran. </w:t>
      </w:r>
    </w:p>
    <w:p w:rsidR="009871DC" w:rsidRPr="007563B2" w:rsidRDefault="009871DC" w:rsidP="00BB0AB0">
      <w:pPr>
        <w:tabs>
          <w:tab w:val="left" w:pos="0"/>
        </w:tabs>
        <w:bidi w:val="0"/>
        <w:spacing w:before="120" w:line="360" w:lineRule="auto"/>
        <w:ind w:left="567" w:hanging="567"/>
        <w:jc w:val="both"/>
        <w:rPr>
          <w:sz w:val="22"/>
          <w:szCs w:val="22"/>
        </w:rPr>
      </w:pPr>
      <w:r w:rsidRPr="007563B2">
        <w:rPr>
          <w:sz w:val="22"/>
          <w:szCs w:val="22"/>
        </w:rPr>
        <w:t>38- Akhgari A. Sep./2007.</w:t>
      </w:r>
      <w:r w:rsidRPr="007563B2">
        <w:rPr>
          <w:sz w:val="22"/>
          <w:szCs w:val="22"/>
          <w:lang w:bidi="fa-IR"/>
        </w:rPr>
        <w:t xml:space="preserve"> “</w:t>
      </w:r>
      <w:r w:rsidRPr="007563B2">
        <w:rPr>
          <w:sz w:val="22"/>
          <w:szCs w:val="22"/>
          <w:lang w:bidi="en-US"/>
        </w:rPr>
        <w:t xml:space="preserve">Cloning and comparison of nucleotide sequences of </w:t>
      </w:r>
      <w:r w:rsidRPr="007563B2">
        <w:rPr>
          <w:i/>
          <w:iCs/>
          <w:sz w:val="22"/>
          <w:szCs w:val="22"/>
          <w:lang w:bidi="en-US"/>
        </w:rPr>
        <w:t>pgip1</w:t>
      </w:r>
      <w:r w:rsidRPr="007563B2">
        <w:rPr>
          <w:sz w:val="22"/>
          <w:szCs w:val="22"/>
          <w:lang w:bidi="en-US"/>
        </w:rPr>
        <w:t xml:space="preserve">and </w:t>
      </w:r>
      <w:r w:rsidRPr="007563B2">
        <w:rPr>
          <w:i/>
          <w:iCs/>
          <w:sz w:val="22"/>
          <w:szCs w:val="22"/>
          <w:lang w:bidi="en-US"/>
        </w:rPr>
        <w:t xml:space="preserve">pgip2 </w:t>
      </w:r>
      <w:r w:rsidRPr="007563B2">
        <w:rPr>
          <w:sz w:val="22"/>
          <w:szCs w:val="22"/>
          <w:lang w:bidi="en-US"/>
        </w:rPr>
        <w:t xml:space="preserve">(polygalacturonase - inhibiting protein) genes in three </w:t>
      </w:r>
      <w:r w:rsidRPr="007563B2">
        <w:rPr>
          <w:i/>
          <w:iCs/>
          <w:sz w:val="22"/>
          <w:szCs w:val="22"/>
          <w:lang w:bidi="en-US"/>
        </w:rPr>
        <w:t xml:space="preserve">Phaseolus vulgaris </w:t>
      </w:r>
      <w:r w:rsidRPr="007563B2">
        <w:rPr>
          <w:sz w:val="22"/>
          <w:szCs w:val="22"/>
          <w:lang w:bidi="en-US"/>
        </w:rPr>
        <w:t>cultivars and transformation of</w:t>
      </w:r>
      <w:r w:rsidRPr="007563B2">
        <w:rPr>
          <w:sz w:val="22"/>
          <w:szCs w:val="22"/>
        </w:rPr>
        <w:t xml:space="preserve"> </w:t>
      </w:r>
      <w:r w:rsidRPr="007563B2">
        <w:rPr>
          <w:sz w:val="22"/>
          <w:szCs w:val="22"/>
          <w:lang w:bidi="en-US"/>
        </w:rPr>
        <w:t>Canola (</w:t>
      </w:r>
      <w:r w:rsidRPr="007563B2">
        <w:rPr>
          <w:i/>
          <w:iCs/>
          <w:sz w:val="22"/>
          <w:szCs w:val="22"/>
          <w:lang w:bidi="en-US"/>
        </w:rPr>
        <w:t>Brassica napus L</w:t>
      </w:r>
      <w:r w:rsidRPr="007563B2">
        <w:rPr>
          <w:sz w:val="22"/>
          <w:szCs w:val="22"/>
          <w:lang w:bidi="en-US"/>
        </w:rPr>
        <w:t>)</w:t>
      </w:r>
      <w:r w:rsidRPr="007563B2">
        <w:rPr>
          <w:sz w:val="22"/>
          <w:szCs w:val="22"/>
        </w:rPr>
        <w:t xml:space="preserve"> by</w:t>
      </w:r>
      <w:r w:rsidRPr="007563B2">
        <w:rPr>
          <w:sz w:val="22"/>
          <w:szCs w:val="22"/>
          <w:lang w:bidi="en-US"/>
        </w:rPr>
        <w:t xml:space="preserve"> </w:t>
      </w:r>
      <w:r w:rsidRPr="007563B2">
        <w:rPr>
          <w:i/>
          <w:iCs/>
          <w:sz w:val="22"/>
          <w:szCs w:val="22"/>
          <w:lang w:bidi="en-US"/>
        </w:rPr>
        <w:t>pgip2</w:t>
      </w:r>
      <w:r w:rsidRPr="007563B2">
        <w:rPr>
          <w:sz w:val="22"/>
          <w:szCs w:val="22"/>
          <w:lang w:bidi="en-US"/>
        </w:rPr>
        <w:t xml:space="preserve"> gene and confirmation of the gene expression in transgenic plant by molecular techniques</w:t>
      </w:r>
      <w:r w:rsidRPr="007563B2">
        <w:rPr>
          <w:sz w:val="22"/>
          <w:szCs w:val="22"/>
          <w:lang w:bidi="fa-IR"/>
        </w:rPr>
        <w:t xml:space="preserve">”. Biotechnology Dept., </w:t>
      </w:r>
      <w:r w:rsidRPr="007563B2">
        <w:rPr>
          <w:sz w:val="22"/>
          <w:szCs w:val="22"/>
        </w:rPr>
        <w:t>Islamic Azad University. Tehran, Iran.</w:t>
      </w:r>
    </w:p>
    <w:p w:rsidR="009871DC" w:rsidRPr="007563B2" w:rsidRDefault="00BB0AB0" w:rsidP="009871DC">
      <w:pPr>
        <w:tabs>
          <w:tab w:val="left" w:pos="0"/>
        </w:tabs>
        <w:bidi w:val="0"/>
        <w:spacing w:before="120" w:line="360" w:lineRule="auto"/>
        <w:ind w:left="567" w:hanging="567"/>
        <w:jc w:val="both"/>
        <w:rPr>
          <w:sz w:val="22"/>
          <w:szCs w:val="22"/>
        </w:rPr>
      </w:pPr>
      <w:r>
        <w:rPr>
          <w:sz w:val="22"/>
          <w:szCs w:val="22"/>
        </w:rPr>
        <w:t>39- Kheiri H.R. March/2008. “</w:t>
      </w:r>
      <w:r w:rsidR="009871DC" w:rsidRPr="007563B2">
        <w:rPr>
          <w:sz w:val="22"/>
          <w:szCs w:val="22"/>
        </w:rPr>
        <w:t xml:space="preserve">Transformation of </w:t>
      </w:r>
      <w:r w:rsidR="009871DC" w:rsidRPr="007563B2">
        <w:rPr>
          <w:i/>
          <w:iCs/>
          <w:sz w:val="22"/>
          <w:szCs w:val="22"/>
        </w:rPr>
        <w:t>bgn</w:t>
      </w:r>
      <w:r w:rsidR="009871DC" w:rsidRPr="007563B2">
        <w:rPr>
          <w:sz w:val="22"/>
          <w:szCs w:val="22"/>
        </w:rPr>
        <w:t>13.1 gene to canola (</w:t>
      </w:r>
      <w:r w:rsidR="009871DC" w:rsidRPr="007563B2">
        <w:rPr>
          <w:i/>
          <w:iCs/>
          <w:sz w:val="22"/>
          <w:szCs w:val="22"/>
        </w:rPr>
        <w:t>Brassica napus</w:t>
      </w:r>
      <w:r w:rsidR="009871DC" w:rsidRPr="007563B2">
        <w:rPr>
          <w:sz w:val="22"/>
          <w:szCs w:val="22"/>
        </w:rPr>
        <w:t xml:space="preserve"> L.) and partial characterization of transgenic plants by molecular techniques”. Dept of Agricultural Biotechnology, Agricultural Faculty, Bu Ali Sina Univ, Hamadan, Iran. </w:t>
      </w:r>
    </w:p>
    <w:p w:rsidR="009871DC" w:rsidRPr="008D5E6E" w:rsidRDefault="009871DC" w:rsidP="009871DC">
      <w:pPr>
        <w:tabs>
          <w:tab w:val="left" w:pos="0"/>
        </w:tabs>
        <w:bidi w:val="0"/>
        <w:spacing w:before="120" w:line="360" w:lineRule="auto"/>
        <w:ind w:left="567" w:hanging="567"/>
        <w:jc w:val="both"/>
        <w:rPr>
          <w:sz w:val="22"/>
          <w:szCs w:val="22"/>
        </w:rPr>
      </w:pPr>
      <w:r w:rsidRPr="008D5E6E">
        <w:rPr>
          <w:sz w:val="22"/>
          <w:szCs w:val="22"/>
        </w:rPr>
        <w:t xml:space="preserve">40- Abedi A. March/2008. “Transformation of </w:t>
      </w:r>
      <w:r w:rsidRPr="008D5E6E">
        <w:rPr>
          <w:i/>
          <w:iCs/>
          <w:sz w:val="22"/>
          <w:szCs w:val="22"/>
        </w:rPr>
        <w:t>pgip</w:t>
      </w:r>
      <w:r w:rsidRPr="008D5E6E">
        <w:rPr>
          <w:sz w:val="22"/>
          <w:szCs w:val="22"/>
        </w:rPr>
        <w:t>1 gene to canola (</w:t>
      </w:r>
      <w:r w:rsidRPr="008D5E6E">
        <w:rPr>
          <w:i/>
          <w:iCs/>
          <w:sz w:val="22"/>
          <w:szCs w:val="22"/>
        </w:rPr>
        <w:t>Brassica napus</w:t>
      </w:r>
      <w:r w:rsidRPr="008D5E6E">
        <w:rPr>
          <w:sz w:val="22"/>
          <w:szCs w:val="22"/>
        </w:rPr>
        <w:t xml:space="preserve"> L.) and partial characterization of transgenic plants by molecular techniques”. Dept of Agricultural Biotechnology, Agricultural Faculty, Bu Ali Sina Univ, Hamadan, Iran.</w:t>
      </w:r>
    </w:p>
    <w:p w:rsidR="009871DC" w:rsidRPr="008D5E6E" w:rsidRDefault="009871DC" w:rsidP="009871DC">
      <w:pPr>
        <w:tabs>
          <w:tab w:val="left" w:pos="0"/>
        </w:tabs>
        <w:bidi w:val="0"/>
        <w:spacing w:before="120" w:line="360" w:lineRule="auto"/>
        <w:ind w:left="567" w:hanging="567"/>
        <w:jc w:val="both"/>
        <w:rPr>
          <w:sz w:val="22"/>
          <w:szCs w:val="22"/>
        </w:rPr>
      </w:pPr>
      <w:r w:rsidRPr="008D5E6E">
        <w:rPr>
          <w:sz w:val="22"/>
          <w:szCs w:val="22"/>
        </w:rPr>
        <w:t xml:space="preserve">41- Lotfi K. Sept./2008. “Transformation of </w:t>
      </w:r>
      <w:r w:rsidRPr="008D5E6E">
        <w:rPr>
          <w:i/>
          <w:iCs/>
          <w:sz w:val="22"/>
          <w:szCs w:val="22"/>
        </w:rPr>
        <w:t>chit</w:t>
      </w:r>
      <w:r w:rsidRPr="008D5E6E">
        <w:rPr>
          <w:sz w:val="22"/>
          <w:szCs w:val="22"/>
        </w:rPr>
        <w:t>42 gene to canola (</w:t>
      </w:r>
      <w:r w:rsidRPr="008D5E6E">
        <w:rPr>
          <w:i/>
          <w:iCs/>
          <w:sz w:val="22"/>
          <w:szCs w:val="22"/>
        </w:rPr>
        <w:t>Brassica napus</w:t>
      </w:r>
      <w:r w:rsidRPr="008D5E6E">
        <w:rPr>
          <w:sz w:val="22"/>
          <w:szCs w:val="22"/>
        </w:rPr>
        <w:t xml:space="preserve"> L.) and partial characterization of transgenic plants by molecular techniques”. Dept of Agricultural Biotechnology, Agricultural Faculty, Bu Ali Sina Univ, Hamadan, Iran.</w:t>
      </w:r>
    </w:p>
    <w:p w:rsidR="009871DC" w:rsidRDefault="009871DC" w:rsidP="009871DC">
      <w:pPr>
        <w:tabs>
          <w:tab w:val="left" w:pos="0"/>
        </w:tabs>
        <w:bidi w:val="0"/>
        <w:spacing w:after="120" w:line="360" w:lineRule="auto"/>
        <w:ind w:left="540" w:hanging="567"/>
        <w:jc w:val="both"/>
        <w:rPr>
          <w:sz w:val="22"/>
          <w:szCs w:val="22"/>
        </w:rPr>
      </w:pPr>
      <w:r w:rsidRPr="008D5E6E">
        <w:rPr>
          <w:sz w:val="22"/>
          <w:szCs w:val="22"/>
        </w:rPr>
        <w:t xml:space="preserve">42- Kalantari M. Nov./2008. </w:t>
      </w:r>
      <w:r>
        <w:rPr>
          <w:sz w:val="22"/>
          <w:szCs w:val="22"/>
        </w:rPr>
        <w:t xml:space="preserve">“Transformation of </w:t>
      </w:r>
      <w:r>
        <w:rPr>
          <w:i/>
          <w:iCs/>
          <w:sz w:val="22"/>
          <w:szCs w:val="22"/>
        </w:rPr>
        <w:t>pgip</w:t>
      </w:r>
      <w:r>
        <w:rPr>
          <w:sz w:val="22"/>
          <w:szCs w:val="22"/>
        </w:rPr>
        <w:t xml:space="preserve">2 gene from </w:t>
      </w:r>
      <w:r>
        <w:rPr>
          <w:i/>
          <w:iCs/>
          <w:sz w:val="22"/>
          <w:szCs w:val="22"/>
        </w:rPr>
        <w:t>Phaseolus vulgaris</w:t>
      </w:r>
      <w:r>
        <w:rPr>
          <w:sz w:val="22"/>
          <w:szCs w:val="22"/>
        </w:rPr>
        <w:t xml:space="preserve"> cv Emerson to sugar beet (Line 9597-P26) and partial characterization of transgenic plants using molecular approaches”.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Default="009871DC" w:rsidP="009871DC">
      <w:pPr>
        <w:bidi w:val="0"/>
        <w:spacing w:after="120" w:line="360" w:lineRule="auto"/>
        <w:ind w:left="540" w:hanging="567"/>
        <w:jc w:val="lowKashida"/>
        <w:rPr>
          <w:sz w:val="22"/>
          <w:szCs w:val="22"/>
        </w:rPr>
      </w:pPr>
      <w:r w:rsidRPr="000706CE">
        <w:rPr>
          <w:sz w:val="22"/>
          <w:szCs w:val="22"/>
        </w:rPr>
        <w:t>43- Golijani Moghadam R. Dec</w:t>
      </w:r>
      <w:r>
        <w:rPr>
          <w:sz w:val="22"/>
          <w:szCs w:val="22"/>
        </w:rPr>
        <w:t>/</w:t>
      </w:r>
      <w:r w:rsidRPr="000706CE">
        <w:rPr>
          <w:sz w:val="22"/>
          <w:szCs w:val="22"/>
        </w:rPr>
        <w:t xml:space="preserve"> 2008. “Transformation of chitinase 36 gene</w:t>
      </w:r>
      <w:r w:rsidR="00BB0AB0">
        <w:rPr>
          <w:sz w:val="22"/>
          <w:szCs w:val="22"/>
        </w:rPr>
        <w:t xml:space="preserve"> </w:t>
      </w:r>
      <w:r w:rsidRPr="000706CE">
        <w:rPr>
          <w:sz w:val="22"/>
          <w:szCs w:val="22"/>
        </w:rPr>
        <w:t xml:space="preserve">(genomic DNA) to canola and partial characterization of transgenic plants”. Biology Dept., Azarbayjan Univ. of Tarbyatmoallem. </w:t>
      </w:r>
      <w:smartTag w:uri="urn:schemas-microsoft-com:office:smarttags" w:element="place">
        <w:smartTag w:uri="urn:schemas-microsoft-com:office:smarttags" w:element="City">
          <w:r w:rsidRPr="000706CE">
            <w:rPr>
              <w:sz w:val="22"/>
              <w:szCs w:val="22"/>
            </w:rPr>
            <w:t>Tabriz</w:t>
          </w:r>
        </w:smartTag>
        <w:r w:rsidRPr="000706CE">
          <w:rPr>
            <w:sz w:val="22"/>
            <w:szCs w:val="22"/>
          </w:rPr>
          <w:t xml:space="preserve">, </w:t>
        </w:r>
        <w:smartTag w:uri="urn:schemas-microsoft-com:office:smarttags" w:element="country-region">
          <w:r w:rsidRPr="000706CE">
            <w:rPr>
              <w:sz w:val="22"/>
              <w:szCs w:val="22"/>
            </w:rPr>
            <w:t>Iran</w:t>
          </w:r>
        </w:smartTag>
      </w:smartTag>
      <w:r>
        <w:rPr>
          <w:sz w:val="22"/>
          <w:szCs w:val="22"/>
        </w:rPr>
        <w:t>.</w:t>
      </w:r>
    </w:p>
    <w:p w:rsidR="009871DC" w:rsidRDefault="009871DC" w:rsidP="009871DC">
      <w:pPr>
        <w:bidi w:val="0"/>
        <w:spacing w:after="120" w:line="360" w:lineRule="auto"/>
        <w:ind w:left="540" w:hanging="567"/>
        <w:jc w:val="lowKashida"/>
        <w:rPr>
          <w:sz w:val="22"/>
          <w:szCs w:val="22"/>
        </w:rPr>
      </w:pPr>
      <w:r w:rsidRPr="000706CE">
        <w:rPr>
          <w:sz w:val="22"/>
          <w:szCs w:val="22"/>
        </w:rPr>
        <w:t xml:space="preserve">44- </w:t>
      </w:r>
      <w:r>
        <w:rPr>
          <w:sz w:val="22"/>
          <w:szCs w:val="22"/>
        </w:rPr>
        <w:t>R</w:t>
      </w:r>
      <w:r w:rsidRPr="000706CE">
        <w:rPr>
          <w:sz w:val="22"/>
          <w:szCs w:val="22"/>
        </w:rPr>
        <w:t>ezanejad H. Dec</w:t>
      </w:r>
      <w:r>
        <w:rPr>
          <w:sz w:val="22"/>
          <w:szCs w:val="22"/>
        </w:rPr>
        <w:t>/</w:t>
      </w:r>
      <w:r w:rsidRPr="000706CE">
        <w:rPr>
          <w:sz w:val="22"/>
          <w:szCs w:val="22"/>
        </w:rPr>
        <w:t xml:space="preserve">2008. “Transformation of chitinase 42 gene (cDNA) to canola and partial characterization of transgenic plants”. Biology Dept., Azarbayjan Univ. of Tarbyatmoallem. </w:t>
      </w:r>
      <w:smartTag w:uri="urn:schemas-microsoft-com:office:smarttags" w:element="place">
        <w:smartTag w:uri="urn:schemas-microsoft-com:office:smarttags" w:element="City">
          <w:r w:rsidRPr="000706CE">
            <w:rPr>
              <w:sz w:val="22"/>
              <w:szCs w:val="22"/>
            </w:rPr>
            <w:t>Tabriz</w:t>
          </w:r>
        </w:smartTag>
        <w:r w:rsidRPr="000706CE">
          <w:rPr>
            <w:sz w:val="22"/>
            <w:szCs w:val="22"/>
          </w:rPr>
          <w:t xml:space="preserve">, </w:t>
        </w:r>
        <w:smartTag w:uri="urn:schemas-microsoft-com:office:smarttags" w:element="country-region">
          <w:r w:rsidRPr="000706CE">
            <w:rPr>
              <w:sz w:val="22"/>
              <w:szCs w:val="22"/>
            </w:rPr>
            <w:t>Iran</w:t>
          </w:r>
        </w:smartTag>
      </w:smartTag>
      <w:r w:rsidRPr="000706CE">
        <w:rPr>
          <w:sz w:val="22"/>
          <w:szCs w:val="22"/>
        </w:rPr>
        <w:t>.</w:t>
      </w:r>
    </w:p>
    <w:p w:rsidR="009871DC" w:rsidRDefault="009871DC" w:rsidP="009871DC">
      <w:pPr>
        <w:tabs>
          <w:tab w:val="left" w:pos="0"/>
        </w:tabs>
        <w:bidi w:val="0"/>
        <w:spacing w:after="120" w:line="360" w:lineRule="auto"/>
        <w:ind w:left="540" w:hanging="567"/>
        <w:jc w:val="both"/>
        <w:rPr>
          <w:sz w:val="22"/>
          <w:szCs w:val="22"/>
        </w:rPr>
      </w:pPr>
      <w:r>
        <w:rPr>
          <w:sz w:val="22"/>
          <w:szCs w:val="22"/>
        </w:rPr>
        <w:t xml:space="preserve">45- Shirazi F.T., Feb/2009. “Transformation of </w:t>
      </w:r>
      <w:r>
        <w:rPr>
          <w:i/>
          <w:iCs/>
          <w:sz w:val="22"/>
          <w:szCs w:val="22"/>
        </w:rPr>
        <w:t>pgip</w:t>
      </w:r>
      <w:r>
        <w:rPr>
          <w:sz w:val="22"/>
          <w:szCs w:val="22"/>
        </w:rPr>
        <w:t xml:space="preserve">1 gene from </w:t>
      </w:r>
      <w:r>
        <w:rPr>
          <w:i/>
          <w:iCs/>
          <w:sz w:val="22"/>
          <w:szCs w:val="22"/>
        </w:rPr>
        <w:t>Phaseolus vulgaris</w:t>
      </w:r>
      <w:r>
        <w:rPr>
          <w:sz w:val="22"/>
          <w:szCs w:val="22"/>
        </w:rPr>
        <w:t xml:space="preserve"> cv Daneshjoo to sugar beet (Line 9597-P26) and partial characterization of transgenic plants using molecular approaches”.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Default="009871DC" w:rsidP="009871DC">
      <w:pPr>
        <w:tabs>
          <w:tab w:val="left" w:pos="0"/>
        </w:tabs>
        <w:bidi w:val="0"/>
        <w:spacing w:after="120" w:line="360" w:lineRule="auto"/>
        <w:ind w:left="540" w:hanging="567"/>
        <w:jc w:val="both"/>
        <w:rPr>
          <w:sz w:val="22"/>
          <w:szCs w:val="22"/>
        </w:rPr>
      </w:pPr>
      <w:r>
        <w:rPr>
          <w:sz w:val="22"/>
          <w:szCs w:val="22"/>
        </w:rPr>
        <w:t xml:space="preserve">46- Etebari Mar/2010. “Isolation and cloning of genomic and cDNA of plant defensin gene.” Plant Biotechnology Dept., National Institute of Genetic Engineering and Biotechnology, Tehran, Iran. </w:t>
      </w:r>
    </w:p>
    <w:p w:rsidR="009871DC" w:rsidRDefault="009871DC" w:rsidP="00BB0AB0">
      <w:pPr>
        <w:bidi w:val="0"/>
        <w:spacing w:after="120" w:line="360" w:lineRule="auto"/>
        <w:ind w:left="540" w:hanging="567"/>
        <w:jc w:val="lowKashida"/>
        <w:rPr>
          <w:sz w:val="22"/>
          <w:szCs w:val="22"/>
        </w:rPr>
      </w:pPr>
      <w:r>
        <w:rPr>
          <w:sz w:val="22"/>
          <w:szCs w:val="22"/>
        </w:rPr>
        <w:lastRenderedPageBreak/>
        <w:t>47- Ghafarian Aug/2010. “</w:t>
      </w:r>
      <w:r w:rsidRPr="00697457">
        <w:rPr>
          <w:sz w:val="22"/>
          <w:szCs w:val="22"/>
        </w:rPr>
        <w:t xml:space="preserve">Isolation and cloning of </w:t>
      </w:r>
      <w:r w:rsidRPr="00697457">
        <w:rPr>
          <w:i/>
          <w:iCs/>
          <w:sz w:val="22"/>
          <w:szCs w:val="22"/>
        </w:rPr>
        <w:t>tlp</w:t>
      </w:r>
      <w:r w:rsidRPr="00697457">
        <w:rPr>
          <w:sz w:val="22"/>
          <w:szCs w:val="22"/>
        </w:rPr>
        <w:t xml:space="preserve"> gene and its expression in prokaryotic system”</w:t>
      </w:r>
      <w:r>
        <w:rPr>
          <w:sz w:val="22"/>
          <w:szCs w:val="22"/>
        </w:rPr>
        <w:t>.</w:t>
      </w:r>
      <w:r w:rsidRPr="002D131E">
        <w:rPr>
          <w:sz w:val="22"/>
          <w:szCs w:val="22"/>
        </w:rPr>
        <w:t xml:space="preserve"> </w:t>
      </w:r>
      <w:r>
        <w:rPr>
          <w:sz w:val="22"/>
          <w:szCs w:val="22"/>
        </w:rPr>
        <w:t>Plant Biotechnology Dept., National Institute of Genetic Engineering and Biotechnology, Tehran, Iran.</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t>48- Soroor F., Aug/2010. “</w:t>
      </w:r>
      <w:r w:rsidRPr="00697457">
        <w:rPr>
          <w:sz w:val="22"/>
          <w:szCs w:val="22"/>
        </w:rPr>
        <w:t xml:space="preserve">Transformation of canola by </w:t>
      </w:r>
      <w:r>
        <w:rPr>
          <w:i/>
          <w:iCs/>
          <w:sz w:val="22"/>
          <w:szCs w:val="22"/>
        </w:rPr>
        <w:t>bgn</w:t>
      </w:r>
      <w:r>
        <w:rPr>
          <w:sz w:val="22"/>
          <w:szCs w:val="22"/>
        </w:rPr>
        <w:t>13.1</w:t>
      </w:r>
      <w:r w:rsidRPr="00697457">
        <w:rPr>
          <w:sz w:val="22"/>
          <w:szCs w:val="22"/>
        </w:rPr>
        <w:t xml:space="preserve"> (cDNA) and partial characterization of transgenic plants</w:t>
      </w:r>
      <w:r>
        <w:rPr>
          <w:sz w:val="22"/>
          <w:szCs w:val="22"/>
        </w:rPr>
        <w:t>”.</w:t>
      </w:r>
      <w:r w:rsidRPr="002D131E">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t>49- Moradyar M., Sep./2010. “</w:t>
      </w:r>
      <w:r w:rsidRPr="00697457">
        <w:rPr>
          <w:sz w:val="22"/>
          <w:szCs w:val="22"/>
        </w:rPr>
        <w:t xml:space="preserve">Transformation of canola by </w:t>
      </w:r>
      <w:r>
        <w:rPr>
          <w:i/>
          <w:iCs/>
          <w:sz w:val="22"/>
          <w:szCs w:val="22"/>
        </w:rPr>
        <w:t>c</w:t>
      </w:r>
      <w:r w:rsidRPr="00697457">
        <w:rPr>
          <w:i/>
          <w:iCs/>
          <w:sz w:val="22"/>
          <w:szCs w:val="22"/>
        </w:rPr>
        <w:t>hit</w:t>
      </w:r>
      <w:r w:rsidRPr="00697457">
        <w:rPr>
          <w:sz w:val="22"/>
          <w:szCs w:val="22"/>
        </w:rPr>
        <w:t>33 (</w:t>
      </w:r>
      <w:r>
        <w:rPr>
          <w:sz w:val="22"/>
          <w:szCs w:val="22"/>
        </w:rPr>
        <w:t xml:space="preserve">genomic </w:t>
      </w:r>
      <w:r w:rsidRPr="00697457">
        <w:rPr>
          <w:sz w:val="22"/>
          <w:szCs w:val="22"/>
        </w:rPr>
        <w:t>DNA) and partial characterization of transgenic plants</w:t>
      </w:r>
      <w:r>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t>50- Solgi T., Sep./2010. “</w:t>
      </w:r>
      <w:r w:rsidRPr="00697457">
        <w:rPr>
          <w:sz w:val="22"/>
          <w:szCs w:val="22"/>
        </w:rPr>
        <w:t xml:space="preserve">Transformation of canola by </w:t>
      </w:r>
      <w:r>
        <w:rPr>
          <w:i/>
          <w:iCs/>
          <w:sz w:val="22"/>
          <w:szCs w:val="22"/>
        </w:rPr>
        <w:t>c</w:t>
      </w:r>
      <w:r w:rsidRPr="00697457">
        <w:rPr>
          <w:i/>
          <w:iCs/>
          <w:sz w:val="22"/>
          <w:szCs w:val="22"/>
        </w:rPr>
        <w:t>hit</w:t>
      </w:r>
      <w:r w:rsidRPr="00697457">
        <w:rPr>
          <w:sz w:val="22"/>
          <w:szCs w:val="22"/>
        </w:rPr>
        <w:t>33 (cDNA) and partial characterization of transgenic plants</w:t>
      </w:r>
      <w:r>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8D5E6E" w:rsidRDefault="009871DC" w:rsidP="009871DC">
      <w:pPr>
        <w:tabs>
          <w:tab w:val="left" w:pos="0"/>
        </w:tabs>
        <w:bidi w:val="0"/>
        <w:spacing w:before="120" w:line="360" w:lineRule="auto"/>
        <w:ind w:left="567" w:hanging="567"/>
        <w:jc w:val="both"/>
        <w:rPr>
          <w:sz w:val="22"/>
          <w:szCs w:val="22"/>
        </w:rPr>
      </w:pPr>
      <w:r>
        <w:rPr>
          <w:sz w:val="22"/>
          <w:szCs w:val="22"/>
        </w:rPr>
        <w:t>51- Roohi L., Sep./2010. “</w:t>
      </w:r>
      <w:r w:rsidRPr="00697457">
        <w:rPr>
          <w:sz w:val="22"/>
          <w:szCs w:val="22"/>
        </w:rPr>
        <w:t xml:space="preserve">Transformation of canola by </w:t>
      </w:r>
      <w:r>
        <w:rPr>
          <w:i/>
          <w:iCs/>
          <w:sz w:val="22"/>
          <w:szCs w:val="22"/>
        </w:rPr>
        <w:t>bgn</w:t>
      </w:r>
      <w:r>
        <w:rPr>
          <w:sz w:val="22"/>
          <w:szCs w:val="22"/>
        </w:rPr>
        <w:t>13.1</w:t>
      </w:r>
      <w:r w:rsidRPr="00697457">
        <w:rPr>
          <w:sz w:val="22"/>
          <w:szCs w:val="22"/>
        </w:rPr>
        <w:t xml:space="preserve"> (</w:t>
      </w:r>
      <w:r>
        <w:rPr>
          <w:sz w:val="22"/>
          <w:szCs w:val="22"/>
        </w:rPr>
        <w:t xml:space="preserve">genomic </w:t>
      </w:r>
      <w:r w:rsidRPr="00697457">
        <w:rPr>
          <w:sz w:val="22"/>
          <w:szCs w:val="22"/>
        </w:rPr>
        <w:t>DNA) and partial characterization of transgenic plants</w:t>
      </w:r>
      <w:r>
        <w:rPr>
          <w:sz w:val="22"/>
          <w:szCs w:val="22"/>
        </w:rPr>
        <w:t xml:space="preserve">”. </w:t>
      </w:r>
      <w:r w:rsidRPr="008D5E6E">
        <w:rPr>
          <w:sz w:val="22"/>
          <w:szCs w:val="22"/>
          <w:lang w:bidi="fa-IR"/>
        </w:rPr>
        <w:t xml:space="preserve">Biotechnology Dept., </w:t>
      </w:r>
      <w:r w:rsidRPr="008D5E6E">
        <w:rPr>
          <w:sz w:val="22"/>
          <w:szCs w:val="22"/>
        </w:rPr>
        <w:t xml:space="preserve">Islamic Azad University. </w:t>
      </w:r>
      <w:smartTag w:uri="urn:schemas-microsoft-com:office:smarttags" w:element="place">
        <w:smartTag w:uri="urn:schemas-microsoft-com:office:smarttags" w:element="City">
          <w:r w:rsidRPr="008D5E6E">
            <w:rPr>
              <w:sz w:val="22"/>
              <w:szCs w:val="22"/>
            </w:rPr>
            <w:t>Tehran</w:t>
          </w:r>
        </w:smartTag>
        <w:r w:rsidRPr="008D5E6E">
          <w:rPr>
            <w:sz w:val="22"/>
            <w:szCs w:val="22"/>
          </w:rPr>
          <w:t xml:space="preserve">, </w:t>
        </w:r>
        <w:smartTag w:uri="urn:schemas-microsoft-com:office:smarttags" w:element="country-region">
          <w:r w:rsidRPr="008D5E6E">
            <w:rPr>
              <w:sz w:val="22"/>
              <w:szCs w:val="22"/>
            </w:rPr>
            <w:t>Iran</w:t>
          </w:r>
        </w:smartTag>
      </w:smartTag>
      <w:r w:rsidRPr="008D5E6E">
        <w:rPr>
          <w:sz w:val="22"/>
          <w:szCs w:val="22"/>
        </w:rPr>
        <w:t>.</w:t>
      </w:r>
    </w:p>
    <w:p w:rsidR="009871DC" w:rsidRPr="00406F77" w:rsidRDefault="009871DC" w:rsidP="009871DC">
      <w:pPr>
        <w:bidi w:val="0"/>
        <w:spacing w:after="120" w:line="360" w:lineRule="auto"/>
        <w:ind w:left="540" w:hanging="540"/>
        <w:jc w:val="lowKashida"/>
        <w:rPr>
          <w:b/>
          <w:bCs/>
          <w:sz w:val="38"/>
          <w:szCs w:val="38"/>
        </w:rPr>
      </w:pPr>
      <w:r>
        <w:rPr>
          <w:sz w:val="22"/>
          <w:szCs w:val="22"/>
        </w:rPr>
        <w:t>52- Zamani A.Dec./2010. “Transformation of canola (</w:t>
      </w:r>
      <w:r w:rsidRPr="005E5E69">
        <w:rPr>
          <w:i/>
          <w:iCs/>
          <w:sz w:val="22"/>
          <w:szCs w:val="22"/>
        </w:rPr>
        <w:t>Brassica napus</w:t>
      </w:r>
      <w:r>
        <w:rPr>
          <w:sz w:val="22"/>
          <w:szCs w:val="22"/>
        </w:rPr>
        <w:t xml:space="preserve">) by tlp gene and structure banalysis of transgenic plant against </w:t>
      </w:r>
      <w:r>
        <w:rPr>
          <w:i/>
          <w:iCs/>
          <w:sz w:val="22"/>
          <w:szCs w:val="22"/>
        </w:rPr>
        <w:t>S</w:t>
      </w:r>
      <w:r w:rsidRPr="005E5E69">
        <w:rPr>
          <w:i/>
          <w:iCs/>
          <w:sz w:val="22"/>
          <w:szCs w:val="22"/>
        </w:rPr>
        <w:t>clerotinia sclerotiorum</w:t>
      </w:r>
      <w:r>
        <w:rPr>
          <w:sz w:val="22"/>
          <w:szCs w:val="22"/>
        </w:rPr>
        <w:t>”. Biology Dept., Tarbiat Moalem University, Tehran, iran.</w:t>
      </w:r>
    </w:p>
    <w:p w:rsidR="009871DC" w:rsidRPr="00067A29" w:rsidRDefault="009871DC" w:rsidP="00BB0AB0">
      <w:pPr>
        <w:bidi w:val="0"/>
        <w:spacing w:after="120" w:line="360" w:lineRule="auto"/>
        <w:ind w:left="540" w:hanging="540"/>
        <w:rPr>
          <w:b/>
          <w:bCs/>
          <w:sz w:val="38"/>
          <w:szCs w:val="38"/>
        </w:rPr>
      </w:pPr>
      <w:r w:rsidRPr="00067A29">
        <w:rPr>
          <w:sz w:val="22"/>
          <w:szCs w:val="22"/>
        </w:rPr>
        <w:t xml:space="preserve">53- Shafeei N. </w:t>
      </w:r>
      <w:r>
        <w:rPr>
          <w:sz w:val="22"/>
          <w:szCs w:val="22"/>
        </w:rPr>
        <w:t>Sep</w:t>
      </w:r>
      <w:r w:rsidRPr="00067A29">
        <w:rPr>
          <w:sz w:val="22"/>
          <w:szCs w:val="22"/>
        </w:rPr>
        <w:t>./2011. “</w:t>
      </w:r>
      <w:r>
        <w:rPr>
          <w:sz w:val="22"/>
          <w:szCs w:val="22"/>
        </w:rPr>
        <w:t>Antifungal activity of prokaryotic expressed defensin on some phytopathogenic fungi</w:t>
      </w:r>
      <w:r w:rsidRPr="00067A29">
        <w:rPr>
          <w:sz w:val="22"/>
          <w:szCs w:val="22"/>
        </w:rPr>
        <w:t>”. Plant Biotechnology Dept., National Institute of Genetic Engineering and Biotechnology, Tehran, Iran.</w:t>
      </w:r>
    </w:p>
    <w:p w:rsidR="009871DC" w:rsidRDefault="009871DC" w:rsidP="009871DC">
      <w:pPr>
        <w:bidi w:val="0"/>
        <w:spacing w:after="120" w:line="360" w:lineRule="auto"/>
        <w:ind w:left="540" w:hanging="540"/>
        <w:rPr>
          <w:sz w:val="22"/>
          <w:szCs w:val="22"/>
        </w:rPr>
      </w:pPr>
      <w:r>
        <w:rPr>
          <w:sz w:val="22"/>
          <w:szCs w:val="22"/>
        </w:rPr>
        <w:t>54- Zebardast F. Feb./2012."Isolation, amplification and cloning of rice (</w:t>
      </w:r>
      <w:r w:rsidRPr="001951B5">
        <w:rPr>
          <w:i/>
          <w:iCs/>
          <w:sz w:val="22"/>
          <w:szCs w:val="22"/>
        </w:rPr>
        <w:t>Oriza sativa</w:t>
      </w:r>
      <w:r>
        <w:rPr>
          <w:sz w:val="22"/>
          <w:szCs w:val="22"/>
        </w:rPr>
        <w:t xml:space="preserve">) </w:t>
      </w:r>
      <w:r w:rsidRPr="001951B5">
        <w:rPr>
          <w:i/>
          <w:iCs/>
          <w:sz w:val="22"/>
          <w:szCs w:val="22"/>
        </w:rPr>
        <w:t>ltp</w:t>
      </w:r>
      <w:r>
        <w:rPr>
          <w:sz w:val="22"/>
          <w:szCs w:val="22"/>
        </w:rPr>
        <w:t xml:space="preserve"> study of prokaryotic expression of LTP on some phytopathogenic fungi ". Plant Biotechnology Dept., National Institute of Genetic Engineering and Biotechnology, Tehran, Iran. </w:t>
      </w:r>
    </w:p>
    <w:p w:rsidR="009871DC" w:rsidRDefault="009871DC" w:rsidP="00BB0AB0">
      <w:pPr>
        <w:bidi w:val="0"/>
        <w:spacing w:line="360" w:lineRule="auto"/>
        <w:ind w:left="567" w:hanging="567"/>
        <w:jc w:val="both"/>
        <w:rPr>
          <w:sz w:val="22"/>
          <w:szCs w:val="22"/>
        </w:rPr>
      </w:pPr>
      <w:r>
        <w:rPr>
          <w:sz w:val="22"/>
          <w:szCs w:val="22"/>
        </w:rPr>
        <w:t>55- Ahanchian Oct./2013. “</w:t>
      </w:r>
      <w:r w:rsidRPr="004641E2">
        <w:rPr>
          <w:sz w:val="22"/>
          <w:szCs w:val="22"/>
        </w:rPr>
        <w:t xml:space="preserve">Amplification, cloning and transformation of </w:t>
      </w:r>
      <w:r w:rsidRPr="004641E2">
        <w:rPr>
          <w:i/>
          <w:iCs/>
          <w:sz w:val="22"/>
          <w:szCs w:val="22"/>
        </w:rPr>
        <w:t xml:space="preserve">dabb </w:t>
      </w:r>
      <w:r w:rsidRPr="004641E2">
        <w:rPr>
          <w:sz w:val="22"/>
          <w:szCs w:val="22"/>
        </w:rPr>
        <w:t>1</w:t>
      </w:r>
      <w:r w:rsidRPr="004641E2">
        <w:rPr>
          <w:sz w:val="22"/>
          <w:szCs w:val="22"/>
          <w:rtl/>
          <w:lang w:bidi="fa-IR"/>
        </w:rPr>
        <w:t xml:space="preserve"> </w:t>
      </w:r>
      <w:r w:rsidRPr="004641E2">
        <w:rPr>
          <w:sz w:val="22"/>
          <w:szCs w:val="22"/>
        </w:rPr>
        <w:t>gene (genomic DNA) to canola and partial characterization of</w:t>
      </w:r>
      <w:r w:rsidR="00BB0AB0">
        <w:rPr>
          <w:sz w:val="22"/>
          <w:szCs w:val="22"/>
        </w:rPr>
        <w:t xml:space="preserve"> </w:t>
      </w:r>
      <w:r w:rsidRPr="004641E2">
        <w:rPr>
          <w:sz w:val="22"/>
          <w:szCs w:val="22"/>
        </w:rPr>
        <w:t>transgenic plants</w:t>
      </w:r>
      <w:r>
        <w:rPr>
          <w:sz w:val="22"/>
          <w:szCs w:val="22"/>
        </w:rPr>
        <w:t>”. Plant Biotechnology Dept., National Institute of Genetic Engineering and Biotechnology, Tehran, Iran.</w:t>
      </w:r>
    </w:p>
    <w:p w:rsidR="009871DC" w:rsidRDefault="009871DC" w:rsidP="009871DC">
      <w:pPr>
        <w:bidi w:val="0"/>
        <w:spacing w:line="360" w:lineRule="auto"/>
        <w:ind w:left="567" w:hanging="567"/>
        <w:jc w:val="both"/>
        <w:rPr>
          <w:sz w:val="22"/>
          <w:szCs w:val="22"/>
        </w:rPr>
      </w:pPr>
      <w:r>
        <w:rPr>
          <w:sz w:val="22"/>
          <w:szCs w:val="22"/>
        </w:rPr>
        <w:t>56- Alizadeh A. March/</w:t>
      </w:r>
      <w:r w:rsidRPr="00131863">
        <w:rPr>
          <w:color w:val="000000" w:themeColor="text1"/>
          <w:sz w:val="22"/>
          <w:szCs w:val="22"/>
        </w:rPr>
        <w:t>2014. “Isolation, amplification and cloning of tobacco osmotin gene and study of its prokaryotic expression on some phytopathogenic fungi”. Plant Biotechnology Dept., National Institute of Genetic Engineering and Biotechnology</w:t>
      </w:r>
      <w:r w:rsidRPr="00067A29">
        <w:rPr>
          <w:sz w:val="22"/>
          <w:szCs w:val="22"/>
        </w:rPr>
        <w:t>, Tehran, Iran.</w:t>
      </w:r>
    </w:p>
    <w:p w:rsidR="009871DC" w:rsidRPr="00FA7919" w:rsidRDefault="009871DC" w:rsidP="009871DC">
      <w:pPr>
        <w:bidi w:val="0"/>
        <w:spacing w:line="360" w:lineRule="auto"/>
        <w:ind w:left="567" w:hanging="576"/>
        <w:jc w:val="both"/>
        <w:rPr>
          <w:rFonts w:cs="Times New Roman"/>
          <w:sz w:val="22"/>
          <w:szCs w:val="22"/>
        </w:rPr>
      </w:pPr>
      <w:r w:rsidRPr="00FA7919">
        <w:rPr>
          <w:rFonts w:cs="Times New Roman"/>
          <w:sz w:val="22"/>
          <w:szCs w:val="22"/>
        </w:rPr>
        <w:t xml:space="preserve">57- Zandvakily N. March/2014. “Isolation, characterization and cloning of </w:t>
      </w:r>
      <w:r w:rsidRPr="00FA7919">
        <w:rPr>
          <w:rFonts w:cs="Times New Roman"/>
          <w:i/>
          <w:iCs/>
          <w:sz w:val="22"/>
          <w:szCs w:val="22"/>
        </w:rPr>
        <w:t>Zea mays PR10</w:t>
      </w:r>
      <w:r w:rsidRPr="00FA7919">
        <w:rPr>
          <w:rFonts w:cs="Times New Roman"/>
          <w:sz w:val="22"/>
          <w:szCs w:val="22"/>
        </w:rPr>
        <w:t xml:space="preserve"> gene, the Prokaryotic expression of recombinant PR10 protein and the study of its antifungal activity against some plant pathogenic fungi”. Plant Biotechnology Dept., National Institute of Genetic Engineering and Biotechnology, Tehran, Iran.</w:t>
      </w:r>
    </w:p>
    <w:p w:rsidR="009871DC" w:rsidRPr="00FA7919" w:rsidRDefault="009871DC" w:rsidP="009871DC">
      <w:pPr>
        <w:tabs>
          <w:tab w:val="right" w:pos="9354"/>
        </w:tabs>
        <w:bidi w:val="0"/>
        <w:spacing w:line="360" w:lineRule="auto"/>
        <w:ind w:left="540" w:hanging="630"/>
        <w:jc w:val="both"/>
        <w:rPr>
          <w:rFonts w:cs="Times New Roman"/>
          <w:sz w:val="22"/>
          <w:szCs w:val="22"/>
        </w:rPr>
      </w:pPr>
      <w:r w:rsidRPr="00FA7919">
        <w:rPr>
          <w:rFonts w:cs="Times New Roman"/>
          <w:sz w:val="22"/>
          <w:szCs w:val="22"/>
        </w:rPr>
        <w:t>58- Shieh-Beigi Sh. March/2015. “Cloning and prokaryotic expression of Defensin (</w:t>
      </w:r>
      <w:r w:rsidRPr="00FA7919">
        <w:rPr>
          <w:rFonts w:cs="Times New Roman"/>
          <w:i/>
          <w:iCs/>
          <w:sz w:val="22"/>
          <w:szCs w:val="22"/>
        </w:rPr>
        <w:t>Tfgd2</w:t>
      </w:r>
      <w:r w:rsidRPr="00FA7919">
        <w:rPr>
          <w:rFonts w:cs="Times New Roman"/>
          <w:sz w:val="22"/>
          <w:szCs w:val="22"/>
        </w:rPr>
        <w:t>) and Study of its antifungal activity”. Plant Biotechnology Dept., National Institute of Genetic Engineering and Biotechnology, Tehran, Iran.</w:t>
      </w:r>
    </w:p>
    <w:p w:rsidR="009871DC" w:rsidRPr="00FA7919" w:rsidRDefault="009871DC" w:rsidP="009871DC">
      <w:pPr>
        <w:bidi w:val="0"/>
        <w:spacing w:line="360" w:lineRule="auto"/>
        <w:ind w:left="540" w:hanging="630"/>
        <w:jc w:val="both"/>
        <w:rPr>
          <w:rFonts w:cs="Times New Roman"/>
          <w:sz w:val="22"/>
          <w:szCs w:val="22"/>
        </w:rPr>
      </w:pPr>
      <w:r>
        <w:rPr>
          <w:rFonts w:cs="Times New Roman"/>
          <w:sz w:val="22"/>
          <w:szCs w:val="22"/>
        </w:rPr>
        <w:t xml:space="preserve">59- Ataei A. March/2015. “Study of the effect of chbd from </w:t>
      </w:r>
      <w:r w:rsidRPr="00FA7919">
        <w:rPr>
          <w:rFonts w:eastAsia="Calibri" w:cs="Times New Roman"/>
          <w:i/>
          <w:iCs/>
          <w:color w:val="000000"/>
          <w:sz w:val="22"/>
          <w:szCs w:val="22"/>
        </w:rPr>
        <w:t xml:space="preserve">Trichoderma </w:t>
      </w:r>
      <w:r w:rsidRPr="008B43D5">
        <w:rPr>
          <w:rFonts w:cs="Times New Roman"/>
          <w:i/>
          <w:iCs/>
          <w:sz w:val="22"/>
          <w:szCs w:val="22"/>
        </w:rPr>
        <w:t>atroviride</w:t>
      </w:r>
      <w:r>
        <w:rPr>
          <w:rFonts w:cs="Times New Roman"/>
          <w:sz w:val="22"/>
          <w:szCs w:val="22"/>
        </w:rPr>
        <w:t xml:space="preserve"> </w:t>
      </w:r>
      <w:r>
        <w:rPr>
          <w:rFonts w:cs="Times New Roman"/>
          <w:color w:val="000000"/>
          <w:sz w:val="22"/>
          <w:szCs w:val="22"/>
        </w:rPr>
        <w:t xml:space="preserve">in the N-terminal end </w:t>
      </w:r>
      <w:r w:rsidRPr="00FA7919">
        <w:rPr>
          <w:rFonts w:cs="Times New Roman"/>
          <w:color w:val="000000"/>
          <w:sz w:val="22"/>
          <w:szCs w:val="22"/>
        </w:rPr>
        <w:t>of Chimer CHIT42 gene and antifungal activity of prokaryotic expressed Chimer CHIT42</w:t>
      </w:r>
      <w:r w:rsidRPr="00FA7919">
        <w:rPr>
          <w:rFonts w:cs="Times New Roman"/>
          <w:sz w:val="22"/>
          <w:szCs w:val="22"/>
        </w:rPr>
        <w:t>”. Plant Biotechnology Dept., National Institute of Genetic Engineering and Biotechnology, Tehran, Iran.</w:t>
      </w:r>
    </w:p>
    <w:p w:rsidR="009871DC" w:rsidRDefault="009871DC" w:rsidP="009871DC">
      <w:pPr>
        <w:bidi w:val="0"/>
        <w:spacing w:line="360" w:lineRule="auto"/>
        <w:ind w:left="540" w:hanging="630"/>
        <w:jc w:val="both"/>
        <w:rPr>
          <w:rFonts w:cs="Times New Roman"/>
          <w:sz w:val="22"/>
          <w:szCs w:val="22"/>
        </w:rPr>
      </w:pPr>
      <w:r w:rsidRPr="00FA7919">
        <w:rPr>
          <w:rFonts w:cs="Times New Roman"/>
          <w:sz w:val="22"/>
          <w:szCs w:val="22"/>
        </w:rPr>
        <w:lastRenderedPageBreak/>
        <w:t>60- Ardestani N.  March/2015. “</w:t>
      </w:r>
      <w:r>
        <w:rPr>
          <w:rFonts w:cs="Times New Roman"/>
          <w:sz w:val="22"/>
          <w:szCs w:val="22"/>
        </w:rPr>
        <w:t xml:space="preserve">Cloning and </w:t>
      </w:r>
      <w:r w:rsidRPr="00FA7919">
        <w:rPr>
          <w:rFonts w:cs="Times New Roman"/>
          <w:color w:val="000000"/>
          <w:sz w:val="22"/>
          <w:szCs w:val="22"/>
        </w:rPr>
        <w:t xml:space="preserve">Characterization of Chimer CHIT42 gene from </w:t>
      </w:r>
      <w:r w:rsidRPr="00FA7919">
        <w:rPr>
          <w:rFonts w:eastAsia="Calibri" w:cs="Times New Roman"/>
          <w:i/>
          <w:iCs/>
          <w:color w:val="000000"/>
          <w:sz w:val="22"/>
          <w:szCs w:val="22"/>
        </w:rPr>
        <w:t>Trichoderma atroviride</w:t>
      </w:r>
      <w:r w:rsidRPr="00FA7919">
        <w:rPr>
          <w:rFonts w:cs="Times New Roman"/>
          <w:color w:val="000000"/>
          <w:sz w:val="22"/>
          <w:szCs w:val="22"/>
        </w:rPr>
        <w:t xml:space="preserve"> </w:t>
      </w:r>
      <w:r>
        <w:rPr>
          <w:rFonts w:cs="Times New Roman"/>
          <w:color w:val="000000"/>
          <w:sz w:val="22"/>
          <w:szCs w:val="22"/>
        </w:rPr>
        <w:t xml:space="preserve">containing Rhizopus chbd in its carboxylic end </w:t>
      </w:r>
      <w:r w:rsidRPr="00FA7919">
        <w:rPr>
          <w:rFonts w:cs="Times New Roman"/>
          <w:color w:val="000000"/>
          <w:sz w:val="22"/>
          <w:szCs w:val="22"/>
        </w:rPr>
        <w:t>and study of its antifungal activity of prokaryotic expressed Chimer</w:t>
      </w:r>
      <w:r w:rsidRPr="004C57C0">
        <w:rPr>
          <w:rFonts w:cs="Times New Roman"/>
          <w:color w:val="000000"/>
          <w:sz w:val="22"/>
          <w:szCs w:val="22"/>
        </w:rPr>
        <w:t xml:space="preserve"> </w:t>
      </w:r>
      <w:r w:rsidRPr="00FA7919">
        <w:rPr>
          <w:rFonts w:cs="Times New Roman"/>
          <w:color w:val="000000"/>
          <w:sz w:val="22"/>
          <w:szCs w:val="22"/>
        </w:rPr>
        <w:t>CHIT42</w:t>
      </w:r>
      <w:r w:rsidRPr="00FA7919">
        <w:rPr>
          <w:rFonts w:cs="Times New Roman"/>
          <w:sz w:val="22"/>
          <w:szCs w:val="22"/>
        </w:rPr>
        <w:t>”. Plant Biotechnology Dept., National Institute of Genetic Engineering and Biotechnology, Tehran, Iran.</w:t>
      </w:r>
    </w:p>
    <w:p w:rsidR="009871DC" w:rsidRPr="00322E6A" w:rsidRDefault="009871DC" w:rsidP="00BB0AB0">
      <w:pPr>
        <w:tabs>
          <w:tab w:val="left" w:pos="2778"/>
        </w:tabs>
        <w:bidi w:val="0"/>
        <w:spacing w:after="120" w:line="360" w:lineRule="auto"/>
        <w:ind w:left="227" w:hanging="340"/>
        <w:rPr>
          <w:sz w:val="22"/>
          <w:szCs w:val="22"/>
        </w:rPr>
      </w:pPr>
      <w:r w:rsidRPr="00322E6A">
        <w:rPr>
          <w:sz w:val="22"/>
          <w:szCs w:val="22"/>
        </w:rPr>
        <w:t xml:space="preserve">61- Ghiasi J. April, 2016. “The evaluation of transient expression of chimeric chit42 containing ChBD in </w:t>
      </w:r>
      <w:r>
        <w:rPr>
          <w:sz w:val="22"/>
          <w:szCs w:val="22"/>
        </w:rPr>
        <w:t xml:space="preserve">        </w:t>
      </w:r>
      <w:r w:rsidRPr="00322E6A">
        <w:rPr>
          <w:sz w:val="22"/>
          <w:szCs w:val="22"/>
        </w:rPr>
        <w:t>C-terminal under the control of SP-DDEE synthetic inducible promoter”</w:t>
      </w:r>
      <w:r w:rsidR="00BB0AB0">
        <w:rPr>
          <w:sz w:val="22"/>
          <w:szCs w:val="22"/>
        </w:rPr>
        <w:t xml:space="preserve"> </w:t>
      </w:r>
      <w:r w:rsidRPr="00322E6A">
        <w:rPr>
          <w:sz w:val="22"/>
          <w:szCs w:val="22"/>
        </w:rPr>
        <w:t>Plant Molecular</w:t>
      </w:r>
      <w:r>
        <w:rPr>
          <w:sz w:val="22"/>
          <w:szCs w:val="22"/>
        </w:rPr>
        <w:t xml:space="preserve">                       </w:t>
      </w:r>
      <w:r w:rsidRPr="00322E6A">
        <w:rPr>
          <w:sz w:val="22"/>
          <w:szCs w:val="22"/>
        </w:rPr>
        <w:t>Biotechnology Dept., Agricultural Biotechnology</w:t>
      </w:r>
      <w:r>
        <w:rPr>
          <w:sz w:val="22"/>
          <w:szCs w:val="22"/>
        </w:rPr>
        <w:t xml:space="preserve"> Institute, NIGEB, Tehran, Iran</w:t>
      </w:r>
    </w:p>
    <w:p w:rsidR="009871DC" w:rsidRPr="00322E6A" w:rsidRDefault="009871DC" w:rsidP="009871DC">
      <w:pPr>
        <w:tabs>
          <w:tab w:val="left" w:pos="2778"/>
        </w:tabs>
        <w:bidi w:val="0"/>
        <w:spacing w:after="120" w:line="360" w:lineRule="auto"/>
        <w:ind w:left="227" w:hanging="340"/>
        <w:rPr>
          <w:sz w:val="22"/>
          <w:szCs w:val="22"/>
        </w:rPr>
      </w:pPr>
      <w:r w:rsidRPr="00322E6A">
        <w:rPr>
          <w:sz w:val="22"/>
          <w:szCs w:val="22"/>
        </w:rPr>
        <w:t>6</w:t>
      </w:r>
      <w:r>
        <w:rPr>
          <w:sz w:val="22"/>
          <w:szCs w:val="22"/>
        </w:rPr>
        <w:t>2</w:t>
      </w:r>
      <w:r w:rsidRPr="00322E6A">
        <w:rPr>
          <w:sz w:val="22"/>
          <w:szCs w:val="22"/>
        </w:rPr>
        <w:t xml:space="preserve">- Mir Hossaini N. AMarch, 2016. “The evaluation of transient expression of chimeric chit42 containing </w:t>
      </w:r>
      <w:r>
        <w:rPr>
          <w:sz w:val="22"/>
          <w:szCs w:val="22"/>
        </w:rPr>
        <w:t xml:space="preserve">        </w:t>
      </w:r>
      <w:r w:rsidRPr="00322E6A">
        <w:rPr>
          <w:sz w:val="22"/>
          <w:szCs w:val="22"/>
        </w:rPr>
        <w:t>ChBD in N-terminal under the control of SP-DDEE synthetic inducible p</w:t>
      </w:r>
      <w:r w:rsidR="00BB0AB0">
        <w:rPr>
          <w:sz w:val="22"/>
          <w:szCs w:val="22"/>
        </w:rPr>
        <w:t xml:space="preserve">romoter” </w:t>
      </w:r>
      <w:r w:rsidRPr="00322E6A">
        <w:rPr>
          <w:sz w:val="22"/>
          <w:szCs w:val="22"/>
        </w:rPr>
        <w:t>Plant Molecular</w:t>
      </w:r>
      <w:r>
        <w:rPr>
          <w:sz w:val="22"/>
          <w:szCs w:val="22"/>
        </w:rPr>
        <w:t xml:space="preserve">       </w:t>
      </w:r>
      <w:r w:rsidRPr="00322E6A">
        <w:rPr>
          <w:sz w:val="22"/>
          <w:szCs w:val="22"/>
        </w:rPr>
        <w:t xml:space="preserve"> Biotechnology Dept., Agricultural Biotechnology Institute, NIGEB, Tehran, Iran.</w:t>
      </w:r>
    </w:p>
    <w:p w:rsidR="009871DC" w:rsidRDefault="009871DC" w:rsidP="009871DC">
      <w:pPr>
        <w:tabs>
          <w:tab w:val="left" w:pos="2778"/>
        </w:tabs>
        <w:bidi w:val="0"/>
        <w:spacing w:after="120" w:line="360" w:lineRule="auto"/>
        <w:ind w:left="227" w:hanging="340"/>
        <w:rPr>
          <w:sz w:val="22"/>
          <w:szCs w:val="22"/>
        </w:rPr>
      </w:pPr>
      <w:r w:rsidRPr="00322E6A">
        <w:rPr>
          <w:sz w:val="22"/>
          <w:szCs w:val="22"/>
        </w:rPr>
        <w:t>6</w:t>
      </w:r>
      <w:r>
        <w:rPr>
          <w:sz w:val="22"/>
          <w:szCs w:val="22"/>
        </w:rPr>
        <w:t>3</w:t>
      </w:r>
      <w:r w:rsidRPr="00322E6A">
        <w:rPr>
          <w:sz w:val="22"/>
          <w:szCs w:val="22"/>
        </w:rPr>
        <w:t>- Mahmo</w:t>
      </w:r>
      <w:r>
        <w:rPr>
          <w:sz w:val="22"/>
          <w:szCs w:val="22"/>
        </w:rPr>
        <w:t>u</w:t>
      </w:r>
      <w:r w:rsidRPr="00322E6A">
        <w:rPr>
          <w:sz w:val="22"/>
          <w:szCs w:val="22"/>
        </w:rPr>
        <w:t>dian S. March, 2016. “</w:t>
      </w:r>
      <w:r w:rsidRPr="00322E6A">
        <w:rPr>
          <w:rFonts w:cs="B Nazanin"/>
          <w:sz w:val="22"/>
          <w:szCs w:val="22"/>
        </w:rPr>
        <w:t>Study of biocontrol activity and growth promotion of genetically</w:t>
      </w:r>
      <w:r>
        <w:rPr>
          <w:rFonts w:cs="B Nazanin"/>
          <w:sz w:val="22"/>
          <w:szCs w:val="22"/>
        </w:rPr>
        <w:t xml:space="preserve">                   </w:t>
      </w:r>
      <w:r w:rsidRPr="00322E6A">
        <w:rPr>
          <w:rFonts w:cs="B Nazanin"/>
          <w:sz w:val="22"/>
          <w:szCs w:val="22"/>
        </w:rPr>
        <w:t xml:space="preserve"> engineered </w:t>
      </w:r>
      <w:r w:rsidRPr="00322E6A">
        <w:rPr>
          <w:rFonts w:cs="B Nazanin"/>
          <w:i/>
          <w:iCs/>
          <w:sz w:val="22"/>
          <w:szCs w:val="22"/>
        </w:rPr>
        <w:t xml:space="preserve">T. harzianum </w:t>
      </w:r>
      <w:r w:rsidRPr="00322E6A">
        <w:rPr>
          <w:rFonts w:cs="B Nazanin"/>
          <w:sz w:val="22"/>
          <w:szCs w:val="22"/>
        </w:rPr>
        <w:t xml:space="preserve">isolates on </w:t>
      </w:r>
      <w:r w:rsidRPr="00322E6A">
        <w:rPr>
          <w:rFonts w:cs="B Nazanin"/>
          <w:i/>
          <w:iCs/>
          <w:sz w:val="22"/>
          <w:szCs w:val="22"/>
        </w:rPr>
        <w:t xml:space="preserve">Rhizoctonia solani </w:t>
      </w:r>
      <w:r w:rsidRPr="00322E6A">
        <w:rPr>
          <w:rFonts w:cs="B Nazanin"/>
          <w:sz w:val="22"/>
          <w:szCs w:val="22"/>
        </w:rPr>
        <w:t xml:space="preserve">in </w:t>
      </w:r>
      <w:r w:rsidRPr="00322E6A">
        <w:rPr>
          <w:rFonts w:cs="B Nazanin"/>
          <w:i/>
          <w:iCs/>
          <w:color w:val="000000"/>
          <w:sz w:val="22"/>
          <w:szCs w:val="22"/>
          <w:shd w:val="clear" w:color="auto" w:fill="F9F9F9"/>
        </w:rPr>
        <w:t>Phasaeolus vulgaris</w:t>
      </w:r>
      <w:r w:rsidR="00BB0AB0">
        <w:rPr>
          <w:sz w:val="22"/>
          <w:szCs w:val="22"/>
        </w:rPr>
        <w:t xml:space="preserve">” </w:t>
      </w:r>
      <w:r w:rsidRPr="00322E6A">
        <w:rPr>
          <w:sz w:val="22"/>
          <w:szCs w:val="22"/>
        </w:rPr>
        <w:t>Plant Molecular</w:t>
      </w:r>
      <w:r>
        <w:rPr>
          <w:sz w:val="22"/>
          <w:szCs w:val="22"/>
        </w:rPr>
        <w:t xml:space="preserve">          </w:t>
      </w:r>
      <w:r w:rsidRPr="00322E6A">
        <w:rPr>
          <w:sz w:val="22"/>
          <w:szCs w:val="22"/>
        </w:rPr>
        <w:t xml:space="preserve"> Biotechnology Dept., Agricultural Biotechnology Institute, NIGEB, Tehran, Iran.</w:t>
      </w:r>
    </w:p>
    <w:p w:rsidR="009871DC" w:rsidRDefault="00BB0AB0" w:rsidP="009871DC">
      <w:pPr>
        <w:tabs>
          <w:tab w:val="left" w:pos="2778"/>
        </w:tabs>
        <w:bidi w:val="0"/>
        <w:spacing w:after="120" w:line="360" w:lineRule="auto"/>
        <w:ind w:left="227" w:hanging="340"/>
        <w:rPr>
          <w:sz w:val="22"/>
          <w:szCs w:val="22"/>
        </w:rPr>
      </w:pPr>
      <w:r>
        <w:rPr>
          <w:sz w:val="22"/>
          <w:szCs w:val="22"/>
        </w:rPr>
        <w:t>64</w:t>
      </w:r>
      <w:r w:rsidR="009871DC" w:rsidRPr="00B90F29">
        <w:rPr>
          <w:sz w:val="22"/>
          <w:szCs w:val="22"/>
        </w:rPr>
        <w:t>- Nemati H., Sep., 2017. “Cloning and prokaryotic expression of lectin protein c-25 and study of its antifungal activity”. Plant Molecular Biotechnology Dept., Agricultural Biotechnology Institute, NIGEB, Tehran, Iran.</w:t>
      </w:r>
    </w:p>
    <w:p w:rsidR="009871DC" w:rsidRPr="00553F1F" w:rsidRDefault="00BB0AB0" w:rsidP="009871DC">
      <w:pPr>
        <w:tabs>
          <w:tab w:val="left" w:pos="2778"/>
        </w:tabs>
        <w:bidi w:val="0"/>
        <w:spacing w:after="120" w:line="360" w:lineRule="auto"/>
        <w:ind w:left="227" w:hanging="340"/>
        <w:rPr>
          <w:rFonts w:cs="Times New Roman"/>
          <w:sz w:val="22"/>
          <w:szCs w:val="22"/>
        </w:rPr>
      </w:pPr>
      <w:r>
        <w:rPr>
          <w:rFonts w:cs="Times New Roman"/>
          <w:sz w:val="22"/>
          <w:szCs w:val="22"/>
        </w:rPr>
        <w:t>65</w:t>
      </w:r>
      <w:r w:rsidR="009871DC" w:rsidRPr="00553F1F">
        <w:rPr>
          <w:rFonts w:cs="Times New Roman"/>
          <w:sz w:val="22"/>
          <w:szCs w:val="22"/>
        </w:rPr>
        <w:t>- Partovi Nasr M., Sep., 2017. “</w:t>
      </w:r>
      <w:r w:rsidR="009871DC" w:rsidRPr="00553F1F">
        <w:rPr>
          <w:rFonts w:cs="Times New Roman"/>
          <w:sz w:val="22"/>
          <w:szCs w:val="22"/>
          <w:rtl/>
          <w:lang w:bidi="fa-IR"/>
        </w:rPr>
        <w:t>Cloning of fused LTP and Osmotin genes and study of their prokaryotic expression on growth of some fungal pathogens</w:t>
      </w:r>
      <w:r w:rsidR="009871DC" w:rsidRPr="00553F1F">
        <w:rPr>
          <w:rFonts w:cs="Times New Roman"/>
          <w:sz w:val="22"/>
          <w:szCs w:val="22"/>
          <w:lang w:bidi="fa-IR"/>
        </w:rPr>
        <w:t xml:space="preserve">”. </w:t>
      </w:r>
      <w:r w:rsidR="009871DC" w:rsidRPr="00553F1F">
        <w:rPr>
          <w:rFonts w:cs="Times New Roman"/>
          <w:sz w:val="22"/>
          <w:szCs w:val="22"/>
        </w:rPr>
        <w:t>Plant Molecular Biotechnology Dept., Agricultural Biotechnology Institute, NIGEB, Tehran, Iran.</w:t>
      </w:r>
    </w:p>
    <w:p w:rsidR="009871DC" w:rsidRDefault="00BB0AB0" w:rsidP="009871DC">
      <w:pPr>
        <w:tabs>
          <w:tab w:val="left" w:pos="2778"/>
        </w:tabs>
        <w:bidi w:val="0"/>
        <w:spacing w:after="120" w:line="360" w:lineRule="auto"/>
        <w:ind w:left="227" w:hanging="340"/>
        <w:rPr>
          <w:sz w:val="22"/>
          <w:szCs w:val="22"/>
        </w:rPr>
      </w:pPr>
      <w:r>
        <w:rPr>
          <w:sz w:val="22"/>
          <w:szCs w:val="22"/>
        </w:rPr>
        <w:t>66</w:t>
      </w:r>
      <w:r w:rsidR="009871DC" w:rsidRPr="00B90F29">
        <w:rPr>
          <w:sz w:val="22"/>
          <w:szCs w:val="22"/>
        </w:rPr>
        <w:t xml:space="preserve">- </w:t>
      </w:r>
      <w:r w:rsidR="009871DC">
        <w:rPr>
          <w:sz w:val="22"/>
          <w:szCs w:val="22"/>
        </w:rPr>
        <w:t xml:space="preserve">Malmir N. Jan. 2018. “Screening and isolation of cyanide resistant and cyanide degrading fungi and cloning of cyanide degrading gene. </w:t>
      </w:r>
      <w:r w:rsidR="009871DC" w:rsidRPr="00084CC6">
        <w:rPr>
          <w:sz w:val="22"/>
          <w:szCs w:val="22"/>
        </w:rPr>
        <w:t>Plant Molecular Biotechnology Dept., Agricultural Biotechnology Institute, NIGEB, Tehran, Iran.</w:t>
      </w:r>
    </w:p>
    <w:p w:rsidR="009871DC" w:rsidRPr="00553F1F" w:rsidRDefault="00BB0AB0" w:rsidP="009871DC">
      <w:pPr>
        <w:tabs>
          <w:tab w:val="left" w:pos="2778"/>
        </w:tabs>
        <w:bidi w:val="0"/>
        <w:spacing w:after="120" w:line="360" w:lineRule="auto"/>
        <w:ind w:left="227" w:hanging="340"/>
        <w:rPr>
          <w:rFonts w:cs="Times New Roman"/>
          <w:sz w:val="22"/>
          <w:szCs w:val="22"/>
        </w:rPr>
      </w:pPr>
      <w:r>
        <w:rPr>
          <w:rFonts w:cs="Times New Roman"/>
          <w:sz w:val="22"/>
          <w:szCs w:val="22"/>
        </w:rPr>
        <w:t>67</w:t>
      </w:r>
      <w:r w:rsidR="009871DC" w:rsidRPr="00553F1F">
        <w:rPr>
          <w:rFonts w:cs="Times New Roman"/>
          <w:sz w:val="22"/>
          <w:szCs w:val="22"/>
        </w:rPr>
        <w:t>- Sharafi R., Oct.2018. “</w:t>
      </w:r>
      <w:r w:rsidR="009871DC" w:rsidRPr="00553F1F">
        <w:rPr>
          <w:rFonts w:cs="B Nazanin"/>
          <w:color w:val="222222"/>
          <w:sz w:val="22"/>
          <w:szCs w:val="22"/>
          <w:lang w:val="en"/>
        </w:rPr>
        <w:t xml:space="preserve">Expression of chimeric chitinase </w:t>
      </w:r>
      <w:r w:rsidR="009871DC" w:rsidRPr="00553F1F">
        <w:rPr>
          <w:rFonts w:cs="B Nazanin"/>
          <w:color w:val="222222"/>
          <w:sz w:val="22"/>
          <w:szCs w:val="22"/>
        </w:rPr>
        <w:t>42</w:t>
      </w:r>
      <w:r w:rsidR="009871DC" w:rsidRPr="00553F1F">
        <w:rPr>
          <w:rFonts w:cs="B Nazanin"/>
          <w:color w:val="222222"/>
          <w:sz w:val="22"/>
          <w:szCs w:val="22"/>
          <w:rtl/>
          <w:lang w:val="en"/>
        </w:rPr>
        <w:t xml:space="preserve"> </w:t>
      </w:r>
      <w:r w:rsidR="009871DC" w:rsidRPr="00553F1F">
        <w:rPr>
          <w:rFonts w:cs="B Nazanin"/>
          <w:color w:val="222222"/>
          <w:sz w:val="22"/>
          <w:szCs w:val="22"/>
          <w:lang w:val="en"/>
        </w:rPr>
        <w:t xml:space="preserve"> </w:t>
      </w:r>
      <w:r w:rsidR="009871DC" w:rsidRPr="00553F1F">
        <w:rPr>
          <w:rFonts w:cs="B Nazanin"/>
          <w:sz w:val="22"/>
          <w:szCs w:val="22"/>
        </w:rPr>
        <w:t>containing</w:t>
      </w:r>
      <w:r w:rsidR="009871DC" w:rsidRPr="00553F1F">
        <w:rPr>
          <w:rFonts w:cs="B Nazanin"/>
          <w:color w:val="222222"/>
          <w:sz w:val="22"/>
          <w:szCs w:val="22"/>
          <w:lang w:val="en"/>
        </w:rPr>
        <w:t xml:space="preserve"> chitin-binding domain </w:t>
      </w:r>
      <w:r w:rsidR="009871DC" w:rsidRPr="00553F1F">
        <w:rPr>
          <w:rFonts w:cs="B Nazanin"/>
          <w:color w:val="222222"/>
          <w:sz w:val="22"/>
          <w:szCs w:val="22"/>
        </w:rPr>
        <w:t xml:space="preserve">in </w:t>
      </w:r>
      <w:r w:rsidR="009871DC" w:rsidRPr="00553F1F">
        <w:rPr>
          <w:rFonts w:cs="B Nazanin"/>
          <w:color w:val="222222"/>
          <w:sz w:val="22"/>
          <w:szCs w:val="22"/>
          <w:lang w:val="en"/>
        </w:rPr>
        <w:t xml:space="preserve">N-terminal  in a plant expression system </w:t>
      </w:r>
      <w:r w:rsidR="009871DC" w:rsidRPr="00553F1F">
        <w:rPr>
          <w:rFonts w:cs="B Nazanin"/>
          <w:color w:val="222222"/>
          <w:sz w:val="22"/>
          <w:szCs w:val="22"/>
        </w:rPr>
        <w:t xml:space="preserve">using </w:t>
      </w:r>
      <w:r w:rsidR="009871DC" w:rsidRPr="00553F1F">
        <w:rPr>
          <w:rFonts w:cs="B Nazanin"/>
          <w:color w:val="222222"/>
          <w:sz w:val="22"/>
          <w:szCs w:val="22"/>
          <w:lang w:val="en"/>
        </w:rPr>
        <w:t xml:space="preserve">His tag for purification”. </w:t>
      </w:r>
      <w:r w:rsidR="009871DC" w:rsidRPr="00553F1F">
        <w:rPr>
          <w:rFonts w:cs="Times New Roman"/>
          <w:sz w:val="22"/>
          <w:szCs w:val="22"/>
        </w:rPr>
        <w:t>Plant Molecular Biotechnology Dept., Agricultural Biotechnology Institute, NIGEB, Tehran, Iran.</w:t>
      </w:r>
    </w:p>
    <w:p w:rsidR="009871DC" w:rsidRPr="00553F1F" w:rsidRDefault="00BB0AB0" w:rsidP="009871DC">
      <w:pPr>
        <w:tabs>
          <w:tab w:val="left" w:pos="2778"/>
        </w:tabs>
        <w:bidi w:val="0"/>
        <w:spacing w:after="120" w:line="360" w:lineRule="auto"/>
        <w:ind w:left="227" w:hanging="340"/>
        <w:rPr>
          <w:color w:val="000000" w:themeColor="text1"/>
          <w:sz w:val="22"/>
          <w:szCs w:val="22"/>
        </w:rPr>
      </w:pPr>
      <w:r>
        <w:rPr>
          <w:color w:val="000000" w:themeColor="text1"/>
          <w:sz w:val="22"/>
          <w:szCs w:val="22"/>
        </w:rPr>
        <w:t>68</w:t>
      </w:r>
      <w:r w:rsidR="009871DC" w:rsidRPr="00553F1F">
        <w:rPr>
          <w:color w:val="000000" w:themeColor="text1"/>
          <w:sz w:val="22"/>
          <w:szCs w:val="22"/>
        </w:rPr>
        <w:t>- Soleimani F., Oct.2018. “Expression of chimeric chitinase 42 containing chitin-binding domain in C-terminal in a plant expression system using</w:t>
      </w:r>
      <w:r w:rsidR="009871DC" w:rsidRPr="00553F1F">
        <w:rPr>
          <w:rStyle w:val="Emphasis"/>
          <w:color w:val="000000" w:themeColor="text1"/>
          <w:sz w:val="22"/>
          <w:szCs w:val="22"/>
        </w:rPr>
        <w:t xml:space="preserve"> His-tag</w:t>
      </w:r>
      <w:r w:rsidR="009871DC" w:rsidRPr="00553F1F">
        <w:rPr>
          <w:color w:val="000000" w:themeColor="text1"/>
          <w:sz w:val="22"/>
          <w:szCs w:val="22"/>
        </w:rPr>
        <w:t>, for purification</w:t>
      </w:r>
      <w:r w:rsidR="009871DC" w:rsidRPr="00553F1F">
        <w:rPr>
          <w:b/>
          <w:bCs/>
          <w:color w:val="000000" w:themeColor="text1"/>
          <w:sz w:val="22"/>
          <w:szCs w:val="22"/>
        </w:rPr>
        <w:t>”.</w:t>
      </w:r>
      <w:r w:rsidR="009871DC" w:rsidRPr="00553F1F">
        <w:rPr>
          <w:color w:val="000000" w:themeColor="text1"/>
          <w:sz w:val="22"/>
          <w:szCs w:val="22"/>
        </w:rPr>
        <w:t xml:space="preserve"> Plant Molecular Biotechnology Dept., Agricultural Biotechnology Institute, NIGEB, Tehran, Iran.</w:t>
      </w:r>
    </w:p>
    <w:p w:rsidR="009871DC" w:rsidRDefault="009871DC" w:rsidP="009871DC">
      <w:pPr>
        <w:bidi w:val="0"/>
        <w:spacing w:after="120" w:line="360" w:lineRule="auto"/>
        <w:jc w:val="lowKashida"/>
        <w:rPr>
          <w:b/>
          <w:bCs/>
          <w:color w:val="0000FF"/>
          <w:sz w:val="28"/>
        </w:rPr>
      </w:pPr>
    </w:p>
    <w:p w:rsidR="009871DC" w:rsidRDefault="009871DC" w:rsidP="009871DC">
      <w:pPr>
        <w:bidi w:val="0"/>
        <w:spacing w:after="120" w:line="360" w:lineRule="auto"/>
        <w:jc w:val="lowKashida"/>
        <w:rPr>
          <w:b/>
          <w:bCs/>
          <w:color w:val="0000FF"/>
          <w:sz w:val="28"/>
        </w:rPr>
      </w:pPr>
    </w:p>
    <w:sectPr w:rsidR="009871DC" w:rsidSect="008669F8">
      <w:footerReference w:type="even" r:id="rId20"/>
      <w:pgSz w:w="11906" w:h="16838"/>
      <w:pgMar w:top="1418" w:right="1418" w:bottom="141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557" w:rsidRDefault="007B4557">
      <w:r>
        <w:separator/>
      </w:r>
    </w:p>
  </w:endnote>
  <w:endnote w:type="continuationSeparator" w:id="0">
    <w:p w:rsidR="007B4557" w:rsidRDefault="007B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agut">
    <w:panose1 w:val="00000400000000000000"/>
    <w:charset w:val="B2"/>
    <w:family w:val="auto"/>
    <w:pitch w:val="variable"/>
    <w:sig w:usb0="00002001" w:usb1="00000000" w:usb2="00000000" w:usb3="00000000" w:csb0="00000040" w:csb1="00000000"/>
  </w:font>
  <w:font w:name="Traffic">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AdvTimes">
    <w:altName w:val="MS Mincho"/>
    <w:panose1 w:val="00000000000000000000"/>
    <w:charset w:val="80"/>
    <w:family w:val="auto"/>
    <w:notTrueType/>
    <w:pitch w:val="default"/>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URWPalladioL-Ital">
    <w:altName w:val="Times New Roman"/>
    <w:panose1 w:val="00000000000000000000"/>
    <w:charset w:val="00"/>
    <w:family w:val="auto"/>
    <w:notTrueType/>
    <w:pitch w:val="default"/>
    <w:sig w:usb0="00000003" w:usb1="00000000" w:usb2="00000000" w:usb3="00000000" w:csb0="00000001" w:csb1="00000000"/>
  </w:font>
  <w:font w:name="Times-Roman">
    <w:altName w:val="Arial Unicode MS"/>
    <w:panose1 w:val="00000000000000000000"/>
    <w:charset w:val="81"/>
    <w:family w:val="auto"/>
    <w:notTrueType/>
    <w:pitch w:val="default"/>
    <w:sig w:usb0="00000001" w:usb1="09060000" w:usb2="00000010" w:usb3="00000000" w:csb0="00080000" w:csb1="00000000"/>
  </w:font>
  <w:font w:name="B Mitra">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FC" w:rsidRDefault="005614FC" w:rsidP="00AC2ED9">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614FC" w:rsidRDefault="005614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557" w:rsidRDefault="007B4557">
      <w:r>
        <w:separator/>
      </w:r>
    </w:p>
  </w:footnote>
  <w:footnote w:type="continuationSeparator" w:id="0">
    <w:p w:rsidR="007B4557" w:rsidRDefault="007B45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15A4"/>
    <w:multiLevelType w:val="hybridMultilevel"/>
    <w:tmpl w:val="63287B06"/>
    <w:lvl w:ilvl="0" w:tplc="FFFFFFFF">
      <w:start w:val="1"/>
      <w:numFmt w:val="decimal"/>
      <w:lvlText w:val="%1-"/>
      <w:lvlJc w:val="left"/>
      <w:pPr>
        <w:tabs>
          <w:tab w:val="num" w:pos="1452"/>
        </w:tabs>
        <w:ind w:left="1452" w:right="1452" w:hanging="885"/>
      </w:pPr>
      <w:rPr>
        <w:rFonts w:hint="default"/>
      </w:rPr>
    </w:lvl>
    <w:lvl w:ilvl="1" w:tplc="FFFFFFFF" w:tentative="1">
      <w:start w:val="1"/>
      <w:numFmt w:val="lowerRoman"/>
      <w:lvlText w:val="%2."/>
      <w:lvlJc w:val="left"/>
      <w:pPr>
        <w:tabs>
          <w:tab w:val="num" w:pos="1647"/>
        </w:tabs>
        <w:ind w:left="1647" w:right="1647" w:hanging="360"/>
      </w:pPr>
    </w:lvl>
    <w:lvl w:ilvl="2" w:tplc="FFFFFFFF" w:tentative="1">
      <w:start w:val="1"/>
      <w:numFmt w:val="arabicAbjad"/>
      <w:lvlText w:val="%3."/>
      <w:lvlJc w:val="right"/>
      <w:pPr>
        <w:tabs>
          <w:tab w:val="num" w:pos="2367"/>
        </w:tabs>
        <w:ind w:left="2367" w:right="2367" w:hanging="180"/>
      </w:pPr>
    </w:lvl>
    <w:lvl w:ilvl="3" w:tplc="FFFFFFFF" w:tentative="1">
      <w:start w:val="1"/>
      <w:numFmt w:val="decimal"/>
      <w:lvlText w:val="%4."/>
      <w:lvlJc w:val="left"/>
      <w:pPr>
        <w:tabs>
          <w:tab w:val="num" w:pos="3087"/>
        </w:tabs>
        <w:ind w:left="3087" w:right="3087" w:hanging="360"/>
      </w:pPr>
    </w:lvl>
    <w:lvl w:ilvl="4" w:tplc="FFFFFFFF" w:tentative="1">
      <w:start w:val="1"/>
      <w:numFmt w:val="lowerRoman"/>
      <w:lvlText w:val="%5."/>
      <w:lvlJc w:val="left"/>
      <w:pPr>
        <w:tabs>
          <w:tab w:val="num" w:pos="3807"/>
        </w:tabs>
        <w:ind w:left="3807" w:right="3807" w:hanging="360"/>
      </w:pPr>
    </w:lvl>
    <w:lvl w:ilvl="5" w:tplc="FFFFFFFF" w:tentative="1">
      <w:start w:val="1"/>
      <w:numFmt w:val="arabicAbjad"/>
      <w:lvlText w:val="%6."/>
      <w:lvlJc w:val="right"/>
      <w:pPr>
        <w:tabs>
          <w:tab w:val="num" w:pos="4527"/>
        </w:tabs>
        <w:ind w:left="4527" w:right="4527" w:hanging="180"/>
      </w:pPr>
    </w:lvl>
    <w:lvl w:ilvl="6" w:tplc="FFFFFFFF" w:tentative="1">
      <w:start w:val="1"/>
      <w:numFmt w:val="decimal"/>
      <w:lvlText w:val="%7."/>
      <w:lvlJc w:val="left"/>
      <w:pPr>
        <w:tabs>
          <w:tab w:val="num" w:pos="5247"/>
        </w:tabs>
        <w:ind w:left="5247" w:right="5247" w:hanging="360"/>
      </w:pPr>
    </w:lvl>
    <w:lvl w:ilvl="7" w:tplc="FFFFFFFF" w:tentative="1">
      <w:start w:val="1"/>
      <w:numFmt w:val="lowerRoman"/>
      <w:lvlText w:val="%8."/>
      <w:lvlJc w:val="left"/>
      <w:pPr>
        <w:tabs>
          <w:tab w:val="num" w:pos="5967"/>
        </w:tabs>
        <w:ind w:left="5967" w:right="5967" w:hanging="360"/>
      </w:pPr>
    </w:lvl>
    <w:lvl w:ilvl="8" w:tplc="FFFFFFFF" w:tentative="1">
      <w:start w:val="1"/>
      <w:numFmt w:val="arabicAbjad"/>
      <w:lvlText w:val="%9."/>
      <w:lvlJc w:val="right"/>
      <w:pPr>
        <w:tabs>
          <w:tab w:val="num" w:pos="6687"/>
        </w:tabs>
        <w:ind w:left="6687" w:right="6687" w:hanging="180"/>
      </w:pPr>
    </w:lvl>
  </w:abstractNum>
  <w:abstractNum w:abstractNumId="1" w15:restartNumberingAfterBreak="0">
    <w:nsid w:val="233D222E"/>
    <w:multiLevelType w:val="hybridMultilevel"/>
    <w:tmpl w:val="B718B582"/>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3605C"/>
    <w:multiLevelType w:val="hybridMultilevel"/>
    <w:tmpl w:val="6A06C012"/>
    <w:lvl w:ilvl="0" w:tplc="03E6CD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7B22FD"/>
    <w:multiLevelType w:val="hybridMultilevel"/>
    <w:tmpl w:val="8C02A82E"/>
    <w:lvl w:ilvl="0" w:tplc="43382546">
      <w:start w:val="108"/>
      <w:numFmt w:val="decimal"/>
      <w:lvlText w:val="%1-"/>
      <w:lvlJc w:val="left"/>
      <w:pPr>
        <w:ind w:left="615" w:hanging="43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1EE445F"/>
    <w:multiLevelType w:val="hybridMultilevel"/>
    <w:tmpl w:val="5CCEA9D2"/>
    <w:lvl w:ilvl="0" w:tplc="FFFFFFFF">
      <w:start w:val="50"/>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5" w15:restartNumberingAfterBreak="0">
    <w:nsid w:val="369F2650"/>
    <w:multiLevelType w:val="hybridMultilevel"/>
    <w:tmpl w:val="DCF8C740"/>
    <w:lvl w:ilvl="0" w:tplc="FFFFFFFF">
      <w:start w:val="1"/>
      <w:numFmt w:val="decimal"/>
      <w:lvlText w:val="%1-"/>
      <w:lvlJc w:val="left"/>
      <w:pPr>
        <w:tabs>
          <w:tab w:val="num" w:pos="720"/>
        </w:tabs>
        <w:ind w:left="720" w:right="720" w:hanging="360"/>
      </w:p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6" w15:restartNumberingAfterBreak="0">
    <w:nsid w:val="3CD31FD3"/>
    <w:multiLevelType w:val="hybridMultilevel"/>
    <w:tmpl w:val="B52262DE"/>
    <w:lvl w:ilvl="0" w:tplc="E9EA6720">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0">
    <w:nsid w:val="48D72833"/>
    <w:multiLevelType w:val="hybridMultilevel"/>
    <w:tmpl w:val="C3C8670E"/>
    <w:lvl w:ilvl="0" w:tplc="EAA416A4">
      <w:start w:val="108"/>
      <w:numFmt w:val="decimal"/>
      <w:lvlText w:val="%1-"/>
      <w:lvlJc w:val="left"/>
      <w:pPr>
        <w:ind w:left="615" w:hanging="435"/>
      </w:pPr>
      <w:rPr>
        <w:rFonts w:hint="default"/>
        <w:b w:val="0"/>
        <w:bCs/>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9C37981"/>
    <w:multiLevelType w:val="hybridMultilevel"/>
    <w:tmpl w:val="FF120540"/>
    <w:lvl w:ilvl="0" w:tplc="FFFFFFFF">
      <w:start w:val="7"/>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9" w15:restartNumberingAfterBreak="0">
    <w:nsid w:val="4FEA15AF"/>
    <w:multiLevelType w:val="hybridMultilevel"/>
    <w:tmpl w:val="7152EF04"/>
    <w:lvl w:ilvl="0" w:tplc="DBD8A48E">
      <w:start w:val="106"/>
      <w:numFmt w:val="decimal"/>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2363B98"/>
    <w:multiLevelType w:val="hybridMultilevel"/>
    <w:tmpl w:val="021C5676"/>
    <w:lvl w:ilvl="0" w:tplc="D568A366">
      <w:start w:val="104"/>
      <w:numFmt w:val="decimal"/>
      <w:lvlText w:val="%1-"/>
      <w:lvlJc w:val="left"/>
      <w:pPr>
        <w:ind w:left="861" w:hanging="435"/>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3437529"/>
    <w:multiLevelType w:val="hybridMultilevel"/>
    <w:tmpl w:val="BC1E548C"/>
    <w:lvl w:ilvl="0" w:tplc="2432F2BC">
      <w:start w:val="105"/>
      <w:numFmt w:val="decimal"/>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861451A"/>
    <w:multiLevelType w:val="hybridMultilevel"/>
    <w:tmpl w:val="516E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F46EF"/>
    <w:multiLevelType w:val="hybridMultilevel"/>
    <w:tmpl w:val="862490B2"/>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6205F9"/>
    <w:multiLevelType w:val="hybridMultilevel"/>
    <w:tmpl w:val="271489FA"/>
    <w:lvl w:ilvl="0" w:tplc="FFFFFFFF">
      <w:start w:val="46"/>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5" w15:restartNumberingAfterBreak="0">
    <w:nsid w:val="641240C6"/>
    <w:multiLevelType w:val="hybridMultilevel"/>
    <w:tmpl w:val="8FC2AF70"/>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1E3EEE"/>
    <w:multiLevelType w:val="hybridMultilevel"/>
    <w:tmpl w:val="5CDE39F2"/>
    <w:lvl w:ilvl="0" w:tplc="FFFFFFFF">
      <w:start w:val="50"/>
      <w:numFmt w:val="decimal"/>
      <w:lvlText w:val="%1-"/>
      <w:lvlJc w:val="left"/>
      <w:pPr>
        <w:tabs>
          <w:tab w:val="num" w:pos="720"/>
        </w:tabs>
        <w:ind w:left="720" w:right="720" w:hanging="360"/>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7" w15:restartNumberingAfterBreak="0">
    <w:nsid w:val="75E81D95"/>
    <w:multiLevelType w:val="hybridMultilevel"/>
    <w:tmpl w:val="64F0E74E"/>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4518E2"/>
    <w:multiLevelType w:val="hybridMultilevel"/>
    <w:tmpl w:val="BDCCE602"/>
    <w:lvl w:ilvl="0" w:tplc="FFFFFFFF">
      <w:start w:val="4"/>
      <w:numFmt w:val="decimal"/>
      <w:lvlText w:val="%1-"/>
      <w:lvlJc w:val="left"/>
      <w:pPr>
        <w:tabs>
          <w:tab w:val="num" w:pos="720"/>
        </w:tabs>
        <w:ind w:left="720" w:right="720" w:hanging="360"/>
      </w:pPr>
      <w:rPr>
        <w:rFonts w:hint="default"/>
      </w:rPr>
    </w:lvl>
    <w:lvl w:ilvl="1" w:tplc="FFFFFFFF" w:tentative="1">
      <w:start w:val="1"/>
      <w:numFmt w:val="lowerRoman"/>
      <w:lvlText w:val="%2."/>
      <w:lvlJc w:val="left"/>
      <w:pPr>
        <w:tabs>
          <w:tab w:val="num" w:pos="1440"/>
        </w:tabs>
        <w:ind w:left="1440" w:right="1440" w:hanging="360"/>
      </w:p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19" w15:restartNumberingAfterBreak="0">
    <w:nsid w:val="7FC56F17"/>
    <w:multiLevelType w:val="hybridMultilevel"/>
    <w:tmpl w:val="CF743EB2"/>
    <w:lvl w:ilvl="0" w:tplc="9DEE4F8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15"/>
  </w:num>
  <w:num w:numId="4">
    <w:abstractNumId w:val="19"/>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8"/>
  </w:num>
  <w:num w:numId="10">
    <w:abstractNumId w:val="14"/>
  </w:num>
  <w:num w:numId="11">
    <w:abstractNumId w:val="16"/>
  </w:num>
  <w:num w:numId="12">
    <w:abstractNumId w:val="4"/>
  </w:num>
  <w:num w:numId="13">
    <w:abstractNumId w:val="2"/>
  </w:num>
  <w:num w:numId="14">
    <w:abstractNumId w:val="6"/>
  </w:num>
  <w:num w:numId="15">
    <w:abstractNumId w:val="12"/>
  </w:num>
  <w:num w:numId="16">
    <w:abstractNumId w:val="7"/>
  </w:num>
  <w:num w:numId="17">
    <w:abstractNumId w:val="10"/>
  </w:num>
  <w:num w:numId="18">
    <w:abstractNumId w:val="11"/>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57"/>
    <w:rsid w:val="000351B0"/>
    <w:rsid w:val="0003642B"/>
    <w:rsid w:val="000372D9"/>
    <w:rsid w:val="00045B17"/>
    <w:rsid w:val="000616DF"/>
    <w:rsid w:val="00062BBE"/>
    <w:rsid w:val="000715D6"/>
    <w:rsid w:val="00076622"/>
    <w:rsid w:val="00081185"/>
    <w:rsid w:val="00096019"/>
    <w:rsid w:val="000C4DF9"/>
    <w:rsid w:val="000C5BEB"/>
    <w:rsid w:val="000C6CCB"/>
    <w:rsid w:val="000D50A9"/>
    <w:rsid w:val="000F6478"/>
    <w:rsid w:val="000F737D"/>
    <w:rsid w:val="00104749"/>
    <w:rsid w:val="00110555"/>
    <w:rsid w:val="00123F35"/>
    <w:rsid w:val="00124AB2"/>
    <w:rsid w:val="00131863"/>
    <w:rsid w:val="00133969"/>
    <w:rsid w:val="001500AD"/>
    <w:rsid w:val="00150A04"/>
    <w:rsid w:val="00161D62"/>
    <w:rsid w:val="00165101"/>
    <w:rsid w:val="00183437"/>
    <w:rsid w:val="001A1A71"/>
    <w:rsid w:val="001A5D39"/>
    <w:rsid w:val="001A7E9F"/>
    <w:rsid w:val="001C0665"/>
    <w:rsid w:val="001C2F68"/>
    <w:rsid w:val="001E68EF"/>
    <w:rsid w:val="001F3F76"/>
    <w:rsid w:val="00206B97"/>
    <w:rsid w:val="00207D63"/>
    <w:rsid w:val="00207D71"/>
    <w:rsid w:val="00207EF3"/>
    <w:rsid w:val="00220962"/>
    <w:rsid w:val="00222F49"/>
    <w:rsid w:val="00223769"/>
    <w:rsid w:val="00233E64"/>
    <w:rsid w:val="00234CC5"/>
    <w:rsid w:val="00245C7A"/>
    <w:rsid w:val="00247A2F"/>
    <w:rsid w:val="002621B9"/>
    <w:rsid w:val="002673BB"/>
    <w:rsid w:val="0028362A"/>
    <w:rsid w:val="0029135A"/>
    <w:rsid w:val="002923D0"/>
    <w:rsid w:val="002A0393"/>
    <w:rsid w:val="002A4512"/>
    <w:rsid w:val="002A4E32"/>
    <w:rsid w:val="002A5F0C"/>
    <w:rsid w:val="002B00FB"/>
    <w:rsid w:val="002B4FA7"/>
    <w:rsid w:val="002C291B"/>
    <w:rsid w:val="002D114D"/>
    <w:rsid w:val="002E2622"/>
    <w:rsid w:val="002E36BD"/>
    <w:rsid w:val="002F3479"/>
    <w:rsid w:val="00300C76"/>
    <w:rsid w:val="00303EFA"/>
    <w:rsid w:val="00327644"/>
    <w:rsid w:val="00342AF3"/>
    <w:rsid w:val="00347030"/>
    <w:rsid w:val="00364089"/>
    <w:rsid w:val="003704A3"/>
    <w:rsid w:val="003707F4"/>
    <w:rsid w:val="0037520B"/>
    <w:rsid w:val="00387ED8"/>
    <w:rsid w:val="003A02DD"/>
    <w:rsid w:val="003B497A"/>
    <w:rsid w:val="003D0EE2"/>
    <w:rsid w:val="003E2908"/>
    <w:rsid w:val="003E7B05"/>
    <w:rsid w:val="004003FF"/>
    <w:rsid w:val="0040539A"/>
    <w:rsid w:val="004053E6"/>
    <w:rsid w:val="0041178B"/>
    <w:rsid w:val="00415E72"/>
    <w:rsid w:val="00430F95"/>
    <w:rsid w:val="0044607D"/>
    <w:rsid w:val="00457844"/>
    <w:rsid w:val="00460019"/>
    <w:rsid w:val="00465C33"/>
    <w:rsid w:val="0046790B"/>
    <w:rsid w:val="00471700"/>
    <w:rsid w:val="00473029"/>
    <w:rsid w:val="00481FBA"/>
    <w:rsid w:val="00483158"/>
    <w:rsid w:val="00486C92"/>
    <w:rsid w:val="004C1253"/>
    <w:rsid w:val="004C3CA4"/>
    <w:rsid w:val="004C450A"/>
    <w:rsid w:val="004C57C0"/>
    <w:rsid w:val="004E1331"/>
    <w:rsid w:val="004E5D8A"/>
    <w:rsid w:val="004E750B"/>
    <w:rsid w:val="0051187C"/>
    <w:rsid w:val="00517114"/>
    <w:rsid w:val="00526811"/>
    <w:rsid w:val="00530E00"/>
    <w:rsid w:val="005417BD"/>
    <w:rsid w:val="005463B5"/>
    <w:rsid w:val="00553F1F"/>
    <w:rsid w:val="005552A9"/>
    <w:rsid w:val="005614FC"/>
    <w:rsid w:val="005666FF"/>
    <w:rsid w:val="00577357"/>
    <w:rsid w:val="00590F0F"/>
    <w:rsid w:val="005935A9"/>
    <w:rsid w:val="005A50B8"/>
    <w:rsid w:val="005A54C1"/>
    <w:rsid w:val="005B4D34"/>
    <w:rsid w:val="005C330A"/>
    <w:rsid w:val="005F45AB"/>
    <w:rsid w:val="005F78EA"/>
    <w:rsid w:val="00606635"/>
    <w:rsid w:val="00626911"/>
    <w:rsid w:val="00637522"/>
    <w:rsid w:val="00643072"/>
    <w:rsid w:val="0066202A"/>
    <w:rsid w:val="006631D7"/>
    <w:rsid w:val="00667BA4"/>
    <w:rsid w:val="00672E93"/>
    <w:rsid w:val="0068109F"/>
    <w:rsid w:val="006945EB"/>
    <w:rsid w:val="006B178E"/>
    <w:rsid w:val="006B40CB"/>
    <w:rsid w:val="006C329C"/>
    <w:rsid w:val="006C669D"/>
    <w:rsid w:val="006D5152"/>
    <w:rsid w:val="006D62C9"/>
    <w:rsid w:val="006E174A"/>
    <w:rsid w:val="006E4837"/>
    <w:rsid w:val="006F2EE1"/>
    <w:rsid w:val="00710324"/>
    <w:rsid w:val="00712A3B"/>
    <w:rsid w:val="007132FD"/>
    <w:rsid w:val="00717B09"/>
    <w:rsid w:val="00721EC1"/>
    <w:rsid w:val="007261C0"/>
    <w:rsid w:val="00740A2F"/>
    <w:rsid w:val="00751158"/>
    <w:rsid w:val="0077194D"/>
    <w:rsid w:val="00774414"/>
    <w:rsid w:val="00775EEA"/>
    <w:rsid w:val="007761B4"/>
    <w:rsid w:val="007974E4"/>
    <w:rsid w:val="007A18B6"/>
    <w:rsid w:val="007B4557"/>
    <w:rsid w:val="007C5771"/>
    <w:rsid w:val="007F3567"/>
    <w:rsid w:val="007F6180"/>
    <w:rsid w:val="00803A24"/>
    <w:rsid w:val="00812F06"/>
    <w:rsid w:val="008170EC"/>
    <w:rsid w:val="00831C3E"/>
    <w:rsid w:val="00832B69"/>
    <w:rsid w:val="008359F0"/>
    <w:rsid w:val="0083784E"/>
    <w:rsid w:val="00845F01"/>
    <w:rsid w:val="008475EF"/>
    <w:rsid w:val="00857869"/>
    <w:rsid w:val="00862169"/>
    <w:rsid w:val="008669F8"/>
    <w:rsid w:val="00867C67"/>
    <w:rsid w:val="00882442"/>
    <w:rsid w:val="00884894"/>
    <w:rsid w:val="008918D9"/>
    <w:rsid w:val="008B43D5"/>
    <w:rsid w:val="008C04AE"/>
    <w:rsid w:val="008C0823"/>
    <w:rsid w:val="008C67C7"/>
    <w:rsid w:val="008D2CBD"/>
    <w:rsid w:val="008E1822"/>
    <w:rsid w:val="008E24BD"/>
    <w:rsid w:val="008E32B1"/>
    <w:rsid w:val="008F0892"/>
    <w:rsid w:val="008F250B"/>
    <w:rsid w:val="008F67A1"/>
    <w:rsid w:val="009061F1"/>
    <w:rsid w:val="0091670D"/>
    <w:rsid w:val="00925031"/>
    <w:rsid w:val="00935A17"/>
    <w:rsid w:val="009446BE"/>
    <w:rsid w:val="00957BA2"/>
    <w:rsid w:val="00964380"/>
    <w:rsid w:val="0097038F"/>
    <w:rsid w:val="0098622B"/>
    <w:rsid w:val="009871DC"/>
    <w:rsid w:val="0099455B"/>
    <w:rsid w:val="009A2D78"/>
    <w:rsid w:val="009F2D84"/>
    <w:rsid w:val="009F7AA5"/>
    <w:rsid w:val="00A154E0"/>
    <w:rsid w:val="00A238D4"/>
    <w:rsid w:val="00A23F6B"/>
    <w:rsid w:val="00A37DD0"/>
    <w:rsid w:val="00A51508"/>
    <w:rsid w:val="00A52EED"/>
    <w:rsid w:val="00A60A37"/>
    <w:rsid w:val="00A72382"/>
    <w:rsid w:val="00A7322D"/>
    <w:rsid w:val="00A756A3"/>
    <w:rsid w:val="00A83C82"/>
    <w:rsid w:val="00A97480"/>
    <w:rsid w:val="00AA3551"/>
    <w:rsid w:val="00AA56C8"/>
    <w:rsid w:val="00AA69D4"/>
    <w:rsid w:val="00AC2ED9"/>
    <w:rsid w:val="00AD0350"/>
    <w:rsid w:val="00AD0AC2"/>
    <w:rsid w:val="00AD4485"/>
    <w:rsid w:val="00B3741B"/>
    <w:rsid w:val="00B46507"/>
    <w:rsid w:val="00B627DB"/>
    <w:rsid w:val="00B73334"/>
    <w:rsid w:val="00B8764E"/>
    <w:rsid w:val="00B933D2"/>
    <w:rsid w:val="00B94BF8"/>
    <w:rsid w:val="00B95BA3"/>
    <w:rsid w:val="00BA05F0"/>
    <w:rsid w:val="00BB0AB0"/>
    <w:rsid w:val="00BB4424"/>
    <w:rsid w:val="00BC0022"/>
    <w:rsid w:val="00BC37C4"/>
    <w:rsid w:val="00BD0CD9"/>
    <w:rsid w:val="00BF0EEB"/>
    <w:rsid w:val="00BF2D9B"/>
    <w:rsid w:val="00C25F04"/>
    <w:rsid w:val="00C31C21"/>
    <w:rsid w:val="00C36211"/>
    <w:rsid w:val="00C473A7"/>
    <w:rsid w:val="00C52DC6"/>
    <w:rsid w:val="00C57A62"/>
    <w:rsid w:val="00C73D2D"/>
    <w:rsid w:val="00C74392"/>
    <w:rsid w:val="00C75105"/>
    <w:rsid w:val="00C82F07"/>
    <w:rsid w:val="00C8716D"/>
    <w:rsid w:val="00C9583B"/>
    <w:rsid w:val="00CA4D8E"/>
    <w:rsid w:val="00CB288D"/>
    <w:rsid w:val="00CC1757"/>
    <w:rsid w:val="00CC78DD"/>
    <w:rsid w:val="00CD26D8"/>
    <w:rsid w:val="00CE7C88"/>
    <w:rsid w:val="00CF1C99"/>
    <w:rsid w:val="00CF25DA"/>
    <w:rsid w:val="00D112C5"/>
    <w:rsid w:val="00D17350"/>
    <w:rsid w:val="00D17CE8"/>
    <w:rsid w:val="00D26451"/>
    <w:rsid w:val="00D314D6"/>
    <w:rsid w:val="00D3786C"/>
    <w:rsid w:val="00D46782"/>
    <w:rsid w:val="00D47EA0"/>
    <w:rsid w:val="00D56FDE"/>
    <w:rsid w:val="00D600AD"/>
    <w:rsid w:val="00D81B47"/>
    <w:rsid w:val="00D8355D"/>
    <w:rsid w:val="00DC65F5"/>
    <w:rsid w:val="00DE3A2C"/>
    <w:rsid w:val="00DF36AA"/>
    <w:rsid w:val="00E10509"/>
    <w:rsid w:val="00E1652B"/>
    <w:rsid w:val="00E23CBA"/>
    <w:rsid w:val="00E443AE"/>
    <w:rsid w:val="00E4454B"/>
    <w:rsid w:val="00E50FD7"/>
    <w:rsid w:val="00E55814"/>
    <w:rsid w:val="00E67EA4"/>
    <w:rsid w:val="00E67F5E"/>
    <w:rsid w:val="00E71317"/>
    <w:rsid w:val="00E91BDA"/>
    <w:rsid w:val="00E9748A"/>
    <w:rsid w:val="00EA54DD"/>
    <w:rsid w:val="00EB05D9"/>
    <w:rsid w:val="00EB4C38"/>
    <w:rsid w:val="00EB509A"/>
    <w:rsid w:val="00EE189E"/>
    <w:rsid w:val="00F0259E"/>
    <w:rsid w:val="00F11F44"/>
    <w:rsid w:val="00F124E4"/>
    <w:rsid w:val="00F30905"/>
    <w:rsid w:val="00F30D1F"/>
    <w:rsid w:val="00F66ACD"/>
    <w:rsid w:val="00F81478"/>
    <w:rsid w:val="00F818AE"/>
    <w:rsid w:val="00F914D7"/>
    <w:rsid w:val="00FA454F"/>
    <w:rsid w:val="00FA7919"/>
    <w:rsid w:val="00FB22A0"/>
    <w:rsid w:val="00FB2600"/>
    <w:rsid w:val="00FC143B"/>
    <w:rsid w:val="00FC1B73"/>
    <w:rsid w:val="00FE4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76C2B207-F745-46BD-B3ED-28E1151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58"/>
    <w:pPr>
      <w:bidi/>
    </w:pPr>
    <w:rPr>
      <w:rFonts w:cs="B Lotus"/>
      <w:sz w:val="24"/>
      <w:szCs w:val="28"/>
    </w:rPr>
  </w:style>
  <w:style w:type="paragraph" w:styleId="Heading1">
    <w:name w:val="heading 1"/>
    <w:basedOn w:val="Normal"/>
    <w:next w:val="Normal"/>
    <w:link w:val="Heading1Char"/>
    <w:qFormat/>
    <w:rsid w:val="00F0259E"/>
    <w:pPr>
      <w:keepNext/>
      <w:bidi w:val="0"/>
      <w:spacing w:before="240" w:after="60"/>
      <w:outlineLvl w:val="0"/>
    </w:pPr>
    <w:rPr>
      <w:rFonts w:ascii="Arial" w:hAnsi="Arial" w:cs="Arial"/>
      <w:b/>
      <w:bCs/>
      <w:noProof/>
      <w:kern w:val="32"/>
      <w:sz w:val="32"/>
      <w:szCs w:val="32"/>
    </w:rPr>
  </w:style>
  <w:style w:type="paragraph" w:styleId="Heading2">
    <w:name w:val="heading 2"/>
    <w:basedOn w:val="Normal"/>
    <w:next w:val="Normal"/>
    <w:link w:val="Heading2Char"/>
    <w:qFormat/>
    <w:rsid w:val="00F0259E"/>
    <w:pPr>
      <w:keepNext/>
      <w:bidi w:val="0"/>
      <w:spacing w:before="240" w:after="60"/>
      <w:outlineLvl w:val="1"/>
    </w:pPr>
    <w:rPr>
      <w:rFonts w:ascii="Arial" w:hAnsi="Arial" w:cs="Arial"/>
      <w:b/>
      <w:bCs/>
      <w:i/>
      <w:iCs/>
      <w:noProof/>
      <w:sz w:val="28"/>
    </w:rPr>
  </w:style>
  <w:style w:type="paragraph" w:styleId="Heading3">
    <w:name w:val="heading 3"/>
    <w:basedOn w:val="Normal"/>
    <w:next w:val="Normal"/>
    <w:link w:val="Heading3Char"/>
    <w:qFormat/>
    <w:rsid w:val="00F0259E"/>
    <w:pPr>
      <w:keepNext/>
      <w:bidi w:val="0"/>
      <w:spacing w:before="240" w:after="60"/>
      <w:outlineLvl w:val="2"/>
    </w:pPr>
    <w:rPr>
      <w:rFonts w:ascii="Arial" w:hAnsi="Arial" w:cs="Arial"/>
      <w:b/>
      <w:bCs/>
      <w:noProof/>
      <w:sz w:val="26"/>
      <w:szCs w:val="26"/>
    </w:rPr>
  </w:style>
  <w:style w:type="paragraph" w:styleId="Heading4">
    <w:name w:val="heading 4"/>
    <w:basedOn w:val="Normal"/>
    <w:next w:val="Normal"/>
    <w:link w:val="Heading4Char"/>
    <w:unhideWhenUsed/>
    <w:qFormat/>
    <w:rsid w:val="00F0259E"/>
    <w:pPr>
      <w:keepNext/>
      <w:bidi w:val="0"/>
      <w:spacing w:before="240" w:after="60"/>
      <w:outlineLvl w:val="3"/>
    </w:pPr>
    <w:rPr>
      <w:rFonts w:ascii="Calibri" w:hAnsi="Calibri"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59E"/>
    <w:rPr>
      <w:rFonts w:ascii="Arial" w:hAnsi="Arial" w:cs="Arial"/>
      <w:b/>
      <w:bCs/>
      <w:noProof/>
      <w:kern w:val="32"/>
      <w:sz w:val="32"/>
      <w:szCs w:val="32"/>
      <w:lang w:bidi="ar-SA"/>
    </w:rPr>
  </w:style>
  <w:style w:type="character" w:customStyle="1" w:styleId="Heading2Char">
    <w:name w:val="Heading 2 Char"/>
    <w:basedOn w:val="DefaultParagraphFont"/>
    <w:link w:val="Heading2"/>
    <w:rsid w:val="00F0259E"/>
    <w:rPr>
      <w:rFonts w:ascii="Arial" w:hAnsi="Arial" w:cs="Arial"/>
      <w:b/>
      <w:bCs/>
      <w:i/>
      <w:iCs/>
      <w:noProof/>
      <w:sz w:val="28"/>
      <w:szCs w:val="28"/>
      <w:lang w:bidi="ar-SA"/>
    </w:rPr>
  </w:style>
  <w:style w:type="character" w:customStyle="1" w:styleId="Heading3Char">
    <w:name w:val="Heading 3 Char"/>
    <w:basedOn w:val="DefaultParagraphFont"/>
    <w:link w:val="Heading3"/>
    <w:rsid w:val="00F0259E"/>
    <w:rPr>
      <w:rFonts w:ascii="Arial" w:hAnsi="Arial" w:cs="Arial"/>
      <w:b/>
      <w:bCs/>
      <w:noProof/>
      <w:sz w:val="26"/>
      <w:szCs w:val="26"/>
      <w:lang w:bidi="ar-SA"/>
    </w:rPr>
  </w:style>
  <w:style w:type="character" w:customStyle="1" w:styleId="Heading4Char">
    <w:name w:val="Heading 4 Char"/>
    <w:basedOn w:val="DefaultParagraphFont"/>
    <w:link w:val="Heading4"/>
    <w:rsid w:val="00F0259E"/>
    <w:rPr>
      <w:rFonts w:ascii="Calibri" w:hAnsi="Calibri" w:cs="Arial"/>
      <w:b/>
      <w:bCs/>
      <w:sz w:val="28"/>
      <w:szCs w:val="28"/>
      <w:lang w:bidi="ar-SA"/>
    </w:rPr>
  </w:style>
  <w:style w:type="table" w:styleId="TableGrid">
    <w:name w:val="Table Grid"/>
    <w:basedOn w:val="TableNormal"/>
    <w:rsid w:val="0057735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C450A"/>
    <w:pPr>
      <w:tabs>
        <w:tab w:val="center" w:pos="4153"/>
        <w:tab w:val="right" w:pos="8306"/>
      </w:tabs>
    </w:pPr>
  </w:style>
  <w:style w:type="character" w:styleId="PageNumber">
    <w:name w:val="page number"/>
    <w:basedOn w:val="DefaultParagraphFont"/>
    <w:rsid w:val="004C450A"/>
  </w:style>
  <w:style w:type="paragraph" w:styleId="Header">
    <w:name w:val="header"/>
    <w:basedOn w:val="Normal"/>
    <w:link w:val="HeaderChar"/>
    <w:rsid w:val="00A97480"/>
    <w:pPr>
      <w:tabs>
        <w:tab w:val="center" w:pos="4153"/>
        <w:tab w:val="right" w:pos="8306"/>
      </w:tabs>
    </w:pPr>
  </w:style>
  <w:style w:type="character" w:styleId="Hyperlink">
    <w:name w:val="Hyperlink"/>
    <w:basedOn w:val="DefaultParagraphFont"/>
    <w:rsid w:val="00F0259E"/>
    <w:rPr>
      <w:color w:val="0000FF"/>
      <w:u w:val="single"/>
    </w:rPr>
  </w:style>
  <w:style w:type="paragraph" w:styleId="BodyTextIndent">
    <w:name w:val="Body Text Indent"/>
    <w:basedOn w:val="Normal"/>
    <w:link w:val="BodyTextIndentChar"/>
    <w:rsid w:val="00F0259E"/>
    <w:pPr>
      <w:bidi w:val="0"/>
      <w:spacing w:before="120" w:line="360" w:lineRule="auto"/>
      <w:ind w:firstLine="567"/>
      <w:jc w:val="center"/>
    </w:pPr>
    <w:rPr>
      <w:rFonts w:cs="Traditional Arabic"/>
      <w:b/>
      <w:bCs/>
      <w:sz w:val="40"/>
      <w:szCs w:val="48"/>
    </w:rPr>
  </w:style>
  <w:style w:type="character" w:customStyle="1" w:styleId="BodyTextIndentChar">
    <w:name w:val="Body Text Indent Char"/>
    <w:basedOn w:val="DefaultParagraphFont"/>
    <w:link w:val="BodyTextIndent"/>
    <w:rsid w:val="00F0259E"/>
    <w:rPr>
      <w:rFonts w:cs="Traditional Arabic"/>
      <w:b/>
      <w:bCs/>
      <w:sz w:val="40"/>
      <w:szCs w:val="48"/>
      <w:lang w:bidi="ar-SA"/>
    </w:rPr>
  </w:style>
  <w:style w:type="paragraph" w:styleId="Title">
    <w:name w:val="Title"/>
    <w:basedOn w:val="Normal"/>
    <w:link w:val="TitleChar"/>
    <w:qFormat/>
    <w:rsid w:val="00F0259E"/>
    <w:pPr>
      <w:bidi w:val="0"/>
      <w:spacing w:line="360" w:lineRule="auto"/>
      <w:jc w:val="center"/>
    </w:pPr>
    <w:rPr>
      <w:rFonts w:cs="Traditional Arabic"/>
      <w:b/>
      <w:bCs/>
      <w:noProof/>
      <w:sz w:val="32"/>
      <w:szCs w:val="38"/>
    </w:rPr>
  </w:style>
  <w:style w:type="character" w:customStyle="1" w:styleId="TitleChar">
    <w:name w:val="Title Char"/>
    <w:basedOn w:val="DefaultParagraphFont"/>
    <w:link w:val="Title"/>
    <w:rsid w:val="00F0259E"/>
    <w:rPr>
      <w:rFonts w:cs="Traditional Arabic"/>
      <w:b/>
      <w:bCs/>
      <w:noProof/>
      <w:sz w:val="32"/>
      <w:szCs w:val="38"/>
      <w:lang w:bidi="ar-SA"/>
    </w:rPr>
  </w:style>
  <w:style w:type="paragraph" w:styleId="BodyText">
    <w:name w:val="Body Text"/>
    <w:basedOn w:val="Normal"/>
    <w:link w:val="BodyTextChar"/>
    <w:rsid w:val="00F0259E"/>
    <w:pPr>
      <w:bidi w:val="0"/>
      <w:spacing w:after="120"/>
    </w:pPr>
    <w:rPr>
      <w:rFonts w:cs="Times New Roman"/>
      <w:szCs w:val="24"/>
    </w:rPr>
  </w:style>
  <w:style w:type="character" w:customStyle="1" w:styleId="BodyTextChar">
    <w:name w:val="Body Text Char"/>
    <w:basedOn w:val="DefaultParagraphFont"/>
    <w:link w:val="BodyText"/>
    <w:rsid w:val="00F0259E"/>
    <w:rPr>
      <w:sz w:val="24"/>
      <w:szCs w:val="24"/>
      <w:lang w:bidi="ar-SA"/>
    </w:rPr>
  </w:style>
  <w:style w:type="character" w:customStyle="1" w:styleId="BalloonTextChar">
    <w:name w:val="Balloon Text Char"/>
    <w:basedOn w:val="DefaultParagraphFont"/>
    <w:link w:val="BalloonText"/>
    <w:rsid w:val="00F0259E"/>
    <w:rPr>
      <w:rFonts w:ascii="Tahoma" w:hAnsi="Tahoma" w:cs="Tahoma"/>
      <w:noProof/>
      <w:sz w:val="16"/>
      <w:szCs w:val="16"/>
      <w:lang w:bidi="ar-SA"/>
    </w:rPr>
  </w:style>
  <w:style w:type="paragraph" w:styleId="BalloonText">
    <w:name w:val="Balloon Text"/>
    <w:basedOn w:val="Normal"/>
    <w:link w:val="BalloonTextChar"/>
    <w:rsid w:val="00F0259E"/>
    <w:pPr>
      <w:bidi w:val="0"/>
    </w:pPr>
    <w:rPr>
      <w:rFonts w:ascii="Tahoma" w:hAnsi="Tahoma" w:cs="Tahoma"/>
      <w:noProof/>
      <w:sz w:val="16"/>
      <w:szCs w:val="16"/>
    </w:rPr>
  </w:style>
  <w:style w:type="character" w:styleId="Strong">
    <w:name w:val="Strong"/>
    <w:basedOn w:val="DefaultParagraphFont"/>
    <w:uiPriority w:val="22"/>
    <w:qFormat/>
    <w:rsid w:val="00F0259E"/>
    <w:rPr>
      <w:b/>
      <w:bCs/>
    </w:rPr>
  </w:style>
  <w:style w:type="character" w:customStyle="1" w:styleId="longtext">
    <w:name w:val="long_text"/>
    <w:basedOn w:val="DefaultParagraphFont"/>
    <w:rsid w:val="00F0259E"/>
    <w:rPr>
      <w:rFonts w:cs="Times New Roman"/>
    </w:rPr>
  </w:style>
  <w:style w:type="paragraph" w:styleId="ListParagraph">
    <w:name w:val="List Paragraph"/>
    <w:basedOn w:val="Normal"/>
    <w:qFormat/>
    <w:rsid w:val="00B46507"/>
    <w:pPr>
      <w:bidi w:val="0"/>
      <w:spacing w:after="200" w:line="276" w:lineRule="auto"/>
      <w:ind w:left="720"/>
      <w:contextualSpacing/>
    </w:pPr>
    <w:rPr>
      <w:rFonts w:ascii="Calibri" w:eastAsia="Calibri" w:hAnsi="Calibri" w:cs="Arial"/>
      <w:sz w:val="22"/>
      <w:szCs w:val="22"/>
    </w:rPr>
  </w:style>
  <w:style w:type="character" w:customStyle="1" w:styleId="FooterChar">
    <w:name w:val="Footer Char"/>
    <w:basedOn w:val="DefaultParagraphFont"/>
    <w:link w:val="Footer"/>
    <w:rsid w:val="00B46507"/>
    <w:rPr>
      <w:rFonts w:cs="B Lotus"/>
      <w:sz w:val="24"/>
      <w:szCs w:val="28"/>
      <w:lang w:bidi="ar-SA"/>
    </w:rPr>
  </w:style>
  <w:style w:type="character" w:customStyle="1" w:styleId="HeaderChar">
    <w:name w:val="Header Char"/>
    <w:basedOn w:val="DefaultParagraphFont"/>
    <w:link w:val="Header"/>
    <w:rsid w:val="00B46507"/>
    <w:rPr>
      <w:rFonts w:cs="B Lotus"/>
      <w:sz w:val="24"/>
      <w:szCs w:val="28"/>
      <w:lang w:bidi="ar-SA"/>
    </w:rPr>
  </w:style>
  <w:style w:type="paragraph" w:styleId="NormalWeb">
    <w:name w:val="Normal (Web)"/>
    <w:basedOn w:val="Normal"/>
    <w:uiPriority w:val="99"/>
    <w:unhideWhenUsed/>
    <w:rsid w:val="00207EF3"/>
    <w:pPr>
      <w:bidi w:val="0"/>
      <w:spacing w:before="100" w:beforeAutospacing="1" w:after="100" w:afterAutospacing="1"/>
    </w:pPr>
    <w:rPr>
      <w:rFonts w:cs="Times New Roman"/>
      <w:szCs w:val="24"/>
    </w:rPr>
  </w:style>
  <w:style w:type="character" w:styleId="Emphasis">
    <w:name w:val="Emphasis"/>
    <w:uiPriority w:val="20"/>
    <w:qFormat/>
    <w:rsid w:val="006C329C"/>
    <w:rPr>
      <w:i/>
      <w:iCs/>
    </w:rPr>
  </w:style>
  <w:style w:type="paragraph" w:styleId="Subtitle">
    <w:name w:val="Subtitle"/>
    <w:basedOn w:val="Normal"/>
    <w:next w:val="Normal"/>
    <w:link w:val="SubtitleChar"/>
    <w:qFormat/>
    <w:rsid w:val="00062B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2BBE"/>
    <w:rPr>
      <w:rFonts w:asciiTheme="minorHAnsi" w:eastAsiaTheme="minorEastAsia" w:hAnsiTheme="minorHAnsi" w:cstheme="minorBidi"/>
      <w:color w:val="5A5A5A" w:themeColor="text1" w:themeTint="A5"/>
      <w:spacing w:val="15"/>
      <w:sz w:val="22"/>
      <w:szCs w:val="22"/>
    </w:rPr>
  </w:style>
  <w:style w:type="paragraph" w:styleId="HTMLPreformatted">
    <w:name w:val="HTML Preformatted"/>
    <w:basedOn w:val="Normal"/>
    <w:link w:val="HTMLPreformattedChar"/>
    <w:unhideWhenUsed/>
    <w:rsid w:val="005614FC"/>
    <w:rPr>
      <w:rFonts w:ascii="Consolas" w:hAnsi="Consolas" w:cs="Consolas"/>
      <w:sz w:val="20"/>
      <w:szCs w:val="20"/>
    </w:rPr>
  </w:style>
  <w:style w:type="character" w:customStyle="1" w:styleId="HTMLPreformattedChar">
    <w:name w:val="HTML Preformatted Char"/>
    <w:basedOn w:val="DefaultParagraphFont"/>
    <w:link w:val="HTMLPreformatted"/>
    <w:rsid w:val="005614FC"/>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130895">
      <w:bodyDiv w:val="1"/>
      <w:marLeft w:val="0"/>
      <w:marRight w:val="0"/>
      <w:marTop w:val="0"/>
      <w:marBottom w:val="0"/>
      <w:divBdr>
        <w:top w:val="none" w:sz="0" w:space="0" w:color="auto"/>
        <w:left w:val="none" w:sz="0" w:space="0" w:color="auto"/>
        <w:bottom w:val="none" w:sz="0" w:space="0" w:color="auto"/>
        <w:right w:val="none" w:sz="0" w:space="0" w:color="auto"/>
      </w:divBdr>
    </w:div>
    <w:div w:id="728960510">
      <w:bodyDiv w:val="1"/>
      <w:marLeft w:val="0"/>
      <w:marRight w:val="0"/>
      <w:marTop w:val="0"/>
      <w:marBottom w:val="0"/>
      <w:divBdr>
        <w:top w:val="none" w:sz="0" w:space="0" w:color="auto"/>
        <w:left w:val="none" w:sz="0" w:space="0" w:color="auto"/>
        <w:bottom w:val="none" w:sz="0" w:space="0" w:color="auto"/>
        <w:right w:val="none" w:sz="0" w:space="0" w:color="auto"/>
      </w:divBdr>
      <w:divsChild>
        <w:div w:id="1470897655">
          <w:marLeft w:val="0"/>
          <w:marRight w:val="0"/>
          <w:marTop w:val="0"/>
          <w:marBottom w:val="0"/>
          <w:divBdr>
            <w:top w:val="none" w:sz="0" w:space="0" w:color="auto"/>
            <w:left w:val="none" w:sz="0" w:space="0" w:color="auto"/>
            <w:bottom w:val="none" w:sz="0" w:space="0" w:color="auto"/>
            <w:right w:val="none" w:sz="0" w:space="0" w:color="auto"/>
          </w:divBdr>
          <w:divsChild>
            <w:div w:id="50359352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22186206">
      <w:bodyDiv w:val="1"/>
      <w:marLeft w:val="0"/>
      <w:marRight w:val="0"/>
      <w:marTop w:val="0"/>
      <w:marBottom w:val="0"/>
      <w:divBdr>
        <w:top w:val="none" w:sz="0" w:space="0" w:color="auto"/>
        <w:left w:val="none" w:sz="0" w:space="0" w:color="auto"/>
        <w:bottom w:val="none" w:sz="0" w:space="0" w:color="auto"/>
        <w:right w:val="none" w:sz="0" w:space="0" w:color="auto"/>
      </w:divBdr>
    </w:div>
    <w:div w:id="990448113">
      <w:bodyDiv w:val="1"/>
      <w:marLeft w:val="0"/>
      <w:marRight w:val="0"/>
      <w:marTop w:val="0"/>
      <w:marBottom w:val="0"/>
      <w:divBdr>
        <w:top w:val="none" w:sz="0" w:space="0" w:color="auto"/>
        <w:left w:val="none" w:sz="0" w:space="0" w:color="auto"/>
        <w:bottom w:val="none" w:sz="0" w:space="0" w:color="auto"/>
        <w:right w:val="none" w:sz="0" w:space="0" w:color="auto"/>
      </w:divBdr>
    </w:div>
    <w:div w:id="1300918835">
      <w:bodyDiv w:val="1"/>
      <w:marLeft w:val="0"/>
      <w:marRight w:val="0"/>
      <w:marTop w:val="0"/>
      <w:marBottom w:val="0"/>
      <w:divBdr>
        <w:top w:val="none" w:sz="0" w:space="0" w:color="auto"/>
        <w:left w:val="none" w:sz="0" w:space="0" w:color="auto"/>
        <w:bottom w:val="none" w:sz="0" w:space="0" w:color="auto"/>
        <w:right w:val="none" w:sz="0" w:space="0" w:color="auto"/>
      </w:divBdr>
    </w:div>
    <w:div w:id="1559895126">
      <w:bodyDiv w:val="1"/>
      <w:marLeft w:val="0"/>
      <w:marRight w:val="0"/>
      <w:marTop w:val="0"/>
      <w:marBottom w:val="0"/>
      <w:divBdr>
        <w:top w:val="none" w:sz="0" w:space="0" w:color="auto"/>
        <w:left w:val="none" w:sz="0" w:space="0" w:color="auto"/>
        <w:bottom w:val="none" w:sz="0" w:space="0" w:color="auto"/>
        <w:right w:val="none" w:sz="0" w:space="0" w:color="auto"/>
      </w:divBdr>
    </w:div>
    <w:div w:id="17078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alebi@nigeb.ac.ir" TargetMode="External"/><Relationship Id="rId13" Type="http://schemas.openxmlformats.org/officeDocument/2006/relationships/hyperlink" Target="https://link.springer.com/article/10.1007/s00344-021-10396-1" TargetMode="External"/><Relationship Id="rId18" Type="http://schemas.openxmlformats.org/officeDocument/2006/relationships/hyperlink" Target="https://doi.org/10.1007/s00344-021-1039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016/j.scienta.2019.108932" TargetMode="External"/><Relationship Id="rId17" Type="http://schemas.openxmlformats.org/officeDocument/2006/relationships/hyperlink" Target="https://link.springer.com/journal/344" TargetMode="External"/><Relationship Id="rId2" Type="http://schemas.openxmlformats.org/officeDocument/2006/relationships/numbering" Target="numbering.xml"/><Relationship Id="rId16" Type="http://schemas.openxmlformats.org/officeDocument/2006/relationships/hyperlink" Target="https://link.springer.com/article/10.1007/s00344-021-10396-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41813018308729" TargetMode="External"/><Relationship Id="rId5" Type="http://schemas.openxmlformats.org/officeDocument/2006/relationships/webSettings" Target="webSettings.xml"/><Relationship Id="rId15" Type="http://schemas.openxmlformats.org/officeDocument/2006/relationships/hyperlink" Target="https://link.springer.com/article/10.1007/s00344-021-10396-1" TargetMode="External"/><Relationship Id="rId10" Type="http://schemas.openxmlformats.org/officeDocument/2006/relationships/hyperlink" Target="https://www.sciencedirect.com/science/article/pii/S0141813018308729" TargetMode="External"/><Relationship Id="rId19" Type="http://schemas.openxmlformats.org/officeDocument/2006/relationships/hyperlink" Target="https://doi.org/10.3390/molecules27103336" TargetMode="External"/><Relationship Id="rId4" Type="http://schemas.openxmlformats.org/officeDocument/2006/relationships/settings" Target="settings.xml"/><Relationship Id="rId9" Type="http://schemas.openxmlformats.org/officeDocument/2006/relationships/hyperlink" Target="https://www.sciencedirect.com/science/article/pii/S0141813018308729" TargetMode="External"/><Relationship Id="rId14" Type="http://schemas.openxmlformats.org/officeDocument/2006/relationships/hyperlink" Target="https://link.springer.com/article/10.1007/s00344-021-10396-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4C56A-756F-4397-A339-295DC733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15410</Words>
  <Characters>87842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مشخصات فردی</vt:lpstr>
    </vt:vector>
  </TitlesOfParts>
  <Company>Fasle Jadid Co.  09122967761</Company>
  <LinksUpToDate>false</LinksUpToDate>
  <CharactersWithSpaces>103046</CharactersWithSpaces>
  <SharedDoc>false</SharedDoc>
  <HLinks>
    <vt:vector size="6" baseType="variant">
      <vt:variant>
        <vt:i4>1900652</vt:i4>
      </vt:variant>
      <vt:variant>
        <vt:i4>0</vt:i4>
      </vt:variant>
      <vt:variant>
        <vt:i4>0</vt:i4>
      </vt:variant>
      <vt:variant>
        <vt:i4>5</vt:i4>
      </vt:variant>
      <vt:variant>
        <vt:lpwstr>mailto:motalebi@nigeb.ac.ir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مشخصات فردی</dc:title>
  <dc:subject/>
  <dc:creator>FJ</dc:creator>
  <cp:keywords/>
  <dc:description/>
  <cp:lastModifiedBy>DrMotalebi</cp:lastModifiedBy>
  <cp:revision>20</cp:revision>
  <cp:lastPrinted>2022-11-19T07:44:00Z</cp:lastPrinted>
  <dcterms:created xsi:type="dcterms:W3CDTF">2022-11-16T12:01:00Z</dcterms:created>
  <dcterms:modified xsi:type="dcterms:W3CDTF">2023-01-10T05:37:00Z</dcterms:modified>
</cp:coreProperties>
</file>