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088"/>
        <w:gridCol w:w="1738"/>
        <w:gridCol w:w="813"/>
      </w:tblGrid>
      <w:tr w:rsidR="001E1E99" w:rsidRPr="00B86057" w14:paraId="0381206F" w14:textId="77777777" w:rsidTr="001E1E99">
        <w:tc>
          <w:tcPr>
            <w:tcW w:w="7088" w:type="dxa"/>
            <w:shd w:val="clear" w:color="auto" w:fill="E7E6E6" w:themeFill="background2"/>
          </w:tcPr>
          <w:p w14:paraId="3DEBA363" w14:textId="77777777" w:rsidR="001E1E99" w:rsidRPr="001E1E99" w:rsidRDefault="0031569A" w:rsidP="00B86057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 xml:space="preserve">مشخصات </w:t>
            </w:r>
            <w:r w:rsidRPr="0031569A">
              <w:rPr>
                <w:rFonts w:cs="B Titr"/>
                <w:b/>
                <w:bCs/>
                <w:sz w:val="36"/>
                <w:szCs w:val="36"/>
              </w:rPr>
              <w:t>cv</w:t>
            </w:r>
          </w:p>
        </w:tc>
        <w:tc>
          <w:tcPr>
            <w:tcW w:w="1738" w:type="dxa"/>
            <w:shd w:val="clear" w:color="auto" w:fill="E7E6E6" w:themeFill="background2"/>
          </w:tcPr>
          <w:p w14:paraId="13E7E84E" w14:textId="77777777" w:rsidR="001E1E99" w:rsidRPr="001E1E99" w:rsidRDefault="0031569A" w:rsidP="001E1E99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عنوان</w:t>
            </w:r>
          </w:p>
        </w:tc>
        <w:tc>
          <w:tcPr>
            <w:tcW w:w="813" w:type="dxa"/>
            <w:shd w:val="clear" w:color="auto" w:fill="E7E6E6" w:themeFill="background2"/>
          </w:tcPr>
          <w:p w14:paraId="42C7BBEC" w14:textId="77777777" w:rsidR="001E1E99" w:rsidRPr="001E1E99" w:rsidRDefault="001E1E99" w:rsidP="001E1E99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1E1E99" w:rsidRPr="00B86057" w14:paraId="18ACD6D0" w14:textId="77777777" w:rsidTr="001E1E99">
        <w:trPr>
          <w:trHeight w:val="3415"/>
        </w:trPr>
        <w:tc>
          <w:tcPr>
            <w:tcW w:w="7088" w:type="dxa"/>
          </w:tcPr>
          <w:p w14:paraId="0BC5F1AF" w14:textId="77777777" w:rsidR="00730119" w:rsidRDefault="00730119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D57242" w14:textId="77777777" w:rsidR="00730119" w:rsidRDefault="00730119" w:rsidP="007301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0119">
              <w:rPr>
                <w:rFonts w:cs="B Nazanin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7467871E" wp14:editId="42B78335">
                  <wp:extent cx="2116838" cy="1800000"/>
                  <wp:effectExtent l="0" t="0" r="0" b="0"/>
                  <wp:docPr id="1" name="Picture 1" descr="C:\Users\Amir\Dropbox\accessories\My picture 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r\Dropbox\accessories\My picture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83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D23D8" w14:textId="77777777" w:rsidR="00730119" w:rsidRDefault="00730119" w:rsidP="007301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7A4F574" w14:textId="77777777" w:rsidR="001E1E99" w:rsidRDefault="00054AEC" w:rsidP="0073011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امیر نوروزی</w:t>
            </w:r>
          </w:p>
          <w:p w14:paraId="4E6930D7" w14:textId="77777777" w:rsidR="00474610" w:rsidRDefault="00054AEC" w:rsidP="004746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پست الکترونیکی: </w:t>
            </w:r>
            <w:hyperlink r:id="rId6" w:history="1">
              <w:r w:rsidRPr="00B22B7C">
                <w:rPr>
                  <w:rStyle w:val="Hyperlink"/>
                  <w:rFonts w:cs="B Nazanin"/>
                  <w:sz w:val="24"/>
                  <w:szCs w:val="24"/>
                </w:rPr>
                <w:t>a.norouzy@nigeb.ac.ir</w:t>
              </w:r>
            </w:hyperlink>
          </w:p>
          <w:p w14:paraId="34838FCF" w14:textId="77777777" w:rsidR="00054AEC" w:rsidRDefault="00054AEC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آدرس اینترنتی: </w:t>
            </w:r>
          </w:p>
          <w:p w14:paraId="3630BAA9" w14:textId="77777777" w:rsidR="00054AEC" w:rsidRDefault="00054AEC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تلفن: 02144787349</w:t>
            </w:r>
          </w:p>
          <w:p w14:paraId="0675C3A8" w14:textId="77777777" w:rsidR="00054AEC" w:rsidRDefault="00054AEC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آدرس: بزرگراه همّت غرب، بلوار پژوهش، پژوهشگاه ملی مهندسی ژنتیک و زیست فناوری</w:t>
            </w:r>
          </w:p>
          <w:p w14:paraId="6EDFCAD6" w14:textId="77777777" w:rsidR="00054AEC" w:rsidRDefault="00054AEC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 همکف، پژوهشکده صنعت و محیط زیست</w:t>
            </w:r>
          </w:p>
          <w:p w14:paraId="1A756689" w14:textId="77777777" w:rsidR="00054AEC" w:rsidRPr="00B86057" w:rsidRDefault="00054AEC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24EB53BD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مشخصات فردی</w:t>
            </w:r>
          </w:p>
          <w:p w14:paraId="72F83573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7277B08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0A7BE4C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3C1BA9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FE0920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B0D0B1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42D564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70134E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58022D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F5833EB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5CC815B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18B68BC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6C3DC49E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E1E99" w:rsidRPr="00B86057" w14:paraId="2D0BA5C8" w14:textId="77777777" w:rsidTr="001E1E99">
        <w:trPr>
          <w:trHeight w:val="3526"/>
        </w:trPr>
        <w:tc>
          <w:tcPr>
            <w:tcW w:w="7088" w:type="dxa"/>
          </w:tcPr>
          <w:p w14:paraId="39B9B551" w14:textId="77777777" w:rsidR="001E1E99" w:rsidRDefault="00F75264" w:rsidP="00F752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1382-1378- کارشناسی رشته شیمی کاربردی، دانشگاه آزاد اسلامی واحد تهران مرکز</w:t>
            </w:r>
          </w:p>
          <w:p w14:paraId="246DB068" w14:textId="77777777" w:rsidR="00F75264" w:rsidRDefault="00F75264" w:rsidP="00F752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1386-1383- کارشناسی ارشد رشته بیوشیمی بالینی، دانشگاه علوم پزشکی بابل</w:t>
            </w:r>
          </w:p>
          <w:p w14:paraId="1F15404D" w14:textId="77777777" w:rsidR="00F75264" w:rsidRDefault="00F75264" w:rsidP="00F752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1393-1389- دکتر، رشته بیوتکنولوژی گرایش بیوشیمی، دانشگاه یاکوبس، آلمان</w:t>
            </w:r>
          </w:p>
          <w:p w14:paraId="0D509E7F" w14:textId="77777777" w:rsidR="00F75264" w:rsidRPr="00B86057" w:rsidRDefault="00F75264" w:rsidP="00F7526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68DD1D6A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سوابق تحصیلی</w:t>
            </w:r>
          </w:p>
          <w:p w14:paraId="05BE5CF4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300B043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C77004F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C53CE35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1ABCA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AC4B7E0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CED85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54ED594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C646348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241BD2A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F02BF6A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776001A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EEC0F0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6C6259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05BBC9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01E47D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DA75A6A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446787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34489C6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76641B5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78F368E2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</w:tr>
      <w:tr w:rsidR="001E1E99" w:rsidRPr="00B86057" w14:paraId="21AA5763" w14:textId="77777777" w:rsidTr="001E1E99">
        <w:tc>
          <w:tcPr>
            <w:tcW w:w="7088" w:type="dxa"/>
          </w:tcPr>
          <w:p w14:paraId="26021DF2" w14:textId="77777777" w:rsidR="00057362" w:rsidRDefault="00057362" w:rsidP="00057362">
            <w:pPr>
              <w:spacing w:line="360" w:lineRule="auto"/>
              <w:rPr>
                <w:rFonts w:asciiTheme="majorBidi" w:hAnsiTheme="majorBidi" w:cstheme="majorBidi"/>
              </w:rPr>
            </w:pPr>
            <w:r w:rsidRPr="00AE4B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Research Grants</w:t>
            </w:r>
          </w:p>
          <w:p w14:paraId="3A439E70" w14:textId="77777777" w:rsidR="00057362" w:rsidRDefault="00057362" w:rsidP="0005736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noProof/>
                <w:lang w:eastAsia="en-US" w:bidi="ar-SA"/>
              </w:rPr>
            </w:pP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Synthesis and </w:t>
            </w:r>
            <w:r w:rsidRPr="00D65983">
              <w:rPr>
                <w:rFonts w:asciiTheme="majorBidi" w:hAnsiTheme="majorBidi" w:cstheme="majorBidi"/>
                <w:noProof/>
                <w:lang w:eastAsia="en-US" w:bidi="ar-SA"/>
              </w:rPr>
              <w:t>Study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 of</w:t>
            </w:r>
            <w:r w:rsidRPr="00D65983">
              <w:rPr>
                <w:rFonts w:asciiTheme="majorBidi" w:hAnsiTheme="majorBidi" w:cstheme="majorBidi"/>
                <w:noProof/>
                <w:lang w:eastAsia="en-US" w:bidi="ar-SA"/>
              </w:rPr>
              <w:t xml:space="preserve"> Blood-brain Barrier Penetrating Peptides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, awarded by </w:t>
            </w:r>
            <w:r w:rsidRPr="00D62EB1">
              <w:rPr>
                <w:rFonts w:asciiTheme="majorBidi" w:hAnsiTheme="majorBidi" w:cstheme="majorBidi"/>
                <w:i/>
                <w:iCs/>
                <w:noProof/>
                <w:lang w:eastAsia="en-US" w:bidi="ar-SA"/>
              </w:rPr>
              <w:t>National Institute of Genetic Engineering and Biotechnology (NIGEB)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 </w:t>
            </w:r>
            <w:r w:rsidRPr="00D65983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2019</w:t>
            </w:r>
          </w:p>
          <w:p w14:paraId="4F21FA24" w14:textId="77777777" w:rsidR="00057362" w:rsidRPr="00D62EB1" w:rsidRDefault="00057362" w:rsidP="0005736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D62EB1">
              <w:rPr>
                <w:rFonts w:asciiTheme="majorBidi" w:hAnsiTheme="majorBidi" w:cstheme="majorBidi"/>
                <w:noProof/>
                <w:lang w:eastAsia="en-US" w:bidi="ar-SA"/>
              </w:rPr>
              <w:t xml:space="preserve">Synthesis and Comparative Study of Novel and Unspecific Cell-penetrating Peptides for Carrying Drugs and Fluorescent Probes into Cells, 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>a</w:t>
            </w:r>
            <w:r w:rsidRPr="00D62EB1">
              <w:rPr>
                <w:rFonts w:asciiTheme="majorBidi" w:hAnsiTheme="majorBidi" w:cstheme="majorBidi"/>
                <w:noProof/>
                <w:lang w:eastAsia="en-US" w:bidi="ar-SA"/>
              </w:rPr>
              <w:t xml:space="preserve">warded by </w:t>
            </w:r>
            <w:r w:rsidRPr="00D62EB1">
              <w:rPr>
                <w:rFonts w:asciiTheme="majorBidi" w:hAnsiTheme="majorBidi" w:cstheme="majorBidi"/>
                <w:i/>
                <w:iCs/>
                <w:noProof/>
                <w:lang w:eastAsia="en-US" w:bidi="ar-SA"/>
              </w:rPr>
              <w:t>Iran National Science Foundation (INSF)</w:t>
            </w:r>
            <w:r w:rsidRPr="00D62EB1">
              <w:rPr>
                <w:rFonts w:asciiTheme="majorBidi" w:hAnsiTheme="majorBidi" w:cstheme="majorBidi"/>
                <w:noProof/>
                <w:lang w:eastAsia="en-US" w:bidi="ar-SA"/>
              </w:rPr>
              <w:t xml:space="preserve"> </w:t>
            </w:r>
            <w:r w:rsidRPr="00D62EB1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2018</w:t>
            </w:r>
          </w:p>
          <w:p w14:paraId="65860D8B" w14:textId="77777777" w:rsidR="00057362" w:rsidRPr="001B4255" w:rsidRDefault="00057362" w:rsidP="0005736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1B4255">
              <w:rPr>
                <w:rFonts w:asciiTheme="majorBidi" w:hAnsiTheme="majorBidi" w:cstheme="majorBidi"/>
                <w:noProof/>
                <w:lang w:eastAsia="en-US" w:bidi="ar-SA"/>
              </w:rPr>
              <w:t>Synthesis Oligoasparatate and Oligoarginine Peptides and Compare their Cell-penetrating Capability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, awarded by </w:t>
            </w:r>
            <w:r w:rsidRPr="00D62EB1">
              <w:rPr>
                <w:rFonts w:asciiTheme="majorBidi" w:hAnsiTheme="majorBidi" w:cstheme="majorBidi"/>
                <w:i/>
                <w:iCs/>
                <w:noProof/>
                <w:lang w:eastAsia="en-US" w:bidi="ar-SA"/>
              </w:rPr>
              <w:t>National Institute of Genetic Engineering and Biotechnology (NIGEB)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 </w:t>
            </w:r>
            <w:r w:rsidRPr="00D62EB1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8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 </w:t>
            </w:r>
          </w:p>
          <w:p w14:paraId="62C27EDC" w14:textId="77777777" w:rsidR="00057362" w:rsidRPr="001B4255" w:rsidRDefault="00057362" w:rsidP="0005736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D62EB1">
              <w:rPr>
                <w:rFonts w:asciiTheme="majorBidi" w:hAnsiTheme="majorBidi" w:cstheme="majorBidi"/>
                <w:noProof/>
                <w:lang w:eastAsia="en-US" w:bidi="ar-SA"/>
              </w:rPr>
              <w:t xml:space="preserve">Synthesis and Dynamic Evaluation of 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Super Flexible Peptides for Binding to Hydrophobic Guest-molecules, awarded by </w:t>
            </w:r>
            <w:r w:rsidRPr="00D62EB1">
              <w:rPr>
                <w:rFonts w:asciiTheme="majorBidi" w:hAnsiTheme="majorBidi" w:cstheme="majorBidi"/>
                <w:i/>
                <w:iCs/>
                <w:noProof/>
                <w:lang w:eastAsia="en-US" w:bidi="ar-SA"/>
              </w:rPr>
              <w:t>National Institute of Genetic Engineering and Biotechnology (NIGEB)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 </w:t>
            </w:r>
            <w:r w:rsidRPr="00D62EB1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2017</w:t>
            </w:r>
          </w:p>
          <w:p w14:paraId="5A89B74E" w14:textId="77777777" w:rsidR="00057362" w:rsidRPr="004E6E5F" w:rsidRDefault="00057362" w:rsidP="00057362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476F75">
              <w:rPr>
                <w:rFonts w:asciiTheme="majorBidi" w:hAnsiTheme="majorBidi" w:cstheme="majorBidi"/>
                <w:noProof/>
                <w:lang w:eastAsia="en-US" w:bidi="ar-SA"/>
              </w:rPr>
              <w:t>Design and Synthesis new Oligopeptides Against Tumor Antigenes,</w:t>
            </w:r>
            <w:r w:rsidRPr="00476F75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awarded by </w:t>
            </w:r>
            <w:r w:rsidRPr="00D62EB1">
              <w:rPr>
                <w:rFonts w:asciiTheme="majorBidi" w:hAnsiTheme="majorBidi" w:cstheme="majorBidi"/>
                <w:i/>
                <w:iCs/>
                <w:noProof/>
                <w:lang w:eastAsia="en-US" w:bidi="ar-SA"/>
              </w:rPr>
              <w:t>National</w:t>
            </w:r>
            <w:r>
              <w:rPr>
                <w:rFonts w:asciiTheme="majorBidi" w:hAnsiTheme="majorBidi" w:cstheme="majorBidi"/>
                <w:i/>
                <w:iCs/>
                <w:noProof/>
                <w:lang w:eastAsia="en-US" w:bidi="ar-SA"/>
              </w:rPr>
              <w:t xml:space="preserve"> Elites Foundation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 </w:t>
            </w:r>
            <w:r w:rsidRPr="00D62EB1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6</w:t>
            </w:r>
          </w:p>
          <w:p w14:paraId="704A0F10" w14:textId="77777777" w:rsidR="00057362" w:rsidRPr="00476F75" w:rsidRDefault="00057362" w:rsidP="00057362">
            <w:pPr>
              <w:pStyle w:val="ListParagraph"/>
              <w:spacing w:line="360" w:lineRule="auto"/>
              <w:rPr>
                <w:rFonts w:asciiTheme="majorBidi" w:hAnsiTheme="majorBidi" w:cstheme="majorBidi"/>
                <w:noProof/>
                <w:lang w:eastAsia="en-US" w:bidi="ar-SA"/>
              </w:rPr>
            </w:pPr>
          </w:p>
          <w:p w14:paraId="6430CFF2" w14:textId="77777777" w:rsidR="00057362" w:rsidRPr="00AF52C4" w:rsidRDefault="00057362" w:rsidP="00057362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Supervised </w:t>
            </w:r>
            <w:r w:rsidRPr="00FE0B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Dissertations </w:t>
            </w:r>
          </w:p>
          <w:p w14:paraId="3FA66FEC" w14:textId="77777777" w:rsidR="00057362" w:rsidRDefault="00057362" w:rsidP="00057362">
            <w:pPr>
              <w:pStyle w:val="ListParagraph"/>
              <w:numPr>
                <w:ilvl w:val="0"/>
                <w:numId w:val="4"/>
              </w:numPr>
              <w:tabs>
                <w:tab w:val="left" w:pos="1699"/>
              </w:tabs>
              <w:spacing w:line="360" w:lineRule="auto"/>
              <w:ind w:left="709" w:hanging="425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59721E">
              <w:rPr>
                <w:rFonts w:asciiTheme="majorBidi" w:hAnsiTheme="majorBidi" w:cstheme="majorBidi"/>
                <w:noProof/>
                <w:lang w:eastAsia="en-US" w:bidi="ar-SA"/>
              </w:rPr>
              <w:lastRenderedPageBreak/>
              <w:t xml:space="preserve">Synthesis, penetration assessment and study 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of </w:t>
            </w:r>
            <w:r w:rsidRPr="0059721E">
              <w:rPr>
                <w:rFonts w:asciiTheme="majorBidi" w:hAnsiTheme="majorBidi" w:cstheme="majorBidi"/>
                <w:noProof/>
                <w:lang w:eastAsia="en-US" w:bidi="ar-SA"/>
              </w:rPr>
              <w:t xml:space="preserve">the effect of blood-brain barrier shuttle peptides on 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the </w:t>
            </w:r>
            <w:r w:rsidRPr="0059721E">
              <w:rPr>
                <w:rFonts w:asciiTheme="majorBidi" w:hAnsiTheme="majorBidi" w:cstheme="majorBidi"/>
                <w:noProof/>
                <w:lang w:eastAsia="en-US" w:bidi="ar-SA"/>
              </w:rPr>
              <w:t>expression of Nrf2 gene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>, 2022, Ph.D</w:t>
            </w:r>
          </w:p>
          <w:p w14:paraId="6F2097FC" w14:textId="77777777" w:rsidR="00057362" w:rsidRPr="00C12EA1" w:rsidRDefault="00057362" w:rsidP="00057362">
            <w:pPr>
              <w:pStyle w:val="ListParagraph"/>
              <w:numPr>
                <w:ilvl w:val="0"/>
                <w:numId w:val="4"/>
              </w:numPr>
              <w:tabs>
                <w:tab w:val="left" w:pos="1699"/>
              </w:tabs>
              <w:spacing w:line="360" w:lineRule="auto"/>
              <w:ind w:left="709" w:hanging="425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C12EA1">
              <w:rPr>
                <w:rFonts w:asciiTheme="majorBidi" w:hAnsiTheme="majorBidi" w:cstheme="majorBidi"/>
                <w:noProof/>
                <w:lang w:eastAsia="en-US" w:bidi="ar-SA"/>
              </w:rPr>
              <w:t>Comparing the Cell-penetrating Efficiency of the Short-peptides with Opposite Electric Charges, 20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>20</w:t>
            </w:r>
            <w:r w:rsidRPr="00C12EA1">
              <w:rPr>
                <w:rFonts w:asciiTheme="majorBidi" w:hAnsiTheme="majorBidi" w:cstheme="majorBidi"/>
                <w:noProof/>
                <w:lang w:eastAsia="en-US" w:bidi="ar-SA"/>
              </w:rPr>
              <w:t>, M.Sc</w:t>
            </w:r>
          </w:p>
          <w:p w14:paraId="507383ED" w14:textId="77777777" w:rsidR="00057362" w:rsidRDefault="00057362" w:rsidP="00057362">
            <w:pPr>
              <w:pStyle w:val="ListParagraph"/>
              <w:numPr>
                <w:ilvl w:val="0"/>
                <w:numId w:val="4"/>
              </w:numPr>
              <w:tabs>
                <w:tab w:val="left" w:pos="1699"/>
              </w:tabs>
              <w:spacing w:line="360" w:lineRule="auto"/>
              <w:ind w:left="709" w:hanging="425"/>
              <w:rPr>
                <w:rFonts w:asciiTheme="majorBidi" w:hAnsiTheme="majorBidi" w:cstheme="majorBidi"/>
                <w:noProof/>
                <w:lang w:eastAsia="en-US" w:bidi="ar-SA"/>
              </w:rPr>
            </w:pPr>
            <w:r w:rsidRPr="00C12EA1">
              <w:rPr>
                <w:rFonts w:asciiTheme="majorBidi" w:hAnsiTheme="majorBidi" w:cstheme="majorBidi"/>
                <w:noProof/>
                <w:lang w:eastAsia="en-US" w:bidi="ar-SA"/>
              </w:rPr>
              <w:t xml:space="preserve">Synthesis 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 xml:space="preserve">of </w:t>
            </w:r>
            <w:r w:rsidRPr="00C12EA1">
              <w:rPr>
                <w:rFonts w:asciiTheme="majorBidi" w:hAnsiTheme="majorBidi" w:cstheme="majorBidi"/>
                <w:noProof/>
                <w:lang w:eastAsia="en-US" w:bidi="ar-SA"/>
              </w:rPr>
              <w:t>a Labeled Peptide and Study its Supramolecular Binding to p-Sulfonatocalix[4]arene and Curcumin Molecules</w:t>
            </w:r>
            <w:r>
              <w:rPr>
                <w:rFonts w:asciiTheme="majorBidi" w:hAnsiTheme="majorBidi" w:cstheme="majorBidi"/>
                <w:noProof/>
                <w:lang w:eastAsia="en-US" w:bidi="ar-SA"/>
              </w:rPr>
              <w:t>, 2019, M.Sc</w:t>
            </w:r>
          </w:p>
          <w:p w14:paraId="7A98EBCB" w14:textId="77777777" w:rsidR="00057362" w:rsidRDefault="00057362" w:rsidP="00057362">
            <w:pPr>
              <w:pStyle w:val="ListParagraph"/>
              <w:numPr>
                <w:ilvl w:val="0"/>
                <w:numId w:val="4"/>
              </w:numPr>
              <w:tabs>
                <w:tab w:val="left" w:pos="1699"/>
              </w:tabs>
              <w:spacing w:line="360" w:lineRule="auto"/>
              <w:ind w:left="709" w:hanging="425"/>
              <w:rPr>
                <w:rFonts w:asciiTheme="majorBidi" w:hAnsiTheme="majorBidi" w:cstheme="majorBidi"/>
                <w:noProof/>
                <w:lang w:eastAsia="en-US" w:bidi="ar-SA"/>
              </w:rPr>
            </w:pPr>
            <w:r>
              <w:rPr>
                <w:rFonts w:asciiTheme="majorBidi" w:hAnsiTheme="majorBidi" w:cstheme="majorBidi"/>
                <w:noProof/>
                <w:lang w:eastAsia="en-US" w:bidi="ar-SA"/>
              </w:rPr>
              <w:t>Modified Mart-1 peptide for binding to HLA-A*0201 on MCF7 cells, 2019, M.Sc</w:t>
            </w:r>
          </w:p>
          <w:p w14:paraId="579ABCA3" w14:textId="77777777" w:rsidR="00057362" w:rsidRDefault="00057362" w:rsidP="00057362">
            <w:pPr>
              <w:pStyle w:val="ListParagraph"/>
              <w:numPr>
                <w:ilvl w:val="0"/>
                <w:numId w:val="4"/>
              </w:numPr>
              <w:tabs>
                <w:tab w:val="left" w:pos="1699"/>
              </w:tabs>
              <w:spacing w:line="360" w:lineRule="auto"/>
              <w:ind w:left="709" w:hanging="425"/>
              <w:rPr>
                <w:rFonts w:asciiTheme="majorBidi" w:hAnsiTheme="majorBidi" w:cstheme="majorBidi"/>
                <w:noProof/>
                <w:lang w:eastAsia="en-US" w:bidi="ar-SA"/>
              </w:rPr>
            </w:pPr>
            <w:r>
              <w:rPr>
                <w:rFonts w:asciiTheme="majorBidi" w:hAnsiTheme="majorBidi" w:cstheme="majorBidi"/>
                <w:noProof/>
                <w:lang w:eastAsia="en-US" w:bidi="ar-SA"/>
              </w:rPr>
              <w:t>Synthesis and Dynamic Evaluation of Supper Flexible Peptides, 2018, M.Sc</w:t>
            </w:r>
          </w:p>
          <w:p w14:paraId="664396A6" w14:textId="77777777" w:rsidR="00057362" w:rsidRDefault="00057362" w:rsidP="00057362">
            <w:pPr>
              <w:pStyle w:val="ListParagraph"/>
              <w:numPr>
                <w:ilvl w:val="0"/>
                <w:numId w:val="4"/>
              </w:numPr>
              <w:tabs>
                <w:tab w:val="left" w:pos="1699"/>
              </w:tabs>
              <w:spacing w:line="360" w:lineRule="auto"/>
              <w:ind w:left="709" w:hanging="425"/>
              <w:rPr>
                <w:rFonts w:asciiTheme="majorBidi" w:hAnsiTheme="majorBidi" w:cstheme="majorBidi"/>
                <w:noProof/>
                <w:lang w:eastAsia="en-US" w:bidi="ar-SA"/>
              </w:rPr>
            </w:pPr>
            <w:r>
              <w:rPr>
                <w:rFonts w:asciiTheme="majorBidi" w:hAnsiTheme="majorBidi" w:cstheme="majorBidi"/>
                <w:noProof/>
                <w:lang w:eastAsia="en-US" w:bidi="ar-SA"/>
              </w:rPr>
              <w:t>Comparative Study of MOG with Cuprizon in EAE Mice Model, 2017, M.Sc</w:t>
            </w:r>
          </w:p>
          <w:p w14:paraId="49F74B8D" w14:textId="77777777" w:rsidR="00057362" w:rsidRPr="00D650F9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both"/>
              <w:rPr>
                <w:rFonts w:asciiTheme="majorBidi" w:hAnsiTheme="majorBidi" w:cstheme="majorBidi"/>
                <w:noProof/>
              </w:rPr>
            </w:pPr>
          </w:p>
          <w:p w14:paraId="2F1A339F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</w:rPr>
            </w:pPr>
            <w:r w:rsidRPr="006C59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Positions and Projects</w:t>
            </w:r>
          </w:p>
          <w:p w14:paraId="1B3B149C" w14:textId="77777777" w:rsidR="00057362" w:rsidRPr="006C5992" w:rsidRDefault="00057362" w:rsidP="00057362">
            <w:pPr>
              <w:spacing w:after="120" w:line="360" w:lineRule="auto"/>
              <w:rPr>
                <w:rFonts w:asciiTheme="majorBidi" w:hAnsiTheme="majorBidi" w:cstheme="majorBidi"/>
                <w:i/>
                <w:iCs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 xml:space="preserve">2004 M.Sc. Thesis: </w:t>
            </w:r>
            <w:r w:rsidRPr="006C5992">
              <w:rPr>
                <w:rFonts w:asciiTheme="majorBidi" w:hAnsiTheme="majorBidi" w:cstheme="majorBidi"/>
              </w:rPr>
              <w:t xml:space="preserve">Preparation &amp; characterization of structural and catalytical properties of immobilized acetylcholinesterase. </w:t>
            </w:r>
            <w:r w:rsidRPr="006C5992">
              <w:rPr>
                <w:rFonts w:asciiTheme="majorBidi" w:hAnsiTheme="majorBidi" w:cstheme="majorBidi"/>
                <w:i/>
                <w:iCs/>
              </w:rPr>
              <w:t>(Department of biochemistry and biophysics, Babol University of medical sciences, Babol/Iran)</w:t>
            </w:r>
          </w:p>
          <w:p w14:paraId="449260D7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>2008, Internship:</w:t>
            </w:r>
          </w:p>
          <w:p w14:paraId="3E99EC7A" w14:textId="77777777" w:rsidR="00057362" w:rsidRPr="006C5992" w:rsidRDefault="00057362" w:rsidP="000573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</w:rPr>
            </w:pPr>
            <w:r w:rsidRPr="006C5992">
              <w:rPr>
                <w:rFonts w:asciiTheme="majorBidi" w:hAnsiTheme="majorBidi" w:cstheme="majorBidi"/>
              </w:rPr>
              <w:t>Chemically synthesis peptide silaffin R5 for biomineralization and imaging of silica particles and eGFP expression in E.Coli. (</w:t>
            </w:r>
            <w:r w:rsidRPr="006C5992">
              <w:rPr>
                <w:rFonts w:asciiTheme="majorBidi" w:hAnsiTheme="majorBidi" w:cstheme="majorBidi"/>
                <w:i/>
                <w:iCs/>
              </w:rPr>
              <w:t>TUM-Munich, Germany</w:t>
            </w:r>
            <w:r w:rsidRPr="006C5992">
              <w:rPr>
                <w:rFonts w:asciiTheme="majorBidi" w:hAnsiTheme="majorBidi" w:cstheme="majorBidi"/>
              </w:rPr>
              <w:t>)</w:t>
            </w:r>
          </w:p>
          <w:p w14:paraId="3211CC07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 xml:space="preserve">2009, Researcher: </w:t>
            </w:r>
          </w:p>
          <w:p w14:paraId="6FCCFBDC" w14:textId="77777777" w:rsidR="00057362" w:rsidRPr="006C599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 xml:space="preserve">Studying scorpion’s toxin effect on metabolism and histology of Balb-C mice. </w:t>
            </w:r>
            <w:r w:rsidRPr="006C5992">
              <w:rPr>
                <w:rFonts w:asciiTheme="majorBidi" w:hAnsiTheme="majorBidi" w:cstheme="majorBidi"/>
                <w:i/>
                <w:iCs/>
                <w:lang w:eastAsia="en-US" w:bidi="ar-SA"/>
              </w:rPr>
              <w:t>(Pasteur Institute of Iran)</w:t>
            </w:r>
          </w:p>
          <w:p w14:paraId="25E72687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>2010, PhD Thesis (Two Main Projects):</w:t>
            </w:r>
          </w:p>
          <w:p w14:paraId="2FBDC968" w14:textId="77777777" w:rsidR="00057362" w:rsidRPr="006C5992" w:rsidRDefault="00057362" w:rsidP="000573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</w:rPr>
              <w:t>Indicator Displacement Assays in Live Cells</w:t>
            </w:r>
            <w:r w:rsidRPr="006C5992">
              <w:rPr>
                <w:rFonts w:asciiTheme="majorBidi" w:hAnsiTheme="majorBidi" w:cstheme="majorBidi"/>
                <w:lang w:eastAsia="en-US" w:bidi="ar-SA"/>
              </w:rPr>
              <w:t xml:space="preserve">. </w:t>
            </w:r>
          </w:p>
          <w:p w14:paraId="1EE475BF" w14:textId="77777777" w:rsidR="00057362" w:rsidRPr="006C5992" w:rsidRDefault="00057362" w:rsidP="000573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lastRenderedPageBreak/>
              <w:t>Polypeptide Dynamics and Structure Studies Simultaneously by Collision-induced Fluorescence Quenching and Resonance Energy Transfer in the 10-Å Domain.</w:t>
            </w:r>
          </w:p>
          <w:p w14:paraId="3D85E77F" w14:textId="77777777" w:rsidR="00057362" w:rsidRPr="006C5992" w:rsidRDefault="00057362" w:rsidP="00057362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1211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i/>
                <w:iCs/>
                <w:lang w:eastAsia="en-US" w:bidi="ar-SA"/>
              </w:rPr>
              <w:t>(Jacobs University Bremen, Germany)</w:t>
            </w:r>
          </w:p>
          <w:p w14:paraId="550EB513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>2015, Researcher (at NIGEB):</w:t>
            </w:r>
          </w:p>
          <w:p w14:paraId="30456DC0" w14:textId="77777777" w:rsidR="00057362" w:rsidRPr="006C599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 xml:space="preserve">Technology development for semi-industrial synthesis and US-pharmacopeia trial of Leuprolide acetate, a peptide-based drug. </w:t>
            </w:r>
          </w:p>
          <w:p w14:paraId="72901C0A" w14:textId="77777777" w:rsidR="00057362" w:rsidRPr="006C5992" w:rsidRDefault="00057362" w:rsidP="0005736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>Design and synthesis of novel oligopeptide-based drugs against tumor antigens</w:t>
            </w:r>
          </w:p>
          <w:p w14:paraId="1D909BCE" w14:textId="77777777" w:rsidR="00057362" w:rsidRPr="006C5992" w:rsidRDefault="00057362" w:rsidP="00057362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1212"/>
              <w:rPr>
                <w:rFonts w:asciiTheme="majorBidi" w:hAnsiTheme="majorBidi" w:cstheme="majorBidi"/>
                <w:lang w:eastAsia="en-US" w:bidi="ar-SA"/>
              </w:rPr>
            </w:pPr>
          </w:p>
          <w:p w14:paraId="4FB5DE2A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>2017</w:t>
            </w:r>
            <w:r>
              <w:rPr>
                <w:rFonts w:asciiTheme="majorBidi" w:hAnsiTheme="majorBidi" w:cstheme="majorBidi"/>
                <w:b/>
                <w:bCs/>
              </w:rPr>
              <w:t>,</w:t>
            </w:r>
            <w:r w:rsidRPr="006C599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Faculty member</w:t>
            </w:r>
            <w:r w:rsidRPr="006C5992">
              <w:rPr>
                <w:rFonts w:asciiTheme="majorBidi" w:hAnsiTheme="majorBidi" w:cstheme="majorBidi"/>
                <w:b/>
                <w:bCs/>
              </w:rPr>
              <w:t xml:space="preserve"> at NIGEB</w:t>
            </w:r>
          </w:p>
          <w:p w14:paraId="0F18D12B" w14:textId="77777777" w:rsidR="0005736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>
              <w:rPr>
                <w:rFonts w:asciiTheme="majorBidi" w:hAnsiTheme="majorBidi" w:cstheme="majorBidi"/>
                <w:lang w:eastAsia="en-US" w:bidi="ar-SA"/>
              </w:rPr>
              <w:t>Synthesis and Study Biological Function of Blood-brain Barrier Penetrating Peptides</w:t>
            </w:r>
          </w:p>
          <w:p w14:paraId="461D2547" w14:textId="77777777" w:rsidR="00057362" w:rsidRPr="006C599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 xml:space="preserve">Evaluating the Binding Affinity of the Labeled Peptides to HLA-A2  </w:t>
            </w:r>
          </w:p>
          <w:p w14:paraId="672BF9A5" w14:textId="77777777" w:rsidR="00057362" w:rsidRPr="006C599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>Design and Synthesis of Novel Cyclic Cell-penetrating Peptides</w:t>
            </w:r>
          </w:p>
          <w:p w14:paraId="1D151B84" w14:textId="77777777" w:rsidR="00057362" w:rsidRPr="006C599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>Pharmacopeia Trial of Leuprolide Acetate</w:t>
            </w:r>
          </w:p>
          <w:p w14:paraId="4DCD51FF" w14:textId="77777777" w:rsidR="00057362" w:rsidRDefault="00057362" w:rsidP="000573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360" w:lineRule="auto"/>
              <w:rPr>
                <w:rFonts w:asciiTheme="majorBidi" w:hAnsiTheme="majorBidi" w:cstheme="majorBidi"/>
                <w:lang w:eastAsia="en-US" w:bidi="ar-SA"/>
              </w:rPr>
            </w:pPr>
            <w:r w:rsidRPr="006C5992">
              <w:rPr>
                <w:rFonts w:asciiTheme="majorBidi" w:hAnsiTheme="majorBidi" w:cstheme="majorBidi"/>
                <w:lang w:eastAsia="en-US" w:bidi="ar-SA"/>
              </w:rPr>
              <w:t xml:space="preserve">Supervising EU Pharmacopeia Tests on Growth Hormone </w:t>
            </w:r>
          </w:p>
          <w:p w14:paraId="32E3B0EA" w14:textId="77777777"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6406D0E1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سوابق پژوهشی</w:t>
            </w:r>
          </w:p>
          <w:p w14:paraId="748839B4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1A92CC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B7E5EDE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A0A64C8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C9297E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F49A2A3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F11537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9C7BC31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8B7C24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82650D7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F800D3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5448BC0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1B20A35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3E7BB4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61C8A2D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FED9565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889349C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2B41440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1798AF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3ED58DB6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E1E99" w:rsidRPr="00B86057" w14:paraId="45201F44" w14:textId="77777777" w:rsidTr="001E1E99">
        <w:tc>
          <w:tcPr>
            <w:tcW w:w="7088" w:type="dxa"/>
          </w:tcPr>
          <w:p w14:paraId="1EE72365" w14:textId="108AAEC9" w:rsidR="001E1E99" w:rsidRPr="00057362" w:rsidRDefault="00054AEC" w:rsidP="00057362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</w:rPr>
            </w:pPr>
            <w:r w:rsidRPr="00057362">
              <w:rPr>
                <w:rFonts w:cs="B Nazanin" w:hint="cs"/>
                <w:rtl/>
              </w:rPr>
              <w:lastRenderedPageBreak/>
              <w:t>پپتید های حامل دارو علیه سلول های سرطانی</w:t>
            </w:r>
          </w:p>
          <w:p w14:paraId="35797BAF" w14:textId="3CBBABEF" w:rsidR="00057362" w:rsidRDefault="00057362" w:rsidP="00057362">
            <w:pPr>
              <w:pStyle w:val="ListParagraph"/>
              <w:bidi/>
              <w:rPr>
                <w:rFonts w:cs="B Nazanin"/>
              </w:rPr>
            </w:pPr>
            <w:r>
              <w:rPr>
                <w:rFonts w:cs="B Nazanin"/>
                <w:noProof/>
              </w:rPr>
              <w:drawing>
                <wp:inline distT="0" distB="0" distL="0" distR="0" wp14:anchorId="3AE17998" wp14:editId="4F1AC14D">
                  <wp:extent cx="3369375" cy="18000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375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D529BC" w14:textId="77777777" w:rsidR="00057362" w:rsidRPr="00057362" w:rsidRDefault="00057362" w:rsidP="00057362">
            <w:pPr>
              <w:pStyle w:val="ListParagraph"/>
              <w:bidi/>
              <w:rPr>
                <w:rFonts w:cs="B Nazanin"/>
                <w:rtl/>
              </w:rPr>
            </w:pPr>
          </w:p>
          <w:p w14:paraId="24459689" w14:textId="7434B6E6" w:rsidR="00054AEC" w:rsidRPr="00057362" w:rsidRDefault="00054AEC" w:rsidP="00057362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</w:rPr>
            </w:pPr>
            <w:r w:rsidRPr="00057362">
              <w:rPr>
                <w:rFonts w:cs="B Nazanin" w:hint="cs"/>
                <w:rtl/>
              </w:rPr>
              <w:lastRenderedPageBreak/>
              <w:t>واکسن های سرطانی</w:t>
            </w:r>
          </w:p>
          <w:p w14:paraId="6C1EC9E8" w14:textId="3A2E3BF6" w:rsidR="00057362" w:rsidRDefault="00057362" w:rsidP="00057362">
            <w:pPr>
              <w:pStyle w:val="ListParagraph"/>
              <w:bidi/>
              <w:rPr>
                <w:rFonts w:cs="B Nazanin"/>
              </w:rPr>
            </w:pPr>
            <w:r w:rsidRPr="00057362">
              <w:rPr>
                <w:rFonts w:cs="B Nazanin"/>
              </w:rPr>
              <w:drawing>
                <wp:inline distT="0" distB="0" distL="0" distR="0" wp14:anchorId="76AD977B" wp14:editId="3510D287">
                  <wp:extent cx="2491990" cy="3715473"/>
                  <wp:effectExtent l="0" t="0" r="381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5F2FE-6294-480D-8216-9ABED102D8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94A5F2FE-6294-480D-8216-9ABED102D8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088" cy="372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F180C" w14:textId="300A495F" w:rsidR="007A69CA" w:rsidRDefault="007A69CA" w:rsidP="007A69CA">
            <w:pPr>
              <w:pStyle w:val="ListParagraph"/>
              <w:bidi/>
              <w:rPr>
                <w:rFonts w:cs="B Nazanin"/>
              </w:rPr>
            </w:pPr>
          </w:p>
          <w:p w14:paraId="15AD8028" w14:textId="77777777" w:rsidR="007A69CA" w:rsidRPr="00057362" w:rsidRDefault="007A69CA" w:rsidP="007A69CA">
            <w:pPr>
              <w:pStyle w:val="ListParagraph"/>
              <w:bidi/>
              <w:rPr>
                <w:rFonts w:cs="B Nazanin"/>
                <w:rtl/>
              </w:rPr>
            </w:pPr>
          </w:p>
          <w:p w14:paraId="1AF1BCE9" w14:textId="46E8E7DF" w:rsidR="00054AEC" w:rsidRPr="00CF00FF" w:rsidRDefault="00054AEC" w:rsidP="00CF00FF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</w:rPr>
            </w:pPr>
            <w:r w:rsidRPr="00CF00FF">
              <w:rPr>
                <w:rFonts w:cs="B Nazanin" w:hint="cs"/>
                <w:rtl/>
              </w:rPr>
              <w:t>شاتل پپتید های سد خونی-مغزی</w:t>
            </w:r>
          </w:p>
          <w:p w14:paraId="1CACCC21" w14:textId="1AEA6A0C" w:rsidR="00CF00FF" w:rsidRPr="00CF00FF" w:rsidRDefault="00142D0E" w:rsidP="00CF00FF">
            <w:pPr>
              <w:pStyle w:val="ListParagraph"/>
              <w:bidi/>
              <w:rPr>
                <w:rFonts w:cs="B Nazanin"/>
              </w:rPr>
            </w:pPr>
            <w:r>
              <w:rPr>
                <w:noProof/>
              </w:rPr>
              <w:drawing>
                <wp:inline distT="0" distB="0" distL="0" distR="0" wp14:anchorId="75F0B1DA" wp14:editId="2E3C517B">
                  <wp:extent cx="3584170" cy="2083170"/>
                  <wp:effectExtent l="0" t="0" r="0" b="0"/>
                  <wp:docPr id="3" name="Picture 3" descr="Graphical abstract: Blood–brain barrier shuttle peptides: an emerging paradigm for brain deliv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al abstract: Blood–brain barrier shuttle peptides: an emerging paradigm for brain deliv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903" cy="208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  <w:shd w:val="clear" w:color="auto" w:fill="E7E6E6" w:themeFill="background2"/>
          </w:tcPr>
          <w:p w14:paraId="2C1FD6F8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زمینه های تحقیقاتی</w:t>
            </w:r>
          </w:p>
          <w:p w14:paraId="5C86BEC9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85204EE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D93E51E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DC994C0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5C7652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B340946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5481F8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30AE221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92006E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2739C8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E05B84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2390BA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373FBC6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8EAA5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2A2D38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04156DC0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</w:tr>
      <w:tr w:rsidR="001E1E99" w:rsidRPr="00B86057" w14:paraId="73F9FD6B" w14:textId="77777777" w:rsidTr="001E1E99">
        <w:tc>
          <w:tcPr>
            <w:tcW w:w="7088" w:type="dxa"/>
          </w:tcPr>
          <w:p w14:paraId="3A9C1A8B" w14:textId="77777777" w:rsidR="00057362" w:rsidRPr="00C81950" w:rsidRDefault="00057362" w:rsidP="00057362">
            <w:pPr>
              <w:pStyle w:val="EndNoteBibliography"/>
            </w:pPr>
            <w:bookmarkStart w:id="0" w:name="_ENREF_1"/>
            <w:r w:rsidRPr="00C81950">
              <w:t xml:space="preserve">[1] A. Norouzy, A.I. Lazar, M.H. Karimi-Jafari, R. Firouzi, W.M. Nau, Electrostatically induced pKa shifts in oligopeptides: the upshot of neighboring side chains, </w:t>
            </w:r>
            <w:r w:rsidRPr="00C81950">
              <w:rPr>
                <w:i/>
              </w:rPr>
              <w:t>Amino Acids</w:t>
            </w:r>
            <w:r w:rsidRPr="00C81950">
              <w:t xml:space="preserve">  (</w:t>
            </w:r>
            <w:r w:rsidRPr="00C81950">
              <w:rPr>
                <w:b/>
              </w:rPr>
              <w:t>2022</w:t>
            </w:r>
            <w:r w:rsidRPr="00C81950">
              <w:t>) 1-11.</w:t>
            </w:r>
            <w:bookmarkEnd w:id="0"/>
          </w:p>
          <w:p w14:paraId="11B3103B" w14:textId="77777777" w:rsidR="00057362" w:rsidRPr="00C81950" w:rsidRDefault="00057362" w:rsidP="00057362">
            <w:pPr>
              <w:pStyle w:val="EndNoteBibliography"/>
            </w:pPr>
            <w:bookmarkStart w:id="1" w:name="_ENREF_2"/>
            <w:r w:rsidRPr="00C81950">
              <w:t xml:space="preserve">[2] R. Khosravi, A. Norouzy, The Role of Pre-incubation in Formation of Supramolecular Complex Between Lucigenin and p-Sulfonatocalix [4] arene in Cell Culture Medium, </w:t>
            </w:r>
            <w:r w:rsidRPr="00C81950">
              <w:rPr>
                <w:i/>
              </w:rPr>
              <w:t>Cellular Molecular Research</w:t>
            </w:r>
            <w:r w:rsidRPr="00C81950">
              <w:t xml:space="preserve">  (</w:t>
            </w:r>
            <w:r w:rsidRPr="00C81950">
              <w:rPr>
                <w:b/>
              </w:rPr>
              <w:t>2022</w:t>
            </w:r>
            <w:r w:rsidRPr="00C81950">
              <w:t>).</w:t>
            </w:r>
            <w:bookmarkEnd w:id="1"/>
          </w:p>
          <w:p w14:paraId="1D8250B9" w14:textId="77777777" w:rsidR="00057362" w:rsidRPr="00C81950" w:rsidRDefault="00057362" w:rsidP="00057362">
            <w:pPr>
              <w:pStyle w:val="EndNoteBibliography"/>
            </w:pPr>
            <w:bookmarkStart w:id="2" w:name="_ENREF_3"/>
            <w:r w:rsidRPr="00C81950">
              <w:lastRenderedPageBreak/>
              <w:t xml:space="preserve">[3] M. Pourbaferani, S. Modiri, A. Norouzy, H. Maleki, M. Heidari, L. Alidoust, V. Derakhshan, H.S. Zahiri, K.A. Noghabi, A Newly Characterized Potentially Probiotic Strain, Lactobacillus brevis MK05, and the Toxicity Effects of its Secretory Proteins Against MCF-7 Breast Cancer Cells, </w:t>
            </w:r>
            <w:r w:rsidRPr="00C81950">
              <w:rPr>
                <w:i/>
              </w:rPr>
              <w:t>Probiotics and Antimicrobial Proteins</w:t>
            </w:r>
            <w:r w:rsidRPr="00C81950">
              <w:t xml:space="preserve">  (</w:t>
            </w:r>
            <w:r w:rsidRPr="00C81950">
              <w:rPr>
                <w:b/>
              </w:rPr>
              <w:t>2021</w:t>
            </w:r>
            <w:r w:rsidRPr="00C81950">
              <w:t>).</w:t>
            </w:r>
            <w:bookmarkEnd w:id="2"/>
          </w:p>
          <w:p w14:paraId="2B5F7FE8" w14:textId="77777777" w:rsidR="00057362" w:rsidRPr="00C81950" w:rsidRDefault="00057362" w:rsidP="00057362">
            <w:pPr>
              <w:pStyle w:val="EndNoteBibliography"/>
            </w:pPr>
            <w:bookmarkStart w:id="3" w:name="_ENREF_4"/>
            <w:r w:rsidRPr="00C81950">
              <w:t xml:space="preserve">[4] M. Shahabi, R. Hajihosseini, W.M. Nau, K.A. Noghabi, A. Norouzy, Augmenting Peptide Flexibility by Inserting Gamma-Aminobutyric Acid (GABA) in Their Sequence, </w:t>
            </w:r>
            <w:r w:rsidRPr="00C81950">
              <w:rPr>
                <w:i/>
              </w:rPr>
              <w:t>International Journal of Peptide Research and Therapeutics</w:t>
            </w:r>
            <w:r w:rsidRPr="00C81950">
              <w:t xml:space="preserve">  (</w:t>
            </w:r>
            <w:r w:rsidRPr="00C81950">
              <w:rPr>
                <w:b/>
              </w:rPr>
              <w:t>2020</w:t>
            </w:r>
            <w:r w:rsidRPr="00C81950">
              <w:t>).</w:t>
            </w:r>
            <w:bookmarkEnd w:id="3"/>
          </w:p>
          <w:p w14:paraId="09BAB1B0" w14:textId="77777777" w:rsidR="00057362" w:rsidRPr="00C81950" w:rsidRDefault="00057362" w:rsidP="00057362">
            <w:pPr>
              <w:pStyle w:val="EndNoteBibliography"/>
            </w:pPr>
            <w:bookmarkStart w:id="4" w:name="_ENREF_5"/>
            <w:r w:rsidRPr="00C81950">
              <w:t xml:space="preserve">[5] M.D. Reihaneh Khosravi, Zahra Azizi , Mohammad Hosein Sanati ,Maryam  Mohaghegh, Amir Norouzy Improving Reaction Yields of Binding Amino Acids to Wang Resin and Peptide Labeling with (5/6)-Carboxyfluorescein, </w:t>
            </w:r>
            <w:r w:rsidRPr="00C81950">
              <w:rPr>
                <w:i/>
              </w:rPr>
              <w:t>Journal of Cellular and Molecular Researches</w:t>
            </w:r>
            <w:r w:rsidRPr="00C81950">
              <w:t xml:space="preserve">  (</w:t>
            </w:r>
            <w:r w:rsidRPr="00C81950">
              <w:rPr>
                <w:b/>
              </w:rPr>
              <w:t>2020</w:t>
            </w:r>
            <w:r w:rsidRPr="00C81950">
              <w:t>).</w:t>
            </w:r>
            <w:bookmarkEnd w:id="4"/>
          </w:p>
          <w:p w14:paraId="5A3F6E93" w14:textId="77777777" w:rsidR="00057362" w:rsidRPr="00C81950" w:rsidRDefault="00057362" w:rsidP="00057362">
            <w:pPr>
              <w:pStyle w:val="EndNoteBibliography"/>
            </w:pPr>
            <w:bookmarkStart w:id="5" w:name="_ENREF_6"/>
            <w:r w:rsidRPr="00C81950">
              <w:t xml:space="preserve">[6] M. Safaei, H. Maleki, H. Soleimanpour, A. Norouzy, H.S. Zahiri, H. Vali, K.A. Noghabi, Development of a novel method for the purification of C-phycocyanin pigment from a local cyanobacterial strain Limnothrix sp. NS01 and evaluation of its anticancer properties, </w:t>
            </w:r>
            <w:r w:rsidRPr="00C81950">
              <w:rPr>
                <w:i/>
              </w:rPr>
              <w:t>Scientific Reports</w:t>
            </w:r>
            <w:r w:rsidRPr="00C81950">
              <w:t xml:space="preserve"> 9(1) (</w:t>
            </w:r>
            <w:r w:rsidRPr="00C81950">
              <w:rPr>
                <w:b/>
              </w:rPr>
              <w:t>2019</w:t>
            </w:r>
            <w:r w:rsidRPr="00C81950">
              <w:t>) 9474.</w:t>
            </w:r>
            <w:bookmarkEnd w:id="5"/>
          </w:p>
          <w:p w14:paraId="4E81DBBD" w14:textId="77777777" w:rsidR="00057362" w:rsidRPr="00C81950" w:rsidRDefault="00057362" w:rsidP="00057362">
            <w:pPr>
              <w:pStyle w:val="EndNoteBibliography"/>
            </w:pPr>
            <w:bookmarkStart w:id="6" w:name="_ENREF_7"/>
            <w:r w:rsidRPr="00C81950">
              <w:t xml:space="preserve">[7] M. Shakibaie, F. Tabandeh, P. Shariati, A. Norouzy, Synthesis of a thin-layer gelatin nanofiber mat for cultivating retinal cell, </w:t>
            </w:r>
            <w:r w:rsidRPr="00C81950">
              <w:rPr>
                <w:i/>
              </w:rPr>
              <w:t>Journal of Bioactive and Compatible Polymers</w:t>
            </w:r>
            <w:r w:rsidRPr="00C81950">
              <w:t xml:space="preserve"> 33(4) (</w:t>
            </w:r>
            <w:r w:rsidRPr="00C81950">
              <w:rPr>
                <w:b/>
              </w:rPr>
              <w:t>2018</w:t>
            </w:r>
            <w:r w:rsidRPr="00C81950">
              <w:t>) 371-381.</w:t>
            </w:r>
            <w:bookmarkEnd w:id="6"/>
          </w:p>
          <w:p w14:paraId="66D7AF6F" w14:textId="77777777" w:rsidR="00057362" w:rsidRPr="00C81950" w:rsidRDefault="00057362" w:rsidP="00057362">
            <w:pPr>
              <w:pStyle w:val="EndNoteBibliography"/>
            </w:pPr>
            <w:bookmarkStart w:id="7" w:name="_ENREF_8"/>
            <w:r w:rsidRPr="00C81950">
              <w:t xml:space="preserve">[8] A. Norouzy, D. Qujeq, M. Habibi-Rezaei, Evaluation and Characterization of Free and Immobilized Acethylcholinesterase with Fluorescent Probe, Differential Scanning Calorimetry and Docking, </w:t>
            </w:r>
            <w:r w:rsidRPr="00C81950">
              <w:rPr>
                <w:i/>
              </w:rPr>
              <w:t>International Biological and Biomedical Journal</w:t>
            </w:r>
            <w:r w:rsidRPr="00C81950">
              <w:t xml:space="preserve"> 1(3) (</w:t>
            </w:r>
            <w:r w:rsidRPr="00C81950">
              <w:rPr>
                <w:b/>
              </w:rPr>
              <w:t>2015</w:t>
            </w:r>
            <w:r w:rsidRPr="00C81950">
              <w:t>) 103-111.</w:t>
            </w:r>
            <w:bookmarkEnd w:id="7"/>
          </w:p>
          <w:p w14:paraId="7B7223FD" w14:textId="77777777" w:rsidR="00057362" w:rsidRPr="00C81950" w:rsidRDefault="00057362" w:rsidP="00057362">
            <w:pPr>
              <w:pStyle w:val="EndNoteBibliography"/>
            </w:pPr>
            <w:bookmarkStart w:id="8" w:name="_ENREF_9"/>
            <w:r w:rsidRPr="00C81950">
              <w:t xml:space="preserve">[9] </w:t>
            </w:r>
            <w:r w:rsidRPr="00C81950">
              <w:rPr>
                <w:b/>
              </w:rPr>
              <w:t>A. Norouzy</w:t>
            </w:r>
            <w:r w:rsidRPr="00C81950">
              <w:t xml:space="preserve">, Z. Azizi, W.M. Nau, Indicator displacement assays inside live cells, </w:t>
            </w:r>
            <w:r w:rsidRPr="00C81950">
              <w:rPr>
                <w:b/>
                <w:i/>
              </w:rPr>
              <w:t>Angewandte Chemie International Edition</w:t>
            </w:r>
            <w:r w:rsidRPr="00C81950">
              <w:t xml:space="preserve"> 54(3) (</w:t>
            </w:r>
            <w:r w:rsidRPr="00C81950">
              <w:rPr>
                <w:b/>
              </w:rPr>
              <w:t>2015</w:t>
            </w:r>
            <w:r w:rsidRPr="00C81950">
              <w:t>) 792-795.</w:t>
            </w:r>
            <w:bookmarkEnd w:id="8"/>
          </w:p>
          <w:p w14:paraId="64DBABFA" w14:textId="77777777" w:rsidR="00057362" w:rsidRPr="00C81950" w:rsidRDefault="00057362" w:rsidP="00057362">
            <w:pPr>
              <w:pStyle w:val="EndNoteBibliography"/>
            </w:pPr>
            <w:bookmarkStart w:id="9" w:name="_ENREF_10"/>
            <w:r w:rsidRPr="00C81950">
              <w:t xml:space="preserve">[10] C.P. Carvalho, A. Norouzy, V. Ribeiro, W.M. Nau, U. Pischel, Cucurbiturils as supramolecular inhibitors of DNA restriction by type II endonucleases, </w:t>
            </w:r>
            <w:r w:rsidRPr="00C81950">
              <w:rPr>
                <w:i/>
              </w:rPr>
              <w:t>Organic &amp; biomolecular chemistry</w:t>
            </w:r>
            <w:r w:rsidRPr="00C81950">
              <w:t xml:space="preserve"> 13(10) (</w:t>
            </w:r>
            <w:r w:rsidRPr="00C81950">
              <w:rPr>
                <w:b/>
              </w:rPr>
              <w:t>2015</w:t>
            </w:r>
            <w:r w:rsidRPr="00C81950">
              <w:t>) 2866-2869.</w:t>
            </w:r>
            <w:bookmarkEnd w:id="9"/>
          </w:p>
          <w:p w14:paraId="5A617474" w14:textId="77777777" w:rsidR="00057362" w:rsidRPr="00C81950" w:rsidRDefault="00057362" w:rsidP="00057362">
            <w:pPr>
              <w:pStyle w:val="EndNoteBibliography"/>
            </w:pPr>
            <w:bookmarkStart w:id="10" w:name="_ENREF_11"/>
            <w:r w:rsidRPr="00C81950">
              <w:t xml:space="preserve">[11] A. Norouzy, W. Nau, Synthetic macrocyclic receptors as tools in drug delivery and drug discovery, </w:t>
            </w:r>
            <w:r w:rsidRPr="00C81950">
              <w:rPr>
                <w:i/>
              </w:rPr>
              <w:t>Drug Target Review</w:t>
            </w:r>
            <w:r w:rsidRPr="00C81950">
              <w:t xml:space="preserve">  (</w:t>
            </w:r>
            <w:r w:rsidRPr="00C81950">
              <w:rPr>
                <w:b/>
              </w:rPr>
              <w:t>2014</w:t>
            </w:r>
            <w:r w:rsidRPr="00C81950">
              <w:t>).</w:t>
            </w:r>
            <w:bookmarkEnd w:id="10"/>
          </w:p>
          <w:p w14:paraId="67BD6FCA" w14:textId="77777777" w:rsidR="00057362" w:rsidRPr="00C81950" w:rsidRDefault="00057362" w:rsidP="00057362">
            <w:pPr>
              <w:pStyle w:val="EndNoteBibliography"/>
            </w:pPr>
            <w:bookmarkStart w:id="11" w:name="_ENREF_12"/>
            <w:r w:rsidRPr="00C81950">
              <w:t xml:space="preserve">[12] A. Norouzy, K.I. Assaf, S. Zhang, M.H. Jacob, W.M. Nau, Coulomb Repulsion in Short Polypeptides, </w:t>
            </w:r>
            <w:r w:rsidRPr="00C81950">
              <w:rPr>
                <w:i/>
              </w:rPr>
              <w:t>The Journal of Physical Chemistry B</w:t>
            </w:r>
            <w:r w:rsidRPr="00C81950">
              <w:t xml:space="preserve"> 119(1) (</w:t>
            </w:r>
            <w:r w:rsidRPr="00C81950">
              <w:rPr>
                <w:b/>
              </w:rPr>
              <w:t>2014</w:t>
            </w:r>
            <w:r w:rsidRPr="00C81950">
              <w:t>) 33-43.</w:t>
            </w:r>
            <w:bookmarkEnd w:id="11"/>
          </w:p>
          <w:p w14:paraId="69767691" w14:textId="77777777" w:rsidR="00057362" w:rsidRPr="00C81950" w:rsidRDefault="00057362" w:rsidP="00057362">
            <w:pPr>
              <w:pStyle w:val="EndNoteBibliography"/>
            </w:pPr>
            <w:bookmarkStart w:id="12" w:name="_ENREF_13"/>
            <w:r w:rsidRPr="00C81950">
              <w:t xml:space="preserve">[13] N. Abdali, E. Barth, A. Norouzy, R. Schulz, W.M. Nau, U. Kleinekathöfer, A. Tauch, R. Benz, Corynebacterium jeikeium jk0268 constitutes for the 40 amino acid long PorACj, which forms a </w:t>
            </w:r>
            <w:r w:rsidRPr="00C81950">
              <w:lastRenderedPageBreak/>
              <w:t xml:space="preserve">homooligomeric and anion-selective cell wall channel, </w:t>
            </w:r>
            <w:r w:rsidRPr="00C81950">
              <w:rPr>
                <w:i/>
              </w:rPr>
              <w:t>PloS one</w:t>
            </w:r>
            <w:r w:rsidRPr="00C81950">
              <w:t xml:space="preserve"> 8(10) (</w:t>
            </w:r>
            <w:r w:rsidRPr="00C81950">
              <w:rPr>
                <w:b/>
              </w:rPr>
              <w:t>2013</w:t>
            </w:r>
            <w:r w:rsidRPr="00C81950">
              <w:t>) e75651.</w:t>
            </w:r>
            <w:bookmarkEnd w:id="12"/>
          </w:p>
          <w:p w14:paraId="00AF7EE2" w14:textId="77777777" w:rsidR="00057362" w:rsidRPr="00C81950" w:rsidRDefault="00057362" w:rsidP="00057362">
            <w:pPr>
              <w:pStyle w:val="EndNoteBibliography"/>
            </w:pPr>
            <w:bookmarkStart w:id="13" w:name="_ENREF_14"/>
            <w:r w:rsidRPr="00C81950">
              <w:t xml:space="preserve">[14] D. Qujeq, T. Roushan, A. Norouzy, M. Habibi-Rezaei, M. Mehdinejad-Shani, Effects of dichlorvos and carbaryl on the activity of free and immobilized acetylcholinesterase, </w:t>
            </w:r>
            <w:r w:rsidRPr="00C81950">
              <w:rPr>
                <w:i/>
              </w:rPr>
              <w:t>Toxicology and Industrial Health</w:t>
            </w:r>
            <w:r w:rsidRPr="00C81950">
              <w:t xml:space="preserve"> 28(4) (</w:t>
            </w:r>
            <w:r w:rsidRPr="00C81950">
              <w:rPr>
                <w:b/>
              </w:rPr>
              <w:t>2012</w:t>
            </w:r>
            <w:r w:rsidRPr="00C81950">
              <w:t>) 291-295.</w:t>
            </w:r>
            <w:bookmarkEnd w:id="13"/>
          </w:p>
          <w:p w14:paraId="67A34E49" w14:textId="77777777" w:rsidR="00057362" w:rsidRPr="00C81950" w:rsidRDefault="00057362" w:rsidP="00057362">
            <w:pPr>
              <w:pStyle w:val="EndNoteBibliography"/>
            </w:pPr>
            <w:bookmarkStart w:id="14" w:name="_ENREF_15"/>
            <w:r w:rsidRPr="00C81950">
              <w:t xml:space="preserve">[15] M.H. Jacob, R.N. Dsouza, I. Ghosh, A. Norouzy, T. Schwarzlose, W.M. Nau, Diffusion-enhanced fӧrster resonance energy transfer and the effects of external quenchers and the donor quantum yield, </w:t>
            </w:r>
            <w:r w:rsidRPr="00C81950">
              <w:rPr>
                <w:i/>
              </w:rPr>
              <w:t>The Journal of Physical Chemistry B</w:t>
            </w:r>
            <w:r w:rsidRPr="00C81950">
              <w:t xml:space="preserve"> 117(1) (</w:t>
            </w:r>
            <w:r w:rsidRPr="00C81950">
              <w:rPr>
                <w:b/>
              </w:rPr>
              <w:t>2012</w:t>
            </w:r>
            <w:r w:rsidRPr="00C81950">
              <w:t>) 185-198.</w:t>
            </w:r>
            <w:bookmarkEnd w:id="14"/>
          </w:p>
          <w:p w14:paraId="7EFF2A79" w14:textId="77777777" w:rsidR="00057362" w:rsidRPr="00C81950" w:rsidRDefault="00057362" w:rsidP="00057362">
            <w:pPr>
              <w:pStyle w:val="EndNoteBibliography"/>
            </w:pPr>
            <w:bookmarkStart w:id="15" w:name="_ENREF_16"/>
            <w:r w:rsidRPr="00C81950">
              <w:t xml:space="preserve">[16] A. Norouzy, M. Habibi-Rezaei, D. Qujeq, M. Vatani, A. Badiei, Adsorptive immobilization of acetylcholine esterase on octadecyl substituted porous silica: optical bio-analysis of carbaryl, </w:t>
            </w:r>
            <w:r w:rsidRPr="00C81950">
              <w:rPr>
                <w:i/>
              </w:rPr>
              <w:t>Bulletin of the Korean Chemical Society</w:t>
            </w:r>
            <w:r w:rsidRPr="00C81950">
              <w:t xml:space="preserve"> 31(1) (</w:t>
            </w:r>
            <w:r w:rsidRPr="00C81950">
              <w:rPr>
                <w:b/>
              </w:rPr>
              <w:t>2010</w:t>
            </w:r>
            <w:r w:rsidRPr="00C81950">
              <w:t>) 157-161.</w:t>
            </w:r>
            <w:bookmarkEnd w:id="15"/>
          </w:p>
          <w:p w14:paraId="1E0D551A" w14:textId="77777777" w:rsidR="00057362" w:rsidRPr="002F0A79" w:rsidRDefault="00057362" w:rsidP="0005736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950">
              <w:t xml:space="preserve">[17] A. Norouzy, D. Qujeq, M. Habibi-Rezaei, The inhibitory effect of dissolved carbaryl in dioxane on physically adsorbed acetylcholinesterase, </w:t>
            </w:r>
            <w:r w:rsidRPr="00C81950">
              <w:rPr>
                <w:i/>
              </w:rPr>
              <w:t>Reaction Kinetics and Catalysis Letters</w:t>
            </w:r>
            <w:r w:rsidRPr="00C81950">
              <w:t xml:space="preserve"> 98(2) (</w:t>
            </w:r>
            <w:r w:rsidRPr="00C81950">
              <w:rPr>
                <w:b/>
              </w:rPr>
              <w:t>2009</w:t>
            </w:r>
            <w:r w:rsidRPr="00C81950">
              <w:t>)</w:t>
            </w:r>
          </w:p>
          <w:p w14:paraId="7C5C4D3B" w14:textId="77777777"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7C0BC3AC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انتشارات</w:t>
            </w:r>
          </w:p>
          <w:p w14:paraId="6A5E8568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730E496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BE275C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F8B83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C09809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5955AA1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DC27F4C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99A51E9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045468A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AFEF61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7F2E82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E281BFF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C6FF9F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494583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9FC88C2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8174FF7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163C09A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5AE08FD0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</w:tr>
      <w:tr w:rsidR="001E1E99" w:rsidRPr="00B86057" w14:paraId="0848DA58" w14:textId="77777777" w:rsidTr="001E1E99">
        <w:tc>
          <w:tcPr>
            <w:tcW w:w="7088" w:type="dxa"/>
          </w:tcPr>
          <w:p w14:paraId="349A1899" w14:textId="77777777" w:rsidR="00057362" w:rsidRPr="0096678A" w:rsidRDefault="00057362" w:rsidP="0005736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67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2021 </w:t>
            </w:r>
            <w:r w:rsidRPr="0096678A">
              <w:rPr>
                <w:rFonts w:asciiTheme="majorBidi" w:hAnsiTheme="majorBidi" w:cstheme="majorBidi"/>
                <w:sz w:val="24"/>
                <w:szCs w:val="24"/>
              </w:rPr>
              <w:t>DAAD scholarship for former scholarship holder</w:t>
            </w:r>
          </w:p>
          <w:p w14:paraId="16AE7BFA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 xml:space="preserve">2016 </w:t>
            </w:r>
            <w:r w:rsidRPr="006C5992">
              <w:rPr>
                <w:rFonts w:asciiTheme="majorBidi" w:hAnsiTheme="majorBidi" w:cstheme="majorBidi"/>
              </w:rPr>
              <w:t>Postdoc scholarship: Salary and research grant from national elites foundation</w:t>
            </w:r>
          </w:p>
          <w:p w14:paraId="3ED6E9DB" w14:textId="77777777" w:rsidR="00057362" w:rsidRPr="00057362" w:rsidRDefault="00057362" w:rsidP="00057362">
            <w:pPr>
              <w:autoSpaceDE w:val="0"/>
              <w:autoSpaceDN w:val="0"/>
              <w:adjustRightInd w:val="0"/>
              <w:spacing w:line="360" w:lineRule="auto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 xml:space="preserve">2010-2013 </w:t>
            </w:r>
            <w:r w:rsidRPr="006C5992">
              <w:rPr>
                <w:rFonts w:asciiTheme="majorBidi" w:hAnsiTheme="majorBidi" w:cstheme="majorBidi"/>
              </w:rPr>
              <w:t>DAAD fellowship:</w:t>
            </w:r>
            <w:r w:rsidRPr="006C5992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57362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>Research Grants for Doctoral Candidates and Young Academics and Scientists</w:t>
            </w:r>
          </w:p>
          <w:p w14:paraId="55D64DB3" w14:textId="77777777" w:rsidR="00057362" w:rsidRPr="00057362" w:rsidRDefault="00057362" w:rsidP="00057362">
            <w:pPr>
              <w:autoSpaceDE w:val="0"/>
              <w:autoSpaceDN w:val="0"/>
              <w:adjustRightInd w:val="0"/>
              <w:spacing w:line="360" w:lineRule="auto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 w:rsidRPr="00057362">
              <w:rPr>
                <w:rStyle w:val="Hyperlink"/>
                <w:rFonts w:asciiTheme="majorBidi" w:hAnsiTheme="majorBidi" w:cstheme="majorBidi"/>
                <w:b/>
                <w:bCs/>
                <w:color w:val="auto"/>
                <w:u w:val="none"/>
              </w:rPr>
              <w:t xml:space="preserve">2008 </w:t>
            </w:r>
            <w:r w:rsidRPr="00057362"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  <w:t xml:space="preserve">Awarded for excellent teaching at Zabol University of medical sciences. </w:t>
            </w:r>
          </w:p>
          <w:p w14:paraId="196FAF63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 xml:space="preserve">2002, 2003 </w:t>
            </w:r>
            <w:r w:rsidRPr="006C5992">
              <w:rPr>
                <w:rFonts w:asciiTheme="majorBidi" w:hAnsiTheme="majorBidi" w:cstheme="majorBidi"/>
              </w:rPr>
              <w:t xml:space="preserve">accepted among top-five students for three serial semesters in (IAUCTB), college of basic science. </w:t>
            </w:r>
          </w:p>
          <w:p w14:paraId="6CA816E5" w14:textId="77777777" w:rsidR="00057362" w:rsidRPr="006C5992" w:rsidRDefault="00057362" w:rsidP="00057362">
            <w:pPr>
              <w:spacing w:line="360" w:lineRule="auto"/>
              <w:rPr>
                <w:rFonts w:asciiTheme="majorBidi" w:hAnsiTheme="majorBidi" w:cstheme="majorBidi"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>2004</w:t>
            </w:r>
            <w:r w:rsidRPr="006C5992">
              <w:rPr>
                <w:rFonts w:asciiTheme="majorBidi" w:hAnsiTheme="majorBidi" w:cstheme="majorBidi"/>
              </w:rPr>
              <w:t xml:space="preserve"> 13</w:t>
            </w:r>
            <w:r w:rsidRPr="006C5992">
              <w:rPr>
                <w:rFonts w:asciiTheme="majorBidi" w:hAnsiTheme="majorBidi" w:cstheme="majorBidi"/>
                <w:vertAlign w:val="superscript"/>
              </w:rPr>
              <w:t>th</w:t>
            </w:r>
            <w:r w:rsidRPr="006C5992">
              <w:rPr>
                <w:rFonts w:asciiTheme="majorBidi" w:hAnsiTheme="majorBidi" w:cstheme="majorBidi"/>
              </w:rPr>
              <w:t xml:space="preserve"> placed among thousands of volunteers in the national University entrance examination in the field of medical biochemistry.</w:t>
            </w:r>
          </w:p>
          <w:p w14:paraId="0783364C" w14:textId="77777777" w:rsidR="00057362" w:rsidRPr="006C5992" w:rsidRDefault="00057362" w:rsidP="0005736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6C5992">
              <w:rPr>
                <w:rFonts w:asciiTheme="majorBidi" w:hAnsiTheme="majorBidi" w:cstheme="majorBidi"/>
                <w:b/>
                <w:bCs/>
              </w:rPr>
              <w:t>2004</w:t>
            </w:r>
            <w:r w:rsidRPr="006C5992">
              <w:rPr>
                <w:rFonts w:asciiTheme="majorBidi" w:hAnsiTheme="majorBidi" w:cstheme="majorBidi"/>
              </w:rPr>
              <w:t xml:space="preserve"> 29</w:t>
            </w:r>
            <w:r w:rsidRPr="006C5992">
              <w:rPr>
                <w:rFonts w:asciiTheme="majorBidi" w:hAnsiTheme="majorBidi" w:cstheme="majorBidi"/>
                <w:vertAlign w:val="superscript"/>
              </w:rPr>
              <w:t>th</w:t>
            </w:r>
            <w:r w:rsidRPr="006C5992">
              <w:rPr>
                <w:rFonts w:asciiTheme="majorBidi" w:hAnsiTheme="majorBidi" w:cstheme="majorBidi"/>
              </w:rPr>
              <w:t xml:space="preserve"> Placed among thousands of volunteers in the national University entrance examination in the field of biochemistry.</w:t>
            </w:r>
          </w:p>
          <w:p w14:paraId="587BF06C" w14:textId="77777777"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25C3577F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افتخارات</w:t>
            </w:r>
          </w:p>
          <w:p w14:paraId="52006B11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185366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144634B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A21C2B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1F9B5A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4979DBE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8B57E4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7B7A5D0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B60EA2F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05142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DE3A2A4" w14:textId="77777777"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E3526E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DE32AF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64B2C8E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CF91A48" w14:textId="77777777"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B71F5B4" w14:textId="77777777"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EBC10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5859CE36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E1E99" w:rsidRPr="00B86057" w14:paraId="41D6C8A0" w14:textId="77777777" w:rsidTr="001E1E99">
        <w:tc>
          <w:tcPr>
            <w:tcW w:w="7088" w:type="dxa"/>
          </w:tcPr>
          <w:p w14:paraId="6DED0495" w14:textId="77777777"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38D5C52F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</w:p>
          <w:p w14:paraId="7BFA7C0E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3761913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ACCEA2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48009CD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F04B525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A624B5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ADB0C8B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07D13B3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69A6BF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152EDCBC" w14:textId="77777777"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</w:tr>
      <w:tr w:rsidR="002901CB" w:rsidRPr="00B86057" w14:paraId="574BF0A3" w14:textId="77777777" w:rsidTr="001E1E99">
        <w:tc>
          <w:tcPr>
            <w:tcW w:w="7088" w:type="dxa"/>
          </w:tcPr>
          <w:p w14:paraId="67DB8208" w14:textId="77777777" w:rsidR="002901CB" w:rsidRPr="00B86057" w:rsidRDefault="002901CB" w:rsidP="00B86057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6B1859ED" w14:textId="77777777"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لینک ها</w:t>
            </w:r>
          </w:p>
          <w:p w14:paraId="203EBDF4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0A0000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AEC8FA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0611BDF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877405B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1ECD71F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05A7F7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2097131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F48430F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41839F" w14:textId="77777777" w:rsidR="002901CB" w:rsidRPr="00B86057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76633743" w14:textId="77777777"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901CB" w:rsidRPr="00B86057" w14:paraId="56102BDF" w14:textId="77777777" w:rsidTr="001E1E99">
        <w:tc>
          <w:tcPr>
            <w:tcW w:w="7088" w:type="dxa"/>
          </w:tcPr>
          <w:p w14:paraId="175B7B41" w14:textId="77777777" w:rsidR="002901CB" w:rsidRPr="00B86057" w:rsidRDefault="002901CB" w:rsidP="00B86057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14:paraId="2B941E84" w14:textId="77777777"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دانلود رزومه</w:t>
            </w:r>
          </w:p>
          <w:p w14:paraId="6C6386BE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1350A3B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AD63FCB" w14:textId="77777777" w:rsidR="002901CB" w:rsidRDefault="002901CB" w:rsidP="00054AE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85A17B9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4D1143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9C1753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53798C7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0ECEB07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C013221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4ECD383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C7B12EC" w14:textId="77777777"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14:paraId="0891A268" w14:textId="77777777"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14:paraId="456FFDC7" w14:textId="77777777" w:rsidR="00084FEC" w:rsidRDefault="00084FEC" w:rsidP="00B86057">
      <w:pPr>
        <w:jc w:val="right"/>
      </w:pPr>
    </w:p>
    <w:sectPr w:rsidR="0008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1212" w:hanging="360"/>
      </w:pPr>
      <w:rPr>
        <w:rFonts w:ascii="TimesNewRoman,Bold" w:eastAsia="SimSun" w:hAnsi="TimesNewRoman,Bold" w:cs="TimesNewRoman,Bold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506E6"/>
    <w:multiLevelType w:val="hybridMultilevel"/>
    <w:tmpl w:val="B20AD294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 w15:restartNumberingAfterBreak="0">
    <w:nsid w:val="321F0177"/>
    <w:multiLevelType w:val="hybridMultilevel"/>
    <w:tmpl w:val="5610FAD4"/>
    <w:lvl w:ilvl="0" w:tplc="D81AE71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687279"/>
    <w:multiLevelType w:val="hybridMultilevel"/>
    <w:tmpl w:val="29506B78"/>
    <w:lvl w:ilvl="0" w:tplc="898E8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55218"/>
    <w:multiLevelType w:val="hybridMultilevel"/>
    <w:tmpl w:val="467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06640">
    <w:abstractNumId w:val="0"/>
  </w:num>
  <w:num w:numId="2" w16cid:durableId="186331156">
    <w:abstractNumId w:val="2"/>
  </w:num>
  <w:num w:numId="3" w16cid:durableId="1009677229">
    <w:abstractNumId w:val="4"/>
  </w:num>
  <w:num w:numId="4" w16cid:durableId="133063127">
    <w:abstractNumId w:val="1"/>
  </w:num>
  <w:num w:numId="5" w16cid:durableId="61991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57"/>
    <w:rsid w:val="000370E1"/>
    <w:rsid w:val="00054AEC"/>
    <w:rsid w:val="00057362"/>
    <w:rsid w:val="00084FEC"/>
    <w:rsid w:val="00142D0E"/>
    <w:rsid w:val="001E1E99"/>
    <w:rsid w:val="00220213"/>
    <w:rsid w:val="00244938"/>
    <w:rsid w:val="002901CB"/>
    <w:rsid w:val="0031569A"/>
    <w:rsid w:val="00474610"/>
    <w:rsid w:val="00627A74"/>
    <w:rsid w:val="00730119"/>
    <w:rsid w:val="007A69CA"/>
    <w:rsid w:val="00B11B0F"/>
    <w:rsid w:val="00B86057"/>
    <w:rsid w:val="00CC0A6C"/>
    <w:rsid w:val="00CF00FF"/>
    <w:rsid w:val="00F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FF38"/>
  <w15:chartTrackingRefBased/>
  <w15:docId w15:val="{D38F7077-6F57-4F9E-AC2C-C5F2334F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4AEC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057362"/>
    <w:pPr>
      <w:spacing w:before="120" w:after="120" w:line="240" w:lineRule="auto"/>
    </w:pPr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057362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paragraph" w:styleId="ListParagraph">
    <w:name w:val="List Paragraph"/>
    <w:basedOn w:val="Normal"/>
    <w:qFormat/>
    <w:rsid w:val="0005736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norouzy@nigeb.ac.i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8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R.Shabani</dc:creator>
  <cp:keywords/>
  <dc:description/>
  <cp:lastModifiedBy>Amir Norouzy</cp:lastModifiedBy>
  <cp:revision>17</cp:revision>
  <dcterms:created xsi:type="dcterms:W3CDTF">2022-05-11T08:09:00Z</dcterms:created>
  <dcterms:modified xsi:type="dcterms:W3CDTF">2022-05-16T12:04:00Z</dcterms:modified>
</cp:coreProperties>
</file>