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088"/>
        <w:gridCol w:w="1738"/>
        <w:gridCol w:w="813"/>
      </w:tblGrid>
      <w:tr w:rsidR="001E1E99" w:rsidRPr="00B86057" w:rsidTr="001E1E99">
        <w:tc>
          <w:tcPr>
            <w:tcW w:w="7088" w:type="dxa"/>
            <w:shd w:val="clear" w:color="auto" w:fill="E7E6E6" w:themeFill="background2"/>
          </w:tcPr>
          <w:p w:rsidR="001E1E99" w:rsidRPr="001E1E99" w:rsidRDefault="0031569A" w:rsidP="00B86057">
            <w:pPr>
              <w:bidi/>
              <w:jc w:val="center"/>
              <w:rPr>
                <w:rFonts w:cs="B Titr"/>
                <w:sz w:val="30"/>
                <w:szCs w:val="30"/>
              </w:rPr>
            </w:pPr>
            <w:r>
              <w:rPr>
                <w:rFonts w:cs="B Titr" w:hint="cs"/>
                <w:sz w:val="30"/>
                <w:szCs w:val="30"/>
                <w:rtl/>
              </w:rPr>
              <w:t xml:space="preserve">مشخصات </w:t>
            </w:r>
            <w:r w:rsidRPr="0031569A">
              <w:rPr>
                <w:rFonts w:cs="B Titr"/>
                <w:b/>
                <w:bCs/>
                <w:sz w:val="36"/>
                <w:szCs w:val="36"/>
              </w:rPr>
              <w:t>cv</w:t>
            </w:r>
          </w:p>
        </w:tc>
        <w:tc>
          <w:tcPr>
            <w:tcW w:w="1738" w:type="dxa"/>
            <w:shd w:val="clear" w:color="auto" w:fill="E7E6E6" w:themeFill="background2"/>
          </w:tcPr>
          <w:p w:rsidR="001E1E99" w:rsidRPr="001E1E99" w:rsidRDefault="0031569A" w:rsidP="001E1E99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sz w:val="30"/>
                <w:szCs w:val="30"/>
                <w:rtl/>
                <w:lang w:bidi="fa-IR"/>
              </w:rPr>
              <w:t>عنوان</w:t>
            </w:r>
          </w:p>
        </w:tc>
        <w:tc>
          <w:tcPr>
            <w:tcW w:w="813" w:type="dxa"/>
            <w:shd w:val="clear" w:color="auto" w:fill="E7E6E6" w:themeFill="background2"/>
          </w:tcPr>
          <w:p w:rsidR="001E1E99" w:rsidRPr="001E1E99" w:rsidRDefault="001E1E99" w:rsidP="001E1E99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sz w:val="30"/>
                <w:szCs w:val="30"/>
                <w:rtl/>
                <w:lang w:bidi="fa-IR"/>
              </w:rPr>
              <w:t>ردیف</w:t>
            </w:r>
          </w:p>
        </w:tc>
      </w:tr>
      <w:tr w:rsidR="001E1E99" w:rsidRPr="00B86057" w:rsidTr="001E1E99">
        <w:trPr>
          <w:trHeight w:val="3415"/>
        </w:trPr>
        <w:tc>
          <w:tcPr>
            <w:tcW w:w="7088" w:type="dxa"/>
          </w:tcPr>
          <w:p w:rsidR="001E1E99" w:rsidRDefault="00506DCC" w:rsidP="00506DC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فرید حیدری</w:t>
            </w:r>
          </w:p>
          <w:p w:rsidR="00506DCC" w:rsidRDefault="00506DCC" w:rsidP="00506DC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hyperlink r:id="rId5" w:history="1">
              <w:r w:rsidRPr="006A6DAF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heidari@nigeb.ac.ir</w:t>
              </w:r>
            </w:hyperlink>
          </w:p>
          <w:p w:rsidR="00506DCC" w:rsidRDefault="00506DCC" w:rsidP="00506D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تلفن: 44787413 021</w:t>
            </w:r>
          </w:p>
          <w:p w:rsidR="001619E3" w:rsidRDefault="001619E3" w:rsidP="001619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فکس: 4478739 021</w:t>
            </w:r>
          </w:p>
          <w:p w:rsidR="00FE5842" w:rsidRPr="00B86057" w:rsidRDefault="00FE5842" w:rsidP="00FE584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آدرس: اتوبان شهید خرازی، شهرک پژوهش، پژوهشگاه ملی مهندسی ژنتیک و زیست فناوری</w:t>
            </w:r>
            <w:r w:rsidR="00C563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38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مشخصات فردی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E1E99" w:rsidRPr="00B86057" w:rsidTr="001E1E99">
        <w:trPr>
          <w:trHeight w:val="3526"/>
        </w:trPr>
        <w:tc>
          <w:tcPr>
            <w:tcW w:w="7088" w:type="dxa"/>
          </w:tcPr>
          <w:p w:rsidR="001E1E99" w:rsidRDefault="00A41E3A" w:rsidP="00A41E3A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دکترا تخصصی دامپزشکی رشته مامایی و بیماری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تولید مثل در دام (1386-1380)</w:t>
            </w:r>
          </w:p>
          <w:p w:rsidR="00A41E3A" w:rsidRPr="00B86057" w:rsidRDefault="00A41E3A" w:rsidP="00A41E3A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دکترا عمومی دامپزشکی (1380-1374)</w:t>
            </w:r>
          </w:p>
        </w:tc>
        <w:tc>
          <w:tcPr>
            <w:tcW w:w="1738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سوابق تحصیلی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E1E99" w:rsidRPr="00B86057" w:rsidTr="001E1E99">
        <w:tc>
          <w:tcPr>
            <w:tcW w:w="7088" w:type="dxa"/>
          </w:tcPr>
          <w:p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سوابق پژوهشی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E1E99" w:rsidRPr="00B86057" w:rsidTr="001E1E99">
        <w:tc>
          <w:tcPr>
            <w:tcW w:w="7088" w:type="dxa"/>
          </w:tcPr>
          <w:p w:rsidR="001E1E99" w:rsidRDefault="0036658F" w:rsidP="0036658F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بیوتکنولوژی تولید مثل در دام</w:t>
            </w:r>
          </w:p>
          <w:p w:rsidR="0036658F" w:rsidRDefault="0036658F" w:rsidP="0036658F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تولید حیوانات تراریخته</w:t>
            </w:r>
          </w:p>
          <w:p w:rsidR="0036658F" w:rsidRDefault="0036658F" w:rsidP="0036658F">
            <w:pPr>
              <w:bidi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واکسن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ناباروری</w:t>
            </w:r>
          </w:p>
          <w:p w:rsidR="0036658F" w:rsidRPr="00B86057" w:rsidRDefault="0036658F" w:rsidP="0036658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تعیین جنسیت رویان</w:t>
            </w:r>
          </w:p>
        </w:tc>
        <w:tc>
          <w:tcPr>
            <w:tcW w:w="1738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زمینه های تحقیقاتی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E1E99" w:rsidRPr="00B86057" w:rsidTr="001E1E99">
        <w:tc>
          <w:tcPr>
            <w:tcW w:w="7088" w:type="dxa"/>
          </w:tcPr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lastRenderedPageBreak/>
              <w:t>Phenotype Compensation in Reproductive ADAM Gene Family: A Case Study with ADAM27 Knock-Out Mice. (Iranian journal of Biotechnology, Accepted-2022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 xml:space="preserve">Cloning and embryo splitting in mammalians: brief history, Methods, and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achivments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>. (Stem Cell International, 2021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 xml:space="preserve">Greater Reproductive Performance in Holstein Dairy Cows with Moderate Length of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Anogenital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Distance at First Service Postpartum. (Iranian Journal of Veterinary Medicine, 2021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Application of light emission diode irradiation during sperm swim-up selection skewed the primary sex ratio and improved bovine sperm quality. (Animal Science Papers and Reports, 2021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Evaluation of multi-epitope recombinant protein as a candidate for a contraceptive vaccine. (Journal of Reproductive Immunology,2021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Blood Testosterone Level Affects Sex Ratio of Bull Semen. (Concepts of Dairy &amp; Veterinary Sciences,2020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 xml:space="preserve">Designing a Construct of Chimeric Multi-Epitopes Protein for Contraceptive Vaccine in Mice: An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Immunoinformatics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and In Silico Study. (Research in Molecular Medicine,2020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 xml:space="preserve">Cloning, Expression and Characterization of the Recombinant Protein Component of the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Ectodomin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Receptor of Bone Morphogenetic Protein Receptor in the Host of Prokaryotic. (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Modares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Journal of Biotechnology, 2019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 xml:space="preserve">An investigation on the possibility of using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eCG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for</w:t>
            </w:r>
            <w:r w:rsidRPr="003D44CA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proofErr w:type="spellStart"/>
            <w:proofErr w:type="gramStart"/>
            <w:r w:rsidRPr="003D44CA">
              <w:rPr>
                <w:rFonts w:cs="B Nazanin"/>
                <w:sz w:val="24"/>
                <w:szCs w:val="24"/>
              </w:rPr>
              <w:t>presynchronization</w:t>
            </w:r>
            <w:proofErr w:type="spellEnd"/>
            <w:proofErr w:type="gramEnd"/>
            <w:r w:rsidRPr="003D44CA">
              <w:rPr>
                <w:rFonts w:cs="B Nazanin"/>
                <w:sz w:val="24"/>
                <w:szCs w:val="24"/>
              </w:rPr>
              <w:t xml:space="preserve"> prior to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ovsynch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in dairy cow. (Iranian Journal of Veterinary Medicine, 2018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 xml:space="preserve">The Effect of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Diffrent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Factors on X- and Y Bearing Sperm in Bull Semen. (Iranian Journal of Veterinary Medicine, 2018</w:t>
            </w:r>
            <w:r w:rsidRPr="003D44CA">
              <w:rPr>
                <w:rFonts w:cs="B Nazanin"/>
                <w:sz w:val="24"/>
                <w:szCs w:val="24"/>
                <w:rtl/>
              </w:rPr>
              <w:t xml:space="preserve">) 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A Study on Merits and Demerits of Two Main Gene Silencing Techniques in Mice. (Iran Journal of Biotechnology, 2018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New methods of genome editing based on the Crisper technique. (Iranian journal of biology, 2018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The chicken hypersensitive site</w:t>
            </w:r>
            <w:r w:rsidRPr="003D44CA">
              <w:rPr>
                <w:rFonts w:ascii="MS Gothic" w:hAnsi="MS Gothic" w:cs="B Nazanin"/>
                <w:sz w:val="24"/>
                <w:szCs w:val="24"/>
              </w:rPr>
              <w:t>‑</w:t>
            </w:r>
            <w:r w:rsidRPr="003D44CA">
              <w:rPr>
                <w:rFonts w:cs="B Nazanin"/>
                <w:sz w:val="24"/>
                <w:szCs w:val="24"/>
              </w:rPr>
              <w:t>4 insulator cannot fully shield the murine phosphoglycerate kinase</w:t>
            </w:r>
            <w:r w:rsidRPr="003D44CA">
              <w:rPr>
                <w:rFonts w:ascii="MS Gothic" w:hAnsi="MS Gothic" w:cs="B Nazanin"/>
                <w:sz w:val="24"/>
                <w:szCs w:val="24"/>
              </w:rPr>
              <w:t>‑</w:t>
            </w:r>
            <w:r w:rsidRPr="003D44CA">
              <w:rPr>
                <w:rFonts w:cs="B Nazanin"/>
                <w:sz w:val="24"/>
                <w:szCs w:val="24"/>
              </w:rPr>
              <w:t>1 promoter from integration site effects in transgenic mice. (3 Biotech, 2019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Influence of heavy nanocrystals on spermatozoa and fertility of mammals (Materials Science and Engineering, 2016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lastRenderedPageBreak/>
              <w:t xml:space="preserve">Biochemical Characterization of Recombinant Thermostable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Cohnella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sp. A01 β-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Glucanase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(Iranian biomedical journal, 2018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Gonadotropin-Releasing Hormone efficacy on different developmental stages of embryo in bovine. (Cellular and Molecular Researches, 2014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 xml:space="preserve">Isolation and purification of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spermathogonial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stem cells from adult goat testis. (Animal Production,2014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Achievement to the goat's spermatogonial stem cells from embryos. (Journal of Animal and Poultry Sciences,2014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In Vitro quantitative and qualitative analysis of different concentration of GnRH on cattle embryo (Journal of veterinary microbiology, 2011</w:t>
            </w:r>
            <w:r w:rsidRPr="003D44CA">
              <w:rPr>
                <w:rFonts w:cs="B Nazanin"/>
                <w:sz w:val="24"/>
                <w:szCs w:val="24"/>
                <w:rtl/>
              </w:rPr>
              <w:t xml:space="preserve">) 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>The effect of a GnRH antagonist pre-treatment, in the superovulation of goats ( small Ruminant Research, 2010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3D44CA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3D44CA">
              <w:rPr>
                <w:rFonts w:cs="B Nazanin"/>
                <w:sz w:val="24"/>
                <w:szCs w:val="24"/>
              </w:rPr>
              <w:t xml:space="preserve">Effects of GnRH antagonist on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superovulatory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 xml:space="preserve"> response and embryo recovery in goat (Journal of veterinary Reaserch,2008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  <w:p w:rsidR="001E1E99" w:rsidRPr="003D44CA" w:rsidRDefault="003D44CA" w:rsidP="003D44C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  <w:r w:rsidRPr="003D44CA">
              <w:rPr>
                <w:rFonts w:cs="B Nazanin"/>
                <w:sz w:val="24"/>
                <w:szCs w:val="24"/>
              </w:rPr>
              <w:t xml:space="preserve">Pattern of antimicrobial resistance in avian pathogenic bacteria. (Journal of veterinary </w:t>
            </w:r>
            <w:proofErr w:type="spellStart"/>
            <w:r w:rsidRPr="003D44CA">
              <w:rPr>
                <w:rFonts w:cs="B Nazanin"/>
                <w:sz w:val="24"/>
                <w:szCs w:val="24"/>
              </w:rPr>
              <w:t>Reaserch</w:t>
            </w:r>
            <w:proofErr w:type="spellEnd"/>
            <w:r w:rsidRPr="003D44CA">
              <w:rPr>
                <w:rFonts w:cs="B Nazanin"/>
                <w:sz w:val="24"/>
                <w:szCs w:val="24"/>
              </w:rPr>
              <w:t>, 2004</w:t>
            </w:r>
            <w:r w:rsidRPr="003D44CA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1738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انتشارات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E1E99" w:rsidRPr="00B86057" w:rsidTr="001E1E99">
        <w:tc>
          <w:tcPr>
            <w:tcW w:w="7088" w:type="dxa"/>
          </w:tcPr>
          <w:p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افتخارات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569A" w:rsidRPr="00B86057" w:rsidRDefault="0031569A" w:rsidP="0031569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E1E99" w:rsidRPr="00B86057" w:rsidTr="001E1E99">
        <w:tc>
          <w:tcPr>
            <w:tcW w:w="7088" w:type="dxa"/>
          </w:tcPr>
          <w:p w:rsidR="001E1E99" w:rsidRPr="00B86057" w:rsidRDefault="001E1E99" w:rsidP="00B86057">
            <w:pPr>
              <w:bidi/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6057"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1E1E99" w:rsidRPr="00B86057" w:rsidRDefault="001E1E99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</w:tr>
      <w:tr w:rsidR="002901CB" w:rsidRPr="00B86057" w:rsidTr="001E1E99">
        <w:tc>
          <w:tcPr>
            <w:tcW w:w="7088" w:type="dxa"/>
          </w:tcPr>
          <w:p w:rsidR="002901CB" w:rsidRPr="00B86057" w:rsidRDefault="002901CB" w:rsidP="00B86057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لینک ها</w:t>
            </w: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Pr="00B86057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901CB" w:rsidRPr="00B86057" w:rsidTr="001E1E99">
        <w:tc>
          <w:tcPr>
            <w:tcW w:w="7088" w:type="dxa"/>
          </w:tcPr>
          <w:p w:rsidR="002901CB" w:rsidRPr="00B86057" w:rsidRDefault="002901CB" w:rsidP="00B86057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38" w:type="dxa"/>
            <w:shd w:val="clear" w:color="auto" w:fill="E7E6E6" w:themeFill="background2"/>
          </w:tcPr>
          <w:p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دانلود رزومه</w:t>
            </w: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901CB" w:rsidRDefault="002901CB" w:rsidP="002901C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shd w:val="clear" w:color="auto" w:fill="E7E6E6" w:themeFill="background2"/>
          </w:tcPr>
          <w:p w:rsidR="002901CB" w:rsidRDefault="002901CB" w:rsidP="001E1E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</w:tbl>
    <w:p w:rsidR="00084FEC" w:rsidRDefault="00084FEC" w:rsidP="00B86057">
      <w:pPr>
        <w:jc w:val="right"/>
      </w:pPr>
    </w:p>
    <w:sectPr w:rsidR="0008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77289"/>
    <w:multiLevelType w:val="hybridMultilevel"/>
    <w:tmpl w:val="94642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059B9"/>
    <w:multiLevelType w:val="hybridMultilevel"/>
    <w:tmpl w:val="F5D6DABE"/>
    <w:lvl w:ilvl="0" w:tplc="E28EF9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57"/>
    <w:rsid w:val="000370E1"/>
    <w:rsid w:val="00084FEC"/>
    <w:rsid w:val="001619E3"/>
    <w:rsid w:val="001E1E99"/>
    <w:rsid w:val="00244938"/>
    <w:rsid w:val="002901CB"/>
    <w:rsid w:val="0031569A"/>
    <w:rsid w:val="0036658F"/>
    <w:rsid w:val="003D44CA"/>
    <w:rsid w:val="00506DCC"/>
    <w:rsid w:val="00A41E3A"/>
    <w:rsid w:val="00B11B0F"/>
    <w:rsid w:val="00B86057"/>
    <w:rsid w:val="00C563F0"/>
    <w:rsid w:val="00CC0A6C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F7077-6F57-4F9E-AC2C-C5F2334F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D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idari@nigeb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R.Shabani</dc:creator>
  <cp:keywords/>
  <dc:description/>
  <cp:lastModifiedBy>Dr.Heidari</cp:lastModifiedBy>
  <cp:revision>4</cp:revision>
  <dcterms:created xsi:type="dcterms:W3CDTF">2022-05-15T11:12:00Z</dcterms:created>
  <dcterms:modified xsi:type="dcterms:W3CDTF">2022-05-15T14:07:00Z</dcterms:modified>
</cp:coreProperties>
</file>